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52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7092"/>
      </w:tblGrid>
      <w:tr w:rsidR="00560A18" w:rsidRPr="002F242C" w14:paraId="3149134B" w14:textId="77777777" w:rsidTr="001D15B2">
        <w:trPr>
          <w:cantSplit/>
          <w:trHeight w:hRule="exact" w:val="1418"/>
        </w:trPr>
        <w:tc>
          <w:tcPr>
            <w:tcW w:w="2160" w:type="dxa"/>
          </w:tcPr>
          <w:p w14:paraId="78B624EB" w14:textId="77777777" w:rsidR="00560A18" w:rsidRPr="002F242C" w:rsidRDefault="00560A18">
            <w:pPr>
              <w:rPr>
                <w:rFonts w:ascii="NewsGotT" w:hAnsi="NewsGotT"/>
              </w:rPr>
            </w:pPr>
            <w:r w:rsidRPr="002F242C">
              <w:rPr>
                <w:rFonts w:ascii="NewsGotT" w:hAnsi="NewsGotT"/>
                <w:sz w:val="18"/>
              </w:rPr>
              <w:br w:type="page"/>
            </w:r>
            <w:r w:rsidRPr="002F242C">
              <w:rPr>
                <w:rFonts w:ascii="NewsGotT" w:hAnsi="NewsGotT" w:cs="Arial Narrow"/>
                <w:sz w:val="22"/>
                <w:szCs w:val="22"/>
              </w:rPr>
              <w:br w:type="page"/>
            </w:r>
            <w:r w:rsidR="00CC6780" w:rsidRPr="002F242C">
              <w:rPr>
                <w:rFonts w:ascii="NewsGotT" w:hAnsi="NewsGotT"/>
                <w:noProof/>
              </w:rPr>
              <w:drawing>
                <wp:inline distT="0" distB="0" distL="0" distR="0" wp14:anchorId="4058FB8A" wp14:editId="30B6B374">
                  <wp:extent cx="1209675" cy="885825"/>
                  <wp:effectExtent l="0" t="0" r="9525" b="9525"/>
                  <wp:docPr id="1" name="Imagem 1" descr="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</w:tcPr>
          <w:p w14:paraId="7EB34BDF" w14:textId="77777777" w:rsidR="00560A18" w:rsidRPr="002F242C" w:rsidRDefault="00560A18">
            <w:pPr>
              <w:pStyle w:val="Title"/>
              <w:rPr>
                <w:rFonts w:ascii="NewsGotT" w:hAnsi="NewsGotT"/>
                <w:sz w:val="24"/>
                <w:szCs w:val="24"/>
              </w:rPr>
            </w:pPr>
            <w:r w:rsidRPr="002F242C">
              <w:rPr>
                <w:rFonts w:ascii="NewsGotT" w:hAnsi="NewsGotT"/>
                <w:sz w:val="24"/>
                <w:szCs w:val="24"/>
              </w:rPr>
              <w:t xml:space="preserve">ADMISSÃO A DISSERTAÇÃO </w:t>
            </w:r>
          </w:p>
          <w:p w14:paraId="3F7297A2" w14:textId="77777777" w:rsidR="00560A18" w:rsidRPr="002F242C" w:rsidRDefault="009D6A22">
            <w:pPr>
              <w:pStyle w:val="Title"/>
              <w:rPr>
                <w:rFonts w:ascii="NewsGotT" w:hAnsi="NewsGotT"/>
                <w:sz w:val="28"/>
                <w:szCs w:val="28"/>
              </w:rPr>
            </w:pPr>
            <w:r w:rsidRPr="002F242C">
              <w:rPr>
                <w:rFonts w:ascii="NewsGotT" w:hAnsi="NewsGotT"/>
                <w:sz w:val="20"/>
              </w:rPr>
              <w:t xml:space="preserve">2º CICLO DE ESTUDOS </w:t>
            </w:r>
            <w:r w:rsidR="00A320AF" w:rsidRPr="002F242C">
              <w:rPr>
                <w:rFonts w:ascii="NewsGotT" w:hAnsi="NewsGotT"/>
                <w:sz w:val="20"/>
              </w:rPr>
              <w:t xml:space="preserve">EM </w:t>
            </w:r>
            <w:r w:rsidR="0043572D" w:rsidRPr="002F242C">
              <w:rPr>
                <w:rFonts w:ascii="NewsGotT" w:hAnsi="NewsGotT"/>
                <w:sz w:val="20"/>
              </w:rPr>
              <w:t>BIOINFORMÁRICA</w:t>
            </w:r>
          </w:p>
          <w:p w14:paraId="2A2FF1CD" w14:textId="77777777" w:rsidR="008060B7" w:rsidRPr="002F242C" w:rsidRDefault="008060B7" w:rsidP="00565A0F">
            <w:pPr>
              <w:spacing w:line="240" w:lineRule="auto"/>
              <w:ind w:right="-200"/>
              <w:jc w:val="center"/>
              <w:rPr>
                <w:rFonts w:ascii="NewsGotT" w:hAnsi="NewsGotT"/>
                <w:b/>
                <w:sz w:val="12"/>
                <w:szCs w:val="12"/>
                <w:u w:val="single"/>
              </w:rPr>
            </w:pPr>
          </w:p>
          <w:p w14:paraId="0C5C180C" w14:textId="77777777" w:rsidR="00560A18" w:rsidRPr="002F242C" w:rsidRDefault="00560A18">
            <w:pPr>
              <w:ind w:right="-200"/>
              <w:jc w:val="center"/>
              <w:rPr>
                <w:rFonts w:ascii="NewsGotT" w:hAnsi="NewsGotT"/>
                <w:b/>
                <w:sz w:val="22"/>
                <w:szCs w:val="22"/>
                <w:u w:val="single"/>
              </w:rPr>
            </w:pPr>
            <w:r w:rsidRPr="002F242C">
              <w:rPr>
                <w:rFonts w:ascii="NewsGotT" w:hAnsi="NewsGotT"/>
                <w:b/>
                <w:sz w:val="22"/>
                <w:szCs w:val="22"/>
                <w:u w:val="single"/>
              </w:rPr>
              <w:t>PLANO DE TRABALHOS</w:t>
            </w:r>
          </w:p>
          <w:p w14:paraId="44133E47" w14:textId="77777777" w:rsidR="00565A0F" w:rsidRPr="002F242C" w:rsidRDefault="00565A0F">
            <w:pPr>
              <w:ind w:right="-200"/>
              <w:jc w:val="center"/>
              <w:rPr>
                <w:rFonts w:ascii="NewsGotT" w:hAnsi="NewsGotT"/>
                <w:b/>
                <w:sz w:val="22"/>
                <w:szCs w:val="22"/>
                <w:u w:val="single"/>
              </w:rPr>
            </w:pPr>
          </w:p>
        </w:tc>
      </w:tr>
    </w:tbl>
    <w:p w14:paraId="5B75F47E" w14:textId="77777777" w:rsidR="00560A18" w:rsidRPr="002F242C" w:rsidRDefault="00560A18">
      <w:pPr>
        <w:rPr>
          <w:rFonts w:ascii="NewsGotT" w:hAnsi="NewsGotT"/>
          <w:bCs/>
          <w:sz w:val="16"/>
          <w:szCs w:val="16"/>
        </w:rPr>
      </w:pPr>
    </w:p>
    <w:p w14:paraId="57317437" w14:textId="77777777" w:rsidR="008060B7" w:rsidRPr="002F242C" w:rsidRDefault="008060B7" w:rsidP="00F87893">
      <w:p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0" w:color="auto"/>
        </w:pBdr>
        <w:tabs>
          <w:tab w:val="left" w:pos="568"/>
        </w:tabs>
        <w:spacing w:line="480" w:lineRule="auto"/>
        <w:jc w:val="left"/>
        <w:rPr>
          <w:rFonts w:ascii="NewsGotT" w:hAnsi="NewsGotT"/>
          <w:b/>
          <w:sz w:val="14"/>
          <w:szCs w:val="12"/>
        </w:rPr>
      </w:pPr>
    </w:p>
    <w:p w14:paraId="1F445825" w14:textId="77777777" w:rsidR="00560A18" w:rsidRPr="002F242C" w:rsidRDefault="00560A18" w:rsidP="00F87893">
      <w:p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0" w:color="auto"/>
        </w:pBdr>
        <w:tabs>
          <w:tab w:val="left" w:pos="568"/>
        </w:tabs>
        <w:spacing w:line="480" w:lineRule="auto"/>
        <w:jc w:val="left"/>
        <w:rPr>
          <w:rFonts w:ascii="NewsGotT" w:hAnsi="NewsGotT"/>
          <w:sz w:val="22"/>
          <w:u w:val="single"/>
        </w:rPr>
      </w:pPr>
      <w:r w:rsidRPr="002F242C">
        <w:rPr>
          <w:rFonts w:ascii="NewsGotT" w:hAnsi="NewsGotT"/>
          <w:b/>
          <w:sz w:val="22"/>
        </w:rPr>
        <w:t xml:space="preserve">Aluno: </w:t>
      </w:r>
      <w:proofErr w:type="spellStart"/>
      <w:r w:rsidR="00C812FF" w:rsidRPr="002F242C">
        <w:rPr>
          <w:rFonts w:ascii="NewsGotT" w:hAnsi="NewsGotT"/>
          <w:bCs/>
          <w:sz w:val="22"/>
          <w:u w:val="single"/>
        </w:rPr>
        <w:t>Patricia</w:t>
      </w:r>
      <w:proofErr w:type="spellEnd"/>
      <w:r w:rsidR="00C812FF" w:rsidRPr="002F242C">
        <w:rPr>
          <w:rFonts w:ascii="NewsGotT" w:hAnsi="NewsGotT"/>
          <w:bCs/>
          <w:sz w:val="22"/>
          <w:u w:val="single"/>
        </w:rPr>
        <w:t xml:space="preserve"> Adolfo Rodrigues Machado</w:t>
      </w:r>
      <w:r w:rsidR="000D01FD" w:rsidRPr="002F242C">
        <w:rPr>
          <w:rFonts w:ascii="NewsGotT" w:hAnsi="NewsGotT"/>
          <w:bCs/>
          <w:sz w:val="22"/>
          <w:u w:val="single"/>
        </w:rPr>
        <w:t>________</w:t>
      </w:r>
      <w:r w:rsidR="00AC0E9E" w:rsidRPr="002F242C">
        <w:rPr>
          <w:rFonts w:ascii="NewsGotT" w:hAnsi="NewsGotT"/>
          <w:bCs/>
          <w:sz w:val="22"/>
          <w:u w:val="single"/>
        </w:rPr>
        <w:t xml:space="preserve">                                                    </w:t>
      </w:r>
      <w:r w:rsidRPr="002F242C">
        <w:rPr>
          <w:rFonts w:ascii="NewsGotT" w:hAnsi="NewsGotT"/>
          <w:bCs/>
          <w:sz w:val="22"/>
          <w:u w:val="single"/>
        </w:rPr>
        <w:tab/>
      </w:r>
      <w:r w:rsidR="008060B7" w:rsidRPr="002F242C">
        <w:rPr>
          <w:rFonts w:ascii="NewsGotT" w:hAnsi="NewsGotT"/>
          <w:bCs/>
          <w:sz w:val="22"/>
          <w:u w:val="single"/>
        </w:rPr>
        <w:t xml:space="preserve"> </w:t>
      </w:r>
      <w:r w:rsidRPr="002F242C">
        <w:rPr>
          <w:rFonts w:ascii="NewsGotT" w:hAnsi="NewsGotT"/>
          <w:b/>
          <w:sz w:val="22"/>
        </w:rPr>
        <w:t xml:space="preserve">Nº </w:t>
      </w:r>
      <w:r w:rsidR="000D01FD" w:rsidRPr="002F242C">
        <w:rPr>
          <w:rFonts w:ascii="NewsGotT" w:hAnsi="NewsGotT"/>
          <w:sz w:val="22"/>
          <w:u w:val="single"/>
        </w:rPr>
        <w:t>PG</w:t>
      </w:r>
      <w:r w:rsidR="00C812FF" w:rsidRPr="002F242C">
        <w:rPr>
          <w:rFonts w:ascii="NewsGotT" w:hAnsi="NewsGotT"/>
          <w:sz w:val="22"/>
          <w:u w:val="single"/>
        </w:rPr>
        <w:t>30377</w:t>
      </w:r>
    </w:p>
    <w:p w14:paraId="1BF64814" w14:textId="77777777" w:rsidR="00E460BF" w:rsidRPr="002F242C" w:rsidRDefault="00E21916" w:rsidP="00F87893">
      <w:p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0" w:color="auto"/>
        </w:pBdr>
        <w:tabs>
          <w:tab w:val="left" w:pos="568"/>
        </w:tabs>
        <w:spacing w:line="480" w:lineRule="auto"/>
        <w:jc w:val="left"/>
        <w:rPr>
          <w:rFonts w:ascii="NewsGotT" w:hAnsi="NewsGotT"/>
          <w:bCs/>
          <w:sz w:val="22"/>
          <w:u w:val="single"/>
        </w:rPr>
      </w:pPr>
      <w:r w:rsidRPr="002F242C">
        <w:rPr>
          <w:rFonts w:ascii="NewsGotT" w:hAnsi="NewsGotT"/>
          <w:b/>
          <w:sz w:val="22"/>
        </w:rPr>
        <w:t>Orientador(</w:t>
      </w:r>
      <w:proofErr w:type="spellStart"/>
      <w:r w:rsidRPr="002F242C">
        <w:rPr>
          <w:rFonts w:ascii="NewsGotT" w:hAnsi="NewsGotT"/>
          <w:b/>
          <w:sz w:val="22"/>
        </w:rPr>
        <w:t>es</w:t>
      </w:r>
      <w:proofErr w:type="spellEnd"/>
      <w:r w:rsidRPr="002F242C">
        <w:rPr>
          <w:rFonts w:ascii="NewsGotT" w:hAnsi="NewsGotT"/>
          <w:b/>
          <w:sz w:val="22"/>
        </w:rPr>
        <w:t xml:space="preserve">): </w:t>
      </w:r>
      <w:r w:rsidR="00AC0E9E" w:rsidRPr="002F242C">
        <w:rPr>
          <w:rFonts w:ascii="NewsGotT" w:hAnsi="NewsGotT"/>
          <w:bCs/>
          <w:sz w:val="22"/>
          <w:u w:val="single"/>
        </w:rPr>
        <w:t>Ana Cristina da Silva Braga</w:t>
      </w:r>
      <w:r w:rsidRPr="002F242C">
        <w:rPr>
          <w:rFonts w:ascii="NewsGotT" w:hAnsi="NewsGotT"/>
          <w:bCs/>
          <w:sz w:val="22"/>
          <w:u w:val="single"/>
        </w:rPr>
        <w:t xml:space="preserve"> </w:t>
      </w:r>
      <w:r w:rsidR="00E460BF" w:rsidRPr="002F242C">
        <w:rPr>
          <w:rFonts w:ascii="NewsGotT" w:hAnsi="NewsGotT"/>
          <w:bCs/>
          <w:sz w:val="22"/>
          <w:u w:val="single"/>
        </w:rPr>
        <w:t>; José Mariz</w:t>
      </w:r>
      <w:r w:rsidRPr="002F242C">
        <w:rPr>
          <w:rFonts w:ascii="NewsGotT" w:hAnsi="NewsGotT"/>
          <w:bCs/>
          <w:sz w:val="22"/>
          <w:u w:val="single"/>
        </w:rPr>
        <w:t xml:space="preserve"> </w:t>
      </w:r>
      <w:r w:rsidR="00E460BF" w:rsidRPr="002F242C">
        <w:rPr>
          <w:rFonts w:ascii="NewsGotT" w:hAnsi="NewsGotT"/>
          <w:bCs/>
          <w:sz w:val="22"/>
          <w:u w:val="single"/>
        </w:rPr>
        <w:t>(</w:t>
      </w:r>
      <w:proofErr w:type="spellStart"/>
      <w:r w:rsidR="00E460BF" w:rsidRPr="002F242C">
        <w:rPr>
          <w:rFonts w:ascii="NewsGotT" w:hAnsi="NewsGotT"/>
          <w:bCs/>
          <w:sz w:val="22"/>
          <w:u w:val="single"/>
        </w:rPr>
        <w:t>Co-Orientador</w:t>
      </w:r>
      <w:proofErr w:type="spellEnd"/>
      <w:r w:rsidR="00E460BF" w:rsidRPr="002F242C">
        <w:rPr>
          <w:rFonts w:ascii="NewsGotT" w:hAnsi="NewsGotT"/>
          <w:bCs/>
          <w:sz w:val="22"/>
          <w:u w:val="single"/>
        </w:rPr>
        <w:t xml:space="preserve">) </w:t>
      </w:r>
      <w:r w:rsidRPr="002F242C">
        <w:rPr>
          <w:rFonts w:ascii="NewsGotT" w:hAnsi="NewsGotT"/>
          <w:bCs/>
          <w:sz w:val="22"/>
          <w:u w:val="single"/>
        </w:rPr>
        <w:t xml:space="preserve">                                     </w:t>
      </w:r>
      <w:r w:rsidR="00E460BF" w:rsidRPr="002F242C">
        <w:rPr>
          <w:rFonts w:ascii="NewsGotT" w:hAnsi="NewsGotT"/>
          <w:bCs/>
          <w:sz w:val="22"/>
          <w:u w:val="single"/>
        </w:rPr>
        <w:t xml:space="preserve">                              </w:t>
      </w:r>
    </w:p>
    <w:p w14:paraId="5237E96D" w14:textId="77777777" w:rsidR="00560A18" w:rsidRPr="002F242C" w:rsidRDefault="00560A18" w:rsidP="00E460BF">
      <w:p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0" w:color="auto"/>
        </w:pBdr>
        <w:tabs>
          <w:tab w:val="left" w:pos="568"/>
        </w:tabs>
        <w:spacing w:line="240" w:lineRule="auto"/>
        <w:jc w:val="left"/>
        <w:rPr>
          <w:rFonts w:ascii="NewsGotT" w:hAnsi="NewsGotT"/>
          <w:bCs/>
          <w:i/>
          <w:sz w:val="22"/>
          <w:u w:val="single"/>
        </w:rPr>
      </w:pPr>
      <w:r w:rsidRPr="002F242C">
        <w:rPr>
          <w:rFonts w:ascii="NewsGotT" w:hAnsi="NewsGotT"/>
          <w:b/>
          <w:sz w:val="22"/>
        </w:rPr>
        <w:t>Tema:</w:t>
      </w:r>
      <w:r w:rsidRPr="002F242C">
        <w:rPr>
          <w:rFonts w:ascii="NewsGotT" w:hAnsi="NewsGotT"/>
          <w:bCs/>
          <w:sz w:val="22"/>
          <w:u w:val="single"/>
        </w:rPr>
        <w:t xml:space="preserve"> </w:t>
      </w:r>
      <w:bookmarkStart w:id="0" w:name="_Hlk528050918"/>
      <w:r w:rsidR="00E460BF" w:rsidRPr="002F242C">
        <w:rPr>
          <w:rFonts w:asciiTheme="minorHAnsi" w:hAnsiTheme="minorHAnsi" w:cstheme="minorHAnsi"/>
        </w:rPr>
        <w:t>Identificação de pacientes com</w:t>
      </w:r>
      <w:r w:rsidR="00E460BF" w:rsidRPr="002F242C">
        <w:rPr>
          <w:rFonts w:asciiTheme="minorHAnsi" w:hAnsiTheme="minorHAnsi" w:cstheme="minorHAnsi"/>
          <w:i/>
        </w:rPr>
        <w:t xml:space="preserve"> </w:t>
      </w:r>
      <w:proofErr w:type="spellStart"/>
      <w:r w:rsidR="00E460BF" w:rsidRPr="002F242C">
        <w:rPr>
          <w:rFonts w:asciiTheme="minorHAnsi" w:hAnsiTheme="minorHAnsi" w:cstheme="minorHAnsi"/>
          <w:i/>
        </w:rPr>
        <w:t>Delirium</w:t>
      </w:r>
      <w:proofErr w:type="spellEnd"/>
      <w:r w:rsidR="00E460BF" w:rsidRPr="002F242C">
        <w:rPr>
          <w:rFonts w:asciiTheme="minorHAnsi" w:hAnsiTheme="minorHAnsi" w:cstheme="minorHAnsi"/>
        </w:rPr>
        <w:t xml:space="preserve"> nas Unidades de Urgência Hospitalar através do desenvolvimento de uma aplicação com base em </w:t>
      </w:r>
      <w:proofErr w:type="spellStart"/>
      <w:r w:rsidR="00E460BF" w:rsidRPr="002F242C">
        <w:rPr>
          <w:rFonts w:asciiTheme="minorHAnsi" w:hAnsiTheme="minorHAnsi" w:cstheme="minorHAnsi"/>
        </w:rPr>
        <w:t>Machine</w:t>
      </w:r>
      <w:proofErr w:type="spellEnd"/>
      <w:r w:rsidR="00E460BF" w:rsidRPr="002F242C">
        <w:rPr>
          <w:rFonts w:asciiTheme="minorHAnsi" w:hAnsiTheme="minorHAnsi" w:cstheme="minorHAnsi"/>
        </w:rPr>
        <w:t xml:space="preserve"> </w:t>
      </w:r>
      <w:proofErr w:type="spellStart"/>
      <w:r w:rsidR="00E460BF" w:rsidRPr="002F242C">
        <w:rPr>
          <w:rFonts w:asciiTheme="minorHAnsi" w:hAnsiTheme="minorHAnsi" w:cstheme="minorHAnsi"/>
        </w:rPr>
        <w:t>Learning</w:t>
      </w:r>
      <w:proofErr w:type="spellEnd"/>
      <w:r w:rsidR="00E460BF" w:rsidRPr="002F242C">
        <w:rPr>
          <w:rFonts w:asciiTheme="minorHAnsi" w:hAnsiTheme="minorHAnsi" w:cstheme="minorHAnsi"/>
        </w:rPr>
        <w:t>.</w:t>
      </w:r>
      <w:bookmarkEnd w:id="0"/>
    </w:p>
    <w:p w14:paraId="4602E359" w14:textId="77777777" w:rsidR="00560A18" w:rsidRPr="002F242C" w:rsidRDefault="00560A18">
      <w:pPr>
        <w:rPr>
          <w:rFonts w:ascii="NewsGotT" w:hAnsi="NewsGotT"/>
          <w:bCs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1D15B2" w:rsidRPr="002F242C" w14:paraId="3E0DC14A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A49F" w14:textId="77777777" w:rsidR="004B6E41" w:rsidRPr="002F242C" w:rsidRDefault="004B6E41" w:rsidP="004B6E41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  <w:r w:rsidRPr="002F242C">
              <w:rPr>
                <w:rFonts w:ascii="NewsGotT" w:hAnsi="NewsGotT"/>
                <w:b/>
                <w:sz w:val="22"/>
              </w:rPr>
              <w:t>Resumo/ Enquadramento</w:t>
            </w:r>
          </w:p>
          <w:p w14:paraId="4D30590E" w14:textId="77777777" w:rsidR="004B6E41" w:rsidRPr="002F242C" w:rsidRDefault="004B6E41" w:rsidP="00CE7697">
            <w:pPr>
              <w:tabs>
                <w:tab w:val="left" w:pos="568"/>
              </w:tabs>
              <w:spacing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58C9B0" w14:textId="1FD296D6" w:rsidR="00AF1351" w:rsidRPr="00B011BC" w:rsidRDefault="00AF1351" w:rsidP="00B011BC">
            <w:pPr>
              <w:pStyle w:val="Corpo"/>
              <w:rPr>
                <w:rFonts w:asciiTheme="minorHAnsi" w:hAnsiTheme="minorHAnsi" w:cstheme="minorHAnsi"/>
              </w:rPr>
            </w:pPr>
            <w:r w:rsidRPr="00A07AB0">
              <w:rPr>
                <w:rFonts w:asciiTheme="minorHAnsi" w:hAnsiTheme="minorHAnsi" w:cstheme="minorHAnsi"/>
                <w:i/>
              </w:rPr>
              <w:t xml:space="preserve">O </w:t>
            </w:r>
            <w:proofErr w:type="spellStart"/>
            <w:r w:rsidRPr="00A07AB0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A07AB0">
              <w:rPr>
                <w:rFonts w:asciiTheme="minorHAnsi" w:hAnsiTheme="minorHAnsi" w:cstheme="minorHAnsi"/>
                <w:i/>
              </w:rPr>
              <w:t xml:space="preserve"> </w:t>
            </w:r>
            <w:r w:rsidRPr="00A502B0">
              <w:rPr>
                <w:rFonts w:asciiTheme="minorHAnsi" w:hAnsiTheme="minorHAnsi" w:cstheme="minorHAnsi"/>
              </w:rPr>
              <w:t>é uma síndrome neuropsiquiátrica aguda, caracterizada por um transtorno</w:t>
            </w:r>
            <w:r w:rsidR="00B011BC">
              <w:rPr>
                <w:rFonts w:asciiTheme="minorHAnsi" w:hAnsiTheme="minorHAnsi" w:cstheme="minorHAnsi"/>
              </w:rPr>
              <w:t xml:space="preserve"> </w:t>
            </w:r>
            <w:r w:rsidRPr="00A502B0">
              <w:rPr>
                <w:rFonts w:asciiTheme="minorHAnsi" w:hAnsiTheme="minorHAnsi" w:cstheme="minorHAnsi"/>
              </w:rPr>
              <w:t xml:space="preserve">agudo da atenção e cognição, de natureza </w:t>
            </w:r>
            <w:proofErr w:type="spellStart"/>
            <w:r w:rsidRPr="00A502B0">
              <w:rPr>
                <w:rFonts w:asciiTheme="minorHAnsi" w:hAnsiTheme="minorHAnsi" w:cstheme="minorHAnsi"/>
              </w:rPr>
              <w:t>multifactorial</w:t>
            </w:r>
            <w:proofErr w:type="spellEnd"/>
            <w:r w:rsidRPr="00A07AB0">
              <w:rPr>
                <w:rFonts w:asciiTheme="minorHAnsi" w:hAnsiTheme="minorHAnsi" w:cstheme="minorHAnsi"/>
                <w:i/>
              </w:rPr>
              <w:t xml:space="preserve">. </w:t>
            </w:r>
            <w:r>
              <w:rPr>
                <w:rFonts w:asciiTheme="minorHAnsi" w:hAnsiTheme="minorHAnsi" w:cstheme="minorHAnsi"/>
              </w:rPr>
              <w:t>É</w:t>
            </w:r>
            <w:r w:rsidRPr="002F242C">
              <w:rPr>
                <w:rFonts w:asciiTheme="minorHAnsi" w:hAnsiTheme="minorHAnsi" w:cstheme="minorHAnsi"/>
              </w:rPr>
              <w:t xml:space="preserve"> expresso pelo paciente através da flutuação de sinais de confusão e perturbações de consciência ao longo do percurso do dia [1]. Esta neuropatologia manifesta-se sobretudo nos pacientes </w:t>
            </w:r>
            <w:r>
              <w:rPr>
                <w:rFonts w:asciiTheme="minorHAnsi" w:hAnsiTheme="minorHAnsi" w:cstheme="minorHAnsi"/>
              </w:rPr>
              <w:t xml:space="preserve">admitidos a nível hospitalar, com uma significativa incidência e prevalência </w:t>
            </w:r>
            <w:r w:rsidRPr="002F242C"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/>
              </w:rPr>
              <w:t>o Serviço de U</w:t>
            </w:r>
            <w:r w:rsidRPr="002F242C">
              <w:rPr>
                <w:rFonts w:asciiTheme="minorHAnsi" w:hAnsiTheme="minorHAnsi" w:cstheme="minorHAnsi"/>
              </w:rPr>
              <w:t>rgência, onde é frequente serem atingidas taxas de mortalidade elevadas e taxas de recuperação baixas devido à falta de um diagnóstico e acompanhamento eficientes por parte dos profissionais de saúde [2].</w:t>
            </w:r>
          </w:p>
          <w:p w14:paraId="313E4572" w14:textId="77777777" w:rsidR="00AF1351" w:rsidRPr="002F242C" w:rsidRDefault="00AF1351" w:rsidP="00AF1351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</w:p>
          <w:p w14:paraId="3CFAFE75" w14:textId="77777777" w:rsidR="00AF1351" w:rsidRPr="002F242C" w:rsidRDefault="00AF1351" w:rsidP="00AF1351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>Atualmente existem ferramentas</w:t>
            </w:r>
            <w:r>
              <w:rPr>
                <w:rFonts w:asciiTheme="minorHAnsi" w:hAnsiTheme="minorHAnsi" w:cstheme="minorHAnsi"/>
              </w:rPr>
              <w:t xml:space="preserve"> clínicas</w:t>
            </w:r>
            <w:r w:rsidRPr="002F242C">
              <w:rPr>
                <w:rFonts w:asciiTheme="minorHAnsi" w:hAnsiTheme="minorHAnsi" w:cstheme="minorHAnsi"/>
              </w:rPr>
              <w:t xml:space="preserve"> que </w:t>
            </w:r>
            <w:r>
              <w:rPr>
                <w:rFonts w:asciiTheme="minorHAnsi" w:hAnsiTheme="minorHAnsi" w:cstheme="minorHAnsi"/>
              </w:rPr>
              <w:t>auxiliam no</w:t>
            </w:r>
            <w:r w:rsidRPr="002F242C">
              <w:rPr>
                <w:rFonts w:asciiTheme="minorHAnsi" w:hAnsiTheme="minorHAnsi" w:cstheme="minorHAnsi"/>
              </w:rPr>
              <w:t xml:space="preserve"> diagnóstico de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>
              <w:rPr>
                <w:rFonts w:asciiTheme="minorHAnsi" w:hAnsiTheme="minorHAnsi" w:cstheme="minorHAnsi"/>
              </w:rPr>
              <w:t>, grande parte delas baseadas no</w:t>
            </w:r>
            <w:r w:rsidRPr="002F242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Confusion</w:t>
            </w:r>
            <w:proofErr w:type="spellEnd"/>
            <w:r w:rsidRPr="002F242C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Assessment</w:t>
            </w:r>
            <w:proofErr w:type="spellEnd"/>
            <w:r w:rsidRPr="002F242C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Method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(CAM). </w:t>
            </w:r>
            <w:r>
              <w:rPr>
                <w:rFonts w:asciiTheme="minorHAnsi" w:hAnsiTheme="minorHAnsi" w:cstheme="minorHAnsi"/>
              </w:rPr>
              <w:t xml:space="preserve">De modo a abreviar o tempo necessário para o diagnóstico em ambientes com grande demanda de doentes e tarefas foi criada a </w:t>
            </w:r>
            <w:proofErr w:type="spellStart"/>
            <w:r w:rsidRPr="000156E2">
              <w:rPr>
                <w:rFonts w:asciiTheme="minorHAnsi" w:hAnsiTheme="minorHAnsi" w:cstheme="minorHAnsi"/>
                <w:i/>
              </w:rPr>
              <w:t>Confusion</w:t>
            </w:r>
            <w:proofErr w:type="spellEnd"/>
            <w:r w:rsidRPr="000156E2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0156E2">
              <w:rPr>
                <w:rFonts w:asciiTheme="minorHAnsi" w:hAnsiTheme="minorHAnsi" w:cstheme="minorHAnsi"/>
                <w:i/>
              </w:rPr>
              <w:t>Assessment</w:t>
            </w:r>
            <w:proofErr w:type="spellEnd"/>
            <w:r w:rsidRPr="000156E2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0156E2">
              <w:rPr>
                <w:rFonts w:asciiTheme="minorHAnsi" w:hAnsiTheme="minorHAnsi" w:cstheme="minorHAnsi"/>
                <w:i/>
              </w:rPr>
              <w:t>Method</w:t>
            </w:r>
            <w:proofErr w:type="spellEnd"/>
            <w:r w:rsidRPr="00CE1CA2">
              <w:rPr>
                <w:rFonts w:asciiTheme="minorHAnsi" w:hAnsiTheme="minorHAnsi" w:cstheme="minorHAnsi"/>
                <w:i/>
              </w:rPr>
              <w:t xml:space="preserve"> for </w:t>
            </w:r>
            <w:proofErr w:type="spellStart"/>
            <w:r w:rsidRPr="00CE1CA2">
              <w:rPr>
                <w:rFonts w:asciiTheme="minorHAnsi" w:hAnsiTheme="minorHAnsi" w:cstheme="minorHAnsi"/>
                <w:i/>
              </w:rPr>
              <w:t>the</w:t>
            </w:r>
            <w:proofErr w:type="spellEnd"/>
            <w:r w:rsidRPr="00CE1CA2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E1CA2">
              <w:rPr>
                <w:rFonts w:asciiTheme="minorHAnsi" w:hAnsiTheme="minorHAnsi" w:cstheme="minorHAnsi"/>
                <w:i/>
              </w:rPr>
              <w:t>Intensive</w:t>
            </w:r>
            <w:proofErr w:type="spellEnd"/>
            <w:r w:rsidRPr="00CE1CA2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E1CA2">
              <w:rPr>
                <w:rFonts w:asciiTheme="minorHAnsi" w:hAnsiTheme="minorHAnsi" w:cstheme="minorHAnsi"/>
                <w:i/>
              </w:rPr>
              <w:t>Care</w:t>
            </w:r>
            <w:proofErr w:type="spellEnd"/>
            <w:r w:rsidRPr="00CE1CA2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E1CA2">
              <w:rPr>
                <w:rFonts w:asciiTheme="minorHAnsi" w:hAnsiTheme="minorHAnsi" w:cstheme="minorHAnsi"/>
                <w:i/>
              </w:rPr>
              <w:t>Unit</w:t>
            </w:r>
            <w:proofErr w:type="spellEnd"/>
            <w:r>
              <w:rPr>
                <w:rFonts w:asciiTheme="minorHAnsi" w:hAnsiTheme="minorHAnsi" w:cstheme="minorHAnsi"/>
              </w:rPr>
              <w:t xml:space="preserve"> (CAM-ICU), estando já validado o seu uso no SU. A  </w:t>
            </w:r>
            <w:r w:rsidRPr="002F242C">
              <w:rPr>
                <w:rFonts w:asciiTheme="minorHAnsi" w:hAnsiTheme="minorHAnsi" w:cstheme="minorHAnsi"/>
              </w:rPr>
              <w:t>CAM</w:t>
            </w:r>
            <w:r>
              <w:rPr>
                <w:rFonts w:asciiTheme="minorHAnsi" w:hAnsiTheme="minorHAnsi" w:cstheme="minorHAnsi"/>
              </w:rPr>
              <w:t>-ICU (</w:t>
            </w:r>
            <w:proofErr w:type="spellStart"/>
            <w:r>
              <w:rPr>
                <w:rFonts w:asciiTheme="minorHAnsi" w:hAnsiTheme="minorHAnsi" w:cstheme="minorHAnsi"/>
              </w:rPr>
              <w:t>ref</w:t>
            </w:r>
            <w:proofErr w:type="spellEnd"/>
            <w:r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</w:rPr>
              <w:t>doi</w:t>
            </w:r>
            <w:proofErr w:type="spellEnd"/>
            <w:r>
              <w:rPr>
                <w:rFonts w:asciiTheme="minorHAnsi" w:hAnsiTheme="minorHAnsi" w:cstheme="minorHAnsi"/>
              </w:rPr>
              <w:t>: 10.1111/acem.12309)</w:t>
            </w:r>
            <w:r w:rsidRPr="002F242C">
              <w:rPr>
                <w:rFonts w:asciiTheme="minorHAnsi" w:hAnsiTheme="minorHAnsi" w:cstheme="minorHAnsi"/>
              </w:rPr>
              <w:t xml:space="preserve"> baseia-se numa avaliação </w:t>
            </w:r>
            <w:r>
              <w:rPr>
                <w:rFonts w:asciiTheme="minorHAnsi" w:hAnsiTheme="minorHAnsi" w:cstheme="minorHAnsi"/>
              </w:rPr>
              <w:t>psicológica</w:t>
            </w:r>
            <w:r w:rsidRPr="002F242C">
              <w:rPr>
                <w:rFonts w:asciiTheme="minorHAnsi" w:hAnsiTheme="minorHAnsi" w:cstheme="minorHAnsi"/>
              </w:rPr>
              <w:t xml:space="preserve"> de resposta binária que procura sinais como desorientação e confusão específicos no paciente [3].</w:t>
            </w:r>
            <w:r w:rsidRPr="002F242C">
              <w:rPr>
                <w:rFonts w:asciiTheme="minorHAnsi" w:hAnsiTheme="minorHAnsi" w:cstheme="minorHAnsi"/>
              </w:rPr>
              <w:br/>
              <w:t xml:space="preserve">Apesar de ser o método de diagnóstico mais aplicado pela sua eficiência, este não abrange sinais metabólicos, que também tem a possibilidade de terem associação com o desenvolvimento do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num paciente numa unidade hospitalar, e não é aplicado com a frequência devida por parte dos profissionais de saúde [4].</w:t>
            </w:r>
          </w:p>
          <w:p w14:paraId="1A0625EC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br/>
              <w:t>Tal facto leva a questionar investigadores e profissionais de saúde se de facto, com base nas ferramentas já existentes, não será possível criar um método de avaliação desenvolvido com base nas variáveis obtidas a partir da análise psicológica (CAM) e fisiológica (amostras de sangue, eletrocardiograma, entre outros) de forma a criar um método de diagnóstico eficiente e acessível para a equipa médica que acompanha o paciente [4].</w:t>
            </w:r>
          </w:p>
          <w:p w14:paraId="78E9964A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</w:p>
          <w:p w14:paraId="343780A1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Sabe-se que a determinação da probabilidade de um acontecimento ocorrer através do tratamento de variáveis binárias é possível pela modelação através de técnicas estatísticas de regressão logística (RL). O modelo estatístico assim obtido, considera variáveis dependentes binárias codificadas como 1, no caso de sucesso, ou 0 no caso de insucesso e pode ser modelado a partir do software de programação estatística R. O R é um software gratuito que permite ao utilizador realizar o tratamento estatístico da sua base de dados de acordo com a análise pretendida [5] [6]. </w:t>
            </w:r>
          </w:p>
          <w:p w14:paraId="504E821F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</w:p>
          <w:p w14:paraId="6EE2ACBC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BD381F">
              <w:rPr>
                <w:rFonts w:asciiTheme="minorHAnsi" w:hAnsiTheme="minorHAnsi" w:cstheme="minorHAnsi"/>
              </w:rPr>
              <w:t xml:space="preserve">O modelo de regressão logística, obtido através da avaliação do conjunto de variáveis </w:t>
            </w:r>
            <w:proofErr w:type="spellStart"/>
            <w:r w:rsidRPr="00BD381F">
              <w:rPr>
                <w:rFonts w:asciiTheme="minorHAnsi" w:hAnsiTheme="minorHAnsi" w:cstheme="minorHAnsi"/>
              </w:rPr>
              <w:t>preditoras</w:t>
            </w:r>
            <w:proofErr w:type="spellEnd"/>
            <w:r w:rsidRPr="00BD381F">
              <w:rPr>
                <w:rFonts w:asciiTheme="minorHAnsi" w:hAnsiTheme="minorHAnsi" w:cstheme="minorHAnsi"/>
              </w:rPr>
              <w:t xml:space="preserve"> do acontecimento de interesse, pertence a um algoritmo de classificação de </w:t>
            </w:r>
            <w:proofErr w:type="spellStart"/>
            <w:r w:rsidRPr="00BD381F">
              <w:rPr>
                <w:rFonts w:asciiTheme="minorHAnsi" w:hAnsiTheme="minorHAnsi" w:cstheme="minorHAnsi"/>
                <w:i/>
              </w:rPr>
              <w:t>Machine</w:t>
            </w:r>
            <w:proofErr w:type="spellEnd"/>
            <w:r w:rsidRPr="00BD381F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BD381F">
              <w:rPr>
                <w:rFonts w:asciiTheme="minorHAnsi" w:hAnsiTheme="minorHAnsi" w:cstheme="minorHAnsi"/>
                <w:i/>
              </w:rPr>
              <w:t>Learning</w:t>
            </w:r>
            <w:proofErr w:type="spellEnd"/>
            <w:r w:rsidRPr="00BD381F">
              <w:rPr>
                <w:rFonts w:asciiTheme="minorHAnsi" w:hAnsiTheme="minorHAnsi" w:cstheme="minorHAnsi"/>
              </w:rPr>
              <w:t xml:space="preserve"> (ML) o que permite automatizar a previsão do risco de um determinado acontecimento, bem como otimizar a eficiência e precisão do mesmo [7] [8].</w:t>
            </w:r>
          </w:p>
          <w:p w14:paraId="0909A176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</w:p>
          <w:p w14:paraId="5183D467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lastRenderedPageBreak/>
              <w:t>Deste modo, face às ferramentas existentes, procurar-se-á com esta dissertação responder às seguintes questões de investigação:</w:t>
            </w:r>
          </w:p>
          <w:p w14:paraId="49785786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</w:p>
          <w:p w14:paraId="28C27CEF" w14:textId="77777777" w:rsidR="00E460BF" w:rsidRPr="002F242C" w:rsidRDefault="00E460BF" w:rsidP="00E460BF">
            <w:pPr>
              <w:pStyle w:val="Corpo"/>
              <w:numPr>
                <w:ilvl w:val="0"/>
                <w:numId w:val="31"/>
              </w:numPr>
              <w:jc w:val="both"/>
              <w:rPr>
                <w:rFonts w:asciiTheme="minorHAnsi" w:eastAsia="Times New Roman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Será possível auxiliar os profissionais de saúde a detetar mais eficientemente o risco do desenvolvimento de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por parte do paciente no contexto de urgência hospitalar? </w:t>
            </w:r>
          </w:p>
          <w:p w14:paraId="483F9AB7" w14:textId="4A18C628" w:rsidR="00E460BF" w:rsidRPr="002F242C" w:rsidRDefault="00E460BF" w:rsidP="00E460BF">
            <w:pPr>
              <w:pStyle w:val="Corpo"/>
              <w:numPr>
                <w:ilvl w:val="0"/>
                <w:numId w:val="31"/>
              </w:numPr>
              <w:jc w:val="both"/>
              <w:rPr>
                <w:rFonts w:asciiTheme="minorHAnsi" w:eastAsia="Times New Roman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Será possível tornar o método de diagnóstico mais acessível e eficiente de forma a não só colmatar a falta de formação destes profissionais para a deteção da presença de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</w:rPr>
              <w:t>,</w:t>
            </w:r>
            <w:r w:rsidRPr="002F242C">
              <w:rPr>
                <w:rFonts w:ascii="Times New Roman" w:hAnsi="Times New Roman"/>
              </w:rPr>
              <w:t xml:space="preserve"> </w:t>
            </w:r>
            <w:r w:rsidRPr="002F242C">
              <w:rPr>
                <w:rFonts w:asciiTheme="minorHAnsi" w:hAnsiTheme="minorHAnsi" w:cstheme="minorHAnsi"/>
              </w:rPr>
              <w:t xml:space="preserve">como também diminuir a taxa de mortalidade e aumentar a qualidade de vida dos pacientes que demonstram ter desenvolvido </w:t>
            </w:r>
            <w:r w:rsidR="00EB6B09" w:rsidRPr="002F242C">
              <w:rPr>
                <w:rFonts w:asciiTheme="minorHAnsi" w:hAnsiTheme="minorHAnsi" w:cstheme="minorHAnsi"/>
              </w:rPr>
              <w:t>a síndrome</w:t>
            </w:r>
            <w:r w:rsidRPr="002F242C">
              <w:rPr>
                <w:rFonts w:asciiTheme="minorHAnsi" w:hAnsiTheme="minorHAnsi" w:cstheme="minorHAnsi"/>
              </w:rPr>
              <w:t xml:space="preserve"> sob estudo?</w:t>
            </w:r>
          </w:p>
          <w:p w14:paraId="4B1F39AB" w14:textId="11B28002" w:rsidR="00E460BF" w:rsidRPr="002F242C" w:rsidRDefault="00E460BF" w:rsidP="00A97A6B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br/>
            </w:r>
            <w:r w:rsidR="00A97A6B" w:rsidRPr="002F242C">
              <w:rPr>
                <w:rFonts w:asciiTheme="minorHAnsi" w:hAnsiTheme="minorHAnsi" w:cstheme="minorHAnsi"/>
              </w:rPr>
              <w:t>Refletindo</w:t>
            </w:r>
            <w:r w:rsidRPr="002F242C">
              <w:rPr>
                <w:rFonts w:asciiTheme="minorHAnsi" w:hAnsiTheme="minorHAnsi" w:cstheme="minorHAnsi"/>
              </w:rPr>
              <w:t xml:space="preserve"> </w:t>
            </w:r>
            <w:r w:rsidR="00A97A6B" w:rsidRPr="002F242C">
              <w:rPr>
                <w:rFonts w:asciiTheme="minorHAnsi" w:hAnsiTheme="minorHAnsi" w:cstheme="minorHAnsi"/>
              </w:rPr>
              <w:t xml:space="preserve">sobre </w:t>
            </w:r>
            <w:r w:rsidRPr="002F242C">
              <w:rPr>
                <w:rFonts w:asciiTheme="minorHAnsi" w:hAnsiTheme="minorHAnsi" w:cstheme="minorHAnsi"/>
              </w:rPr>
              <w:t xml:space="preserve">estas questões, com esta dissertação pretende-se desenvolver uma aplicação em </w:t>
            </w:r>
            <w:proofErr w:type="spellStart"/>
            <w:r w:rsidRPr="002F242C">
              <w:rPr>
                <w:rFonts w:asciiTheme="minorHAnsi" w:hAnsiTheme="minorHAnsi" w:cstheme="minorHAnsi"/>
              </w:rPr>
              <w:t>Python</w:t>
            </w:r>
            <w:proofErr w:type="spellEnd"/>
            <w:r w:rsidR="00A97A6B" w:rsidRPr="002F242C">
              <w:rPr>
                <w:rFonts w:asciiTheme="minorHAnsi" w:hAnsiTheme="minorHAnsi" w:cstheme="minorHAnsi"/>
              </w:rPr>
              <w:t xml:space="preserve">, </w:t>
            </w:r>
            <w:r w:rsidRPr="002F242C">
              <w:rPr>
                <w:rFonts w:asciiTheme="minorHAnsi" w:hAnsiTheme="minorHAnsi" w:cstheme="minorHAnsi"/>
              </w:rPr>
              <w:t>acess</w:t>
            </w:r>
            <w:r w:rsidR="00A97A6B" w:rsidRPr="002F242C">
              <w:rPr>
                <w:rFonts w:asciiTheme="minorHAnsi" w:hAnsiTheme="minorHAnsi" w:cstheme="minorHAnsi"/>
              </w:rPr>
              <w:t xml:space="preserve">ível aos profissionais de saúde, </w:t>
            </w:r>
            <w:r w:rsidRPr="002F242C">
              <w:rPr>
                <w:rFonts w:asciiTheme="minorHAnsi" w:hAnsiTheme="minorHAnsi" w:cstheme="minorHAnsi"/>
              </w:rPr>
              <w:t xml:space="preserve">que determine o risco de desenvolvimento de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de um paciente no contexto </w:t>
            </w:r>
            <w:r w:rsidR="00AF1351">
              <w:rPr>
                <w:rFonts w:asciiTheme="minorHAnsi" w:hAnsiTheme="minorHAnsi" w:cstheme="minorHAnsi"/>
              </w:rPr>
              <w:t>do SU</w:t>
            </w:r>
            <w:r w:rsidRPr="002F242C">
              <w:rPr>
                <w:rFonts w:asciiTheme="minorHAnsi" w:hAnsiTheme="minorHAnsi" w:cstheme="minorHAnsi"/>
              </w:rPr>
              <w:t xml:space="preserve"> [9]. Esta ferramenta procurará facilitar o diagnóstico de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  <w:i/>
              </w:rPr>
              <w:t xml:space="preserve"> </w:t>
            </w:r>
            <w:r w:rsidRPr="002F242C">
              <w:rPr>
                <w:rFonts w:asciiTheme="minorHAnsi" w:hAnsiTheme="minorHAnsi" w:cstheme="minorHAnsi"/>
              </w:rPr>
              <w:t>para os profissionais de saúde</w:t>
            </w:r>
            <w:r w:rsidR="00A97A6B" w:rsidRPr="002F242C">
              <w:rPr>
                <w:rFonts w:asciiTheme="minorHAnsi" w:hAnsiTheme="minorHAnsi" w:cstheme="minorHAnsi"/>
              </w:rPr>
              <w:t xml:space="preserve"> e, </w:t>
            </w:r>
            <w:r w:rsidRPr="002F242C">
              <w:rPr>
                <w:rFonts w:asciiTheme="minorHAnsi" w:hAnsiTheme="minorHAnsi" w:cstheme="minorHAnsi"/>
              </w:rPr>
              <w:t>consequentemente</w:t>
            </w:r>
            <w:r w:rsidR="00A97A6B" w:rsidRPr="002F242C">
              <w:rPr>
                <w:rFonts w:asciiTheme="minorHAnsi" w:hAnsiTheme="minorHAnsi" w:cstheme="minorHAnsi"/>
              </w:rPr>
              <w:t>, melhorar</w:t>
            </w:r>
            <w:r w:rsidRPr="002F242C">
              <w:rPr>
                <w:rFonts w:asciiTheme="minorHAnsi" w:hAnsiTheme="minorHAnsi" w:cstheme="minorHAnsi"/>
              </w:rPr>
              <w:t xml:space="preserve"> a qualidade de vida do paciente.</w:t>
            </w:r>
          </w:p>
          <w:p w14:paraId="07F43123" w14:textId="77777777" w:rsidR="00A97A6B" w:rsidRPr="002F242C" w:rsidRDefault="00A97A6B" w:rsidP="00A97A6B">
            <w:pPr>
              <w:pStyle w:val="Corp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D15B2" w:rsidRPr="002F242C" w14:paraId="5F096C49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BD08DA" w14:textId="77777777" w:rsidR="004153A5" w:rsidRPr="002F242C" w:rsidRDefault="004153A5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</w:tc>
      </w:tr>
      <w:tr w:rsidR="001D15B2" w:rsidRPr="002F242C" w14:paraId="3F02ED51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053D" w14:textId="77777777" w:rsidR="001D15B2" w:rsidRPr="002F242C" w:rsidRDefault="00CC6780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  <w:r w:rsidRPr="002F242C">
              <w:rPr>
                <w:rFonts w:ascii="NewsGotT" w:hAnsi="NewsGotT"/>
                <w:b/>
                <w:sz w:val="22"/>
              </w:rPr>
              <w:t>Obje</w:t>
            </w:r>
            <w:r w:rsidR="00570D4B" w:rsidRPr="002F242C">
              <w:rPr>
                <w:rFonts w:ascii="NewsGotT" w:hAnsi="NewsGotT"/>
                <w:b/>
                <w:sz w:val="22"/>
              </w:rPr>
              <w:t>tivos</w:t>
            </w:r>
          </w:p>
          <w:p w14:paraId="21B1AB09" w14:textId="77777777" w:rsidR="00E460BF" w:rsidRPr="002F242C" w:rsidRDefault="00E460BF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37FB42C0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Atendendo as questões colocadas, delinearam-se os seguintes objetivos: </w:t>
            </w:r>
          </w:p>
          <w:p w14:paraId="3D3C885B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>Avaliar possíveis fatores de risco através de RL;</w:t>
            </w:r>
          </w:p>
          <w:p w14:paraId="5647E545" w14:textId="4E7772CE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Modelar e validar com modelos de RL a possibilidade </w:t>
            </w:r>
            <w:r w:rsidR="00EB6B09" w:rsidRPr="002F242C">
              <w:rPr>
                <w:rFonts w:asciiTheme="minorHAnsi" w:hAnsiTheme="minorHAnsi" w:cstheme="minorHAnsi"/>
              </w:rPr>
              <w:t>de o</w:t>
            </w:r>
            <w:r w:rsidRPr="002F242C">
              <w:rPr>
                <w:rFonts w:asciiTheme="minorHAnsi" w:hAnsiTheme="minorHAnsi" w:cstheme="minorHAnsi"/>
              </w:rPr>
              <w:t xml:space="preserve"> paciente desenvolver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com base no método de diagnóstico CAM e fatores fisiológicos;</w:t>
            </w:r>
          </w:p>
          <w:p w14:paraId="1F337C95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Implementar uma lógica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Machine</w:t>
            </w:r>
            <w:proofErr w:type="spellEnd"/>
            <w:r w:rsidRPr="002F242C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Learning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com base nos modelos anteriores;</w:t>
            </w:r>
          </w:p>
          <w:p w14:paraId="153F24EB" w14:textId="77777777" w:rsidR="00A47E93" w:rsidRPr="002F242C" w:rsidRDefault="00E460BF" w:rsidP="00E460BF">
            <w:pPr>
              <w:pStyle w:val="Corpo"/>
              <w:widowControl w:val="0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>Testar a aplicação.</w:t>
            </w:r>
          </w:p>
          <w:p w14:paraId="3277F51B" w14:textId="77777777" w:rsidR="00E460BF" w:rsidRPr="002F242C" w:rsidRDefault="00E460BF" w:rsidP="00E460BF">
            <w:pPr>
              <w:pStyle w:val="Corpo"/>
              <w:widowControl w:val="0"/>
              <w:tabs>
                <w:tab w:val="left" w:pos="568"/>
              </w:tabs>
              <w:ind w:left="240"/>
              <w:jc w:val="both"/>
              <w:rPr>
                <w:rFonts w:ascii="Times New Roman" w:hAnsi="Times New Roman"/>
              </w:rPr>
            </w:pPr>
          </w:p>
        </w:tc>
      </w:tr>
      <w:tr w:rsidR="001D15B2" w:rsidRPr="002F242C" w14:paraId="1DB9037B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571477" w14:textId="77777777" w:rsidR="001D15B2" w:rsidRPr="002F242C" w:rsidRDefault="001D15B2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</w:tc>
      </w:tr>
      <w:tr w:rsidR="001D15B2" w:rsidRPr="002F242C" w14:paraId="242C30AA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4F09" w14:textId="77777777" w:rsidR="001D15B2" w:rsidRPr="002F242C" w:rsidRDefault="001D15B2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  <w:r w:rsidRPr="002F242C">
              <w:rPr>
                <w:rFonts w:ascii="NewsGotT" w:hAnsi="NewsGotT"/>
                <w:b/>
                <w:sz w:val="22"/>
              </w:rPr>
              <w:t xml:space="preserve">Descrição </w:t>
            </w:r>
          </w:p>
          <w:p w14:paraId="423005CE" w14:textId="77777777" w:rsidR="00E460BF" w:rsidRPr="002F242C" w:rsidRDefault="00E460BF" w:rsidP="00E460BF">
            <w:pPr>
              <w:pStyle w:val="Corpo"/>
              <w:widowControl w:val="0"/>
              <w:tabs>
                <w:tab w:val="left" w:pos="56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120"/>
              <w:jc w:val="both"/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shd w:val="clear" w:color="auto" w:fill="FFFFFF"/>
              </w:rPr>
              <w:t xml:space="preserve">As fases enumeradas abaixo serão desenvolvidas na presente dissertação: </w:t>
            </w:r>
          </w:p>
          <w:p w14:paraId="475B7B24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7"/>
              </w:numPr>
              <w:spacing w:before="12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Pesquisa bibliográfica e escrita da pré-tese</w:t>
            </w:r>
            <w:r w:rsidRPr="002F242C">
              <w:rPr>
                <w:rFonts w:asciiTheme="minorHAnsi" w:hAnsiTheme="minorHAnsi" w:cstheme="minorHAnsi"/>
                <w:shd w:val="clear" w:color="auto" w:fill="FFFFFF"/>
              </w:rPr>
              <w:t>: Pesquisa e leitura de bibliografia relevante, com o objetivo de compreender o caso de estudo e as metodologias de trabalho a utilizar.</w:t>
            </w:r>
          </w:p>
          <w:p w14:paraId="1B8FDC9C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8"/>
              </w:numPr>
              <w:spacing w:before="120"/>
              <w:jc w:val="both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 xml:space="preserve">Pesquisa e avaliação de métodos de diagnóstico com base CAM </w:t>
            </w:r>
            <w:r w:rsidRPr="002F242C">
              <w:rPr>
                <w:rFonts w:asciiTheme="minorHAnsi" w:hAnsiTheme="minorHAnsi" w:cstheme="minorHAnsi"/>
                <w:shd w:val="clear" w:color="auto" w:fill="FFFFFF"/>
              </w:rPr>
              <w:t>Irá ser realizada uma pesquisa e avaliação a quando a fase 1 de quais os métodos documentados mais eficientes com base em CAM.</w:t>
            </w:r>
          </w:p>
          <w:p w14:paraId="790F1FEA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8"/>
              </w:numPr>
              <w:spacing w:before="120"/>
              <w:jc w:val="both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 xml:space="preserve"> Desenvolvimento e validação de modelos de regressão logística </w:t>
            </w:r>
            <w:r w:rsidRPr="002F242C">
              <w:rPr>
                <w:rFonts w:asciiTheme="minorHAnsi" w:hAnsiTheme="minorHAnsi" w:cstheme="minorHAnsi"/>
                <w:shd w:val="clear" w:color="auto" w:fill="FFFFFF"/>
              </w:rPr>
              <w:t xml:space="preserve">Seguido da fase 2, será desenvolvido um modelo de regressão logística para avaliar estatisticamente qual o risco de desenvolvimento de </w:t>
            </w:r>
            <w:proofErr w:type="spellStart"/>
            <w:r w:rsidRPr="002F242C">
              <w:rPr>
                <w:rFonts w:asciiTheme="minorHAnsi" w:hAnsiTheme="minorHAnsi" w:cstheme="minorHAnsi"/>
                <w:shd w:val="clear" w:color="auto" w:fill="FFFFFF"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  <w:shd w:val="clear" w:color="auto" w:fill="FFFFFF"/>
              </w:rPr>
              <w:t xml:space="preserve"> em cada paciente.</w:t>
            </w:r>
          </w:p>
          <w:p w14:paraId="54484CA4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7"/>
              </w:numPr>
              <w:spacing w:before="12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 xml:space="preserve">Desenvolvimento de uma aplicação com base em </w:t>
            </w:r>
            <w:proofErr w:type="spellStart"/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Machine</w:t>
            </w:r>
            <w:proofErr w:type="spellEnd"/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 xml:space="preserve"> </w:t>
            </w:r>
            <w:proofErr w:type="spellStart"/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Learning</w:t>
            </w:r>
            <w:proofErr w:type="spellEnd"/>
            <w:r w:rsidRPr="002F242C">
              <w:rPr>
                <w:rFonts w:asciiTheme="minorHAnsi" w:hAnsiTheme="minorHAnsi" w:cstheme="minorHAnsi"/>
                <w:shd w:val="clear" w:color="auto" w:fill="FFFFFF"/>
              </w:rPr>
              <w:t xml:space="preserve"> Criação de uma aplicação capaz de avaliar o risco de desenvolvimento de </w:t>
            </w:r>
            <w:proofErr w:type="spellStart"/>
            <w:r w:rsidRPr="002F242C">
              <w:rPr>
                <w:rFonts w:asciiTheme="minorHAnsi" w:hAnsiTheme="minorHAnsi" w:cstheme="minorHAnsi"/>
                <w:shd w:val="clear" w:color="auto" w:fill="FFFFFF"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  <w:shd w:val="clear" w:color="auto" w:fill="FFFFFF"/>
              </w:rPr>
              <w:t xml:space="preserve"> tendo como base os dados adquiridos nos pontos 2 e 3.</w:t>
            </w:r>
          </w:p>
          <w:p w14:paraId="74B11A7F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7"/>
              </w:numPr>
              <w:spacing w:before="12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Análise e interpretação dos resultados</w:t>
            </w:r>
            <w:r w:rsidRPr="002F242C">
              <w:rPr>
                <w:rFonts w:asciiTheme="minorHAnsi" w:hAnsiTheme="minorHAnsi" w:cstheme="minorHAnsi"/>
                <w:shd w:val="clear" w:color="auto" w:fill="FFFFFF"/>
              </w:rPr>
              <w:t>: Análise e interpretação do desempenho dos classificadores usuais em termos de software</w:t>
            </w:r>
          </w:p>
          <w:p w14:paraId="4952820E" w14:textId="77777777" w:rsidR="00CA2390" w:rsidRPr="002F242C" w:rsidRDefault="00E460BF" w:rsidP="00E460BF">
            <w:pPr>
              <w:pStyle w:val="Corpo"/>
              <w:widowControl w:val="0"/>
              <w:numPr>
                <w:ilvl w:val="0"/>
                <w:numId w:val="29"/>
              </w:numPr>
              <w:spacing w:before="12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Escrita da dissertação.</w:t>
            </w:r>
          </w:p>
          <w:p w14:paraId="7D54401A" w14:textId="77777777" w:rsidR="00CA2390" w:rsidRPr="002F242C" w:rsidRDefault="00CA2390" w:rsidP="00CA2390">
            <w:pPr>
              <w:tabs>
                <w:tab w:val="left" w:pos="568"/>
              </w:tabs>
              <w:spacing w:before="120" w:line="240" w:lineRule="auto"/>
              <w:rPr>
                <w:rFonts w:ascii="NewsGotT" w:hAnsi="NewsGotT"/>
                <w:b/>
                <w:sz w:val="22"/>
              </w:rPr>
            </w:pPr>
          </w:p>
        </w:tc>
      </w:tr>
      <w:tr w:rsidR="001D15B2" w:rsidRPr="002F242C" w14:paraId="1B880719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53B01D" w14:textId="77777777" w:rsidR="00CE7697" w:rsidRPr="002F242C" w:rsidRDefault="00CE7697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7B9837E0" w14:textId="77777777" w:rsidR="00CE7697" w:rsidRPr="002F242C" w:rsidRDefault="00CE7697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19A4896F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583920F1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22B1B18B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15F4DBDE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4D7BA57A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</w:tc>
      </w:tr>
      <w:tr w:rsidR="001D15B2" w:rsidRPr="002F242C" w14:paraId="6E5C7B51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1263" w14:textId="77777777" w:rsidR="001D15B2" w:rsidRPr="002F242C" w:rsidRDefault="001D15B2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  <w:r w:rsidRPr="002F242C">
              <w:rPr>
                <w:rFonts w:ascii="NewsGotT" w:hAnsi="NewsGotT"/>
                <w:b/>
                <w:sz w:val="22"/>
              </w:rPr>
              <w:lastRenderedPageBreak/>
              <w:t>Fases do trabalho e calendarização</w:t>
            </w:r>
          </w:p>
          <w:p w14:paraId="529A32C1" w14:textId="77777777" w:rsidR="00A90832" w:rsidRPr="002F242C" w:rsidRDefault="00A90832" w:rsidP="00A90832">
            <w:pPr>
              <w:pStyle w:val="Caption"/>
              <w:keepNext/>
              <w:rPr>
                <w:rFonts w:ascii="Calibri" w:hAnsi="Calibri"/>
                <w:sz w:val="18"/>
                <w:szCs w:val="18"/>
              </w:rPr>
            </w:pPr>
            <w:r w:rsidRPr="002F242C">
              <w:rPr>
                <w:rFonts w:ascii="Calibri" w:hAnsi="Calibri"/>
              </w:rPr>
              <w:t xml:space="preserve">          </w:t>
            </w:r>
            <w:r w:rsidRPr="002F242C">
              <w:rPr>
                <w:rFonts w:ascii="Calibri" w:hAnsi="Calibri"/>
                <w:sz w:val="18"/>
                <w:szCs w:val="18"/>
              </w:rPr>
              <w:t xml:space="preserve">  Tabela </w:t>
            </w:r>
            <w:r w:rsidRPr="002F242C">
              <w:rPr>
                <w:rFonts w:ascii="Calibri" w:hAnsi="Calibri"/>
                <w:sz w:val="18"/>
                <w:szCs w:val="18"/>
              </w:rPr>
              <w:fldChar w:fldCharType="begin"/>
            </w:r>
            <w:r w:rsidRPr="002F242C">
              <w:rPr>
                <w:rFonts w:ascii="Calibri" w:hAnsi="Calibri"/>
                <w:sz w:val="18"/>
                <w:szCs w:val="18"/>
              </w:rPr>
              <w:instrText xml:space="preserve"> SEQ Tabela \* ARABIC </w:instrText>
            </w:r>
            <w:r w:rsidRPr="002F242C">
              <w:rPr>
                <w:rFonts w:ascii="Calibri" w:hAnsi="Calibri"/>
                <w:sz w:val="18"/>
                <w:szCs w:val="18"/>
              </w:rPr>
              <w:fldChar w:fldCharType="separate"/>
            </w:r>
            <w:r w:rsidRPr="002F242C">
              <w:rPr>
                <w:rFonts w:ascii="Calibri" w:hAnsi="Calibri"/>
                <w:noProof/>
                <w:sz w:val="18"/>
                <w:szCs w:val="18"/>
              </w:rPr>
              <w:t>1</w:t>
            </w:r>
            <w:r w:rsidRPr="002F242C">
              <w:rPr>
                <w:rFonts w:ascii="Calibri" w:hAnsi="Calibri"/>
                <w:sz w:val="18"/>
                <w:szCs w:val="18"/>
              </w:rPr>
              <w:fldChar w:fldCharType="end"/>
            </w:r>
            <w:r w:rsidRPr="002F242C">
              <w:rPr>
                <w:rFonts w:ascii="Calibri" w:hAnsi="Calibri"/>
                <w:sz w:val="18"/>
                <w:szCs w:val="18"/>
              </w:rPr>
              <w:t xml:space="preserve">: Representação das tarefas ao longo dos meses que </w:t>
            </w:r>
            <w:r w:rsidR="001E5787" w:rsidRPr="002F242C">
              <w:rPr>
                <w:rFonts w:ascii="Calibri" w:hAnsi="Calibri"/>
                <w:sz w:val="18"/>
                <w:szCs w:val="18"/>
              </w:rPr>
              <w:t>da realização da tese</w:t>
            </w:r>
          </w:p>
          <w:tbl>
            <w:tblPr>
              <w:tblW w:w="81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12"/>
              <w:gridCol w:w="688"/>
              <w:gridCol w:w="666"/>
              <w:gridCol w:w="632"/>
              <w:gridCol w:w="648"/>
              <w:gridCol w:w="699"/>
              <w:gridCol w:w="656"/>
              <w:gridCol w:w="677"/>
              <w:gridCol w:w="641"/>
              <w:gridCol w:w="586"/>
              <w:gridCol w:w="679"/>
              <w:gridCol w:w="570"/>
            </w:tblGrid>
            <w:tr w:rsidR="004877FB" w:rsidRPr="002F242C" w14:paraId="23EE5E63" w14:textId="77777777" w:rsidTr="0046419F">
              <w:trPr>
                <w:trHeight w:val="264"/>
                <w:jc w:val="center"/>
              </w:trPr>
              <w:tc>
                <w:tcPr>
                  <w:tcW w:w="101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99FFC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b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Atividades</w:t>
                  </w:r>
                </w:p>
              </w:tc>
              <w:tc>
                <w:tcPr>
                  <w:tcW w:w="7142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F5BA07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b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201</w:t>
                  </w:r>
                  <w:r w:rsidR="00F87893" w:rsidRPr="002F242C">
                    <w:rPr>
                      <w:rFonts w:ascii="Calibri" w:hAnsi="Calibri"/>
                      <w:b/>
                    </w:rPr>
                    <w:t>8</w:t>
                  </w:r>
                  <w:r w:rsidRPr="002F242C">
                    <w:rPr>
                      <w:rFonts w:ascii="Calibri" w:hAnsi="Calibri"/>
                      <w:b/>
                    </w:rPr>
                    <w:t>/201</w:t>
                  </w:r>
                  <w:r w:rsidR="00F87893" w:rsidRPr="002F242C">
                    <w:rPr>
                      <w:rFonts w:ascii="Calibri" w:hAnsi="Calibri"/>
                      <w:b/>
                    </w:rPr>
                    <w:t>9</w:t>
                  </w:r>
                </w:p>
              </w:tc>
            </w:tr>
            <w:tr w:rsidR="004877FB" w:rsidRPr="002F242C" w14:paraId="52D84C4B" w14:textId="77777777" w:rsidTr="0046419F">
              <w:trPr>
                <w:trHeight w:val="102"/>
                <w:jc w:val="center"/>
              </w:trPr>
              <w:tc>
                <w:tcPr>
                  <w:tcW w:w="101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A7B1A8" w14:textId="77777777" w:rsidR="004877FB" w:rsidRPr="002F242C" w:rsidRDefault="004877FB">
                  <w:pPr>
                    <w:spacing w:line="240" w:lineRule="auto"/>
                    <w:jc w:val="left"/>
                    <w:rPr>
                      <w:rFonts w:ascii="Calibri" w:hAnsi="Calibri"/>
                      <w:b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E571FE8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Nov1</w:t>
                  </w:r>
                  <w:r w:rsidR="00F87893" w:rsidRPr="002F242C">
                    <w:rPr>
                      <w:rFonts w:ascii="Calibri" w:hAnsi="Calibri"/>
                    </w:rPr>
                    <w:t>8</w:t>
                  </w: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F6FED5F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Dez1</w:t>
                  </w:r>
                  <w:r w:rsidR="00F87893" w:rsidRPr="002F242C">
                    <w:rPr>
                      <w:rFonts w:ascii="Calibri" w:hAnsi="Calibri"/>
                    </w:rPr>
                    <w:t>8</w:t>
                  </w: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3F22ED4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Jan1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CFB4246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Fev1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E2A474D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Mar1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6FE46F1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Abr1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3F44998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Mai1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DB80EFB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Jun1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2386F4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</w:rPr>
                  </w:pPr>
                  <w:r w:rsidRPr="002F242C">
                    <w:rPr>
                      <w:rFonts w:ascii="Calibri" w:hAnsi="Calibri"/>
                    </w:rPr>
                    <w:t>Jul1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FD1B54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</w:rPr>
                  </w:pPr>
                  <w:r w:rsidRPr="002F242C">
                    <w:rPr>
                      <w:rFonts w:ascii="Calibri" w:hAnsi="Calibri"/>
                    </w:rPr>
                    <w:t>Ago1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0E3372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</w:rPr>
                  </w:pPr>
                  <w:r w:rsidRPr="002F242C">
                    <w:rPr>
                      <w:rFonts w:ascii="Calibri" w:hAnsi="Calibri"/>
                    </w:rPr>
                    <w:t>Se1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</w:tr>
            <w:tr w:rsidR="004877FB" w:rsidRPr="002F242C" w14:paraId="6A2E0C41" w14:textId="77777777" w:rsidTr="0046419F">
              <w:trPr>
                <w:trHeight w:val="323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F3B5B6" w14:textId="77777777" w:rsidR="004877FB" w:rsidRPr="002F242C" w:rsidRDefault="004877FB" w:rsidP="0045636E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Fase 1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768ED72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60E0599E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19DADEA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C9BDDB1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294BE46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F54375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CDC732D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303B8361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62BE7C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D68427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3CBBD6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04A7E640" w14:textId="77777777" w:rsidTr="0046419F">
              <w:trPr>
                <w:trHeight w:val="322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9912ED" w14:textId="77777777" w:rsidR="004877FB" w:rsidRPr="002F242C" w:rsidRDefault="004877FB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b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  <w:lang w:eastAsia="en-US"/>
                    </w:rPr>
                    <w:t>Fase 2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277C47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67BA110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682C320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2881362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95C4C1A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4E04F7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C54BCA1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9D53BC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462886C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318763E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C7D0EA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74E182EB" w14:textId="77777777" w:rsidTr="0046419F">
              <w:trPr>
                <w:trHeight w:val="296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38E6F7" w14:textId="77777777" w:rsidR="004877FB" w:rsidRPr="002F242C" w:rsidRDefault="004877FB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b/>
                      <w:lang w:eastAsia="en-US"/>
                    </w:rPr>
                  </w:pPr>
                  <w:r w:rsidRPr="002F242C">
                    <w:rPr>
                      <w:rFonts w:ascii="Calibri" w:hAnsi="Calibri" w:cs="Arial"/>
                      <w:b/>
                      <w:shd w:val="clear" w:color="auto" w:fill="FFFFFF"/>
                    </w:rPr>
                    <w:t>Fase 3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A0150A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1F80A02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248C4DD6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3592CC88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BBD4350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6CC3FF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4BE896C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7CAAD1E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04319F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948794A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C61F42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4EAF7341" w14:textId="77777777" w:rsidTr="0046419F">
              <w:trPr>
                <w:trHeight w:val="296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685508" w14:textId="77777777" w:rsidR="004877FB" w:rsidRPr="002F242C" w:rsidRDefault="004877FB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b/>
                      <w:lang w:eastAsia="en-US"/>
                    </w:rPr>
                  </w:pPr>
                  <w:r w:rsidRPr="002F242C">
                    <w:rPr>
                      <w:rFonts w:ascii="Calibri" w:hAnsi="Calibri" w:cs="Arial"/>
                      <w:b/>
                      <w:shd w:val="clear" w:color="auto" w:fill="FFFFFF"/>
                    </w:rPr>
                    <w:t>Fase 4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F92B77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A9667B1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714C200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12634588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056F297C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14971A92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03E3001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368692B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63B88BEA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9DC8ABE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CC362BA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3DB2AC53" w14:textId="77777777" w:rsidTr="0046419F">
              <w:trPr>
                <w:trHeight w:val="311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E55DDA" w14:textId="77777777" w:rsidR="004877FB" w:rsidRPr="002F242C" w:rsidRDefault="004877FB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b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Fase 5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94E5AD8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E000AD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2AC323E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3105C7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5B77F25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B958058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169688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43DC554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76C0EBF2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228961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A125E26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51B6F42C" w14:textId="77777777" w:rsidTr="0046419F">
              <w:trPr>
                <w:trHeight w:val="280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89C1CD" w14:textId="77777777" w:rsidR="004877FB" w:rsidRPr="002F242C" w:rsidRDefault="004877FB">
                  <w:pPr>
                    <w:spacing w:line="240" w:lineRule="auto"/>
                    <w:jc w:val="left"/>
                    <w:rPr>
                      <w:rFonts w:ascii="Calibri" w:hAnsi="Calibri"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Fase 6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1DC7A30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62485D6D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0D34FE36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45090867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06942665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7C91B566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7CE8F98B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10BA547E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57481726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03AD018C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</w:tcPr>
                <w:p w14:paraId="1F210B30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</w:tbl>
          <w:p w14:paraId="1BF703E0" w14:textId="77777777" w:rsidR="00B60F6D" w:rsidRPr="002F242C" w:rsidRDefault="00034466" w:rsidP="00F87893">
            <w:pPr>
              <w:tabs>
                <w:tab w:val="left" w:pos="568"/>
              </w:tabs>
              <w:spacing w:before="120" w:line="240" w:lineRule="auto"/>
              <w:rPr>
                <w:rFonts w:ascii="NewsGotT" w:hAnsi="NewsGotT"/>
                <w:sz w:val="22"/>
              </w:rPr>
            </w:pPr>
            <w:r w:rsidRPr="002F242C">
              <w:rPr>
                <w:rFonts w:ascii="Calibri" w:hAnsi="Calibri"/>
                <w:sz w:val="22"/>
              </w:rPr>
              <w:t>O proje</w:t>
            </w:r>
            <w:r w:rsidR="001E5787" w:rsidRPr="002F242C">
              <w:rPr>
                <w:rFonts w:ascii="Calibri" w:hAnsi="Calibri"/>
                <w:sz w:val="22"/>
              </w:rPr>
              <w:t>to t</w:t>
            </w:r>
            <w:r w:rsidR="00F87893" w:rsidRPr="002F242C">
              <w:rPr>
                <w:rFonts w:ascii="Calibri" w:hAnsi="Calibri"/>
                <w:sz w:val="22"/>
              </w:rPr>
              <w:t>erá</w:t>
            </w:r>
            <w:r w:rsidR="001E5787" w:rsidRPr="002F242C">
              <w:rPr>
                <w:rFonts w:ascii="Calibri" w:hAnsi="Calibri"/>
                <w:sz w:val="22"/>
              </w:rPr>
              <w:t xml:space="preserve"> início no dia </w:t>
            </w:r>
            <w:r w:rsidR="00F87893" w:rsidRPr="002F242C">
              <w:rPr>
                <w:rFonts w:ascii="Calibri" w:hAnsi="Calibri"/>
                <w:sz w:val="22"/>
              </w:rPr>
              <w:t>0</w:t>
            </w:r>
            <w:r w:rsidR="00676351" w:rsidRPr="002F242C">
              <w:rPr>
                <w:rFonts w:ascii="Calibri" w:hAnsi="Calibri"/>
                <w:sz w:val="22"/>
              </w:rPr>
              <w:t xml:space="preserve">1 de </w:t>
            </w:r>
            <w:r w:rsidR="00F87893" w:rsidRPr="002F242C">
              <w:rPr>
                <w:rFonts w:ascii="Calibri" w:hAnsi="Calibri"/>
                <w:sz w:val="22"/>
              </w:rPr>
              <w:t>n</w:t>
            </w:r>
            <w:r w:rsidR="00676351" w:rsidRPr="002F242C">
              <w:rPr>
                <w:rFonts w:ascii="Calibri" w:hAnsi="Calibri"/>
                <w:sz w:val="22"/>
              </w:rPr>
              <w:t>ovembro</w:t>
            </w:r>
            <w:r w:rsidR="00F87893" w:rsidRPr="002F242C">
              <w:rPr>
                <w:rFonts w:ascii="Calibri" w:hAnsi="Calibri"/>
                <w:sz w:val="22"/>
              </w:rPr>
              <w:t xml:space="preserve"> 2018</w:t>
            </w:r>
          </w:p>
        </w:tc>
      </w:tr>
      <w:tr w:rsidR="00A320AF" w:rsidRPr="00AF1351" w14:paraId="7E4EF515" w14:textId="77777777" w:rsidTr="0046419F">
        <w:trPr>
          <w:trHeight w:val="7983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D58C" w14:textId="77777777" w:rsidR="001D53BA" w:rsidRPr="00BD381F" w:rsidRDefault="003957ED">
            <w:pPr>
              <w:pStyle w:val="Heading1"/>
              <w:rPr>
                <w:lang w:val="en-US"/>
              </w:rPr>
            </w:pPr>
            <w:proofErr w:type="spellStart"/>
            <w:r w:rsidRPr="00BD381F">
              <w:rPr>
                <w:lang w:val="en-US"/>
              </w:rPr>
              <w:t>B</w:t>
            </w:r>
            <w:r w:rsidR="001D53BA" w:rsidRPr="00BD381F">
              <w:rPr>
                <w:lang w:val="en-US"/>
              </w:rPr>
              <w:t>ibliografia</w:t>
            </w:r>
            <w:proofErr w:type="spellEnd"/>
          </w:p>
          <w:p w14:paraId="61545744" w14:textId="77777777" w:rsidR="003A60FF" w:rsidRPr="00BD381F" w:rsidRDefault="003A60FF" w:rsidP="00F13F7B">
            <w:pPr>
              <w:rPr>
                <w:lang w:val="en-US" w:eastAsia="en-US"/>
              </w:rPr>
            </w:pPr>
          </w:p>
          <w:p w14:paraId="7BA4ABD5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color w:val="444444"/>
                <w:lang w:val="en-US"/>
              </w:rPr>
              <w:t>[1] 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Salluh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JI, Wag H.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Shneider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EB, et al. Outcome of delirium in critically ill patients: systematic review and meta-analysis. BMJ 2015; 350;H253.</w:t>
            </w:r>
            <w:r w:rsidRPr="00BD381F">
              <w:rPr>
                <w:rFonts w:asciiTheme="minorHAnsi" w:hAnsiTheme="minorHAnsi" w:cstheme="minorHAnsi"/>
                <w:lang w:val="en-US"/>
              </w:rPr>
              <w:br/>
            </w:r>
          </w:p>
          <w:p w14:paraId="77610C4D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[2] Coyle M., Chang H., Burns P., Traynor V. Impact of Interactive Education on health care practitioners and older adults at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risck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of delirium: a literature review. Journal of Gerontological Nursing. 208;44(8):41-48.</w:t>
            </w:r>
          </w:p>
          <w:p w14:paraId="6121E4F9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6C5A2029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[3] Van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Eook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MM, van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Marum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RJ,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Kliin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IA, de Wit N,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Kesecioglu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J,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Slooter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AJ.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Compararion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of Delirium assessment tools in mixed intensive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car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unit. Care Med. 2009 Jun; 37(6):1881-5.</w:t>
            </w:r>
          </w:p>
          <w:p w14:paraId="5890C0D3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44424946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[4] Van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Eook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MM, van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Marum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RJ,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Kliin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IA, de Wit N,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Kesecioglu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J,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Slooter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AJ.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Compararion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of Delirium assessment tools in mixed intensive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car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unit. Care Med. 2009 Jun; 37(6):1881-5.</w:t>
            </w:r>
          </w:p>
          <w:p w14:paraId="3E01EE7A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6B26954F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[5] Matthews D,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Krajewski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G.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analysing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linguistic data: a practical introduction to statistics using R. Journal of Child Language. Cambridge: Cambridge University Press. 2008; 37(2):465-470. </w:t>
            </w:r>
          </w:p>
          <w:p w14:paraId="423AF37B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6A9B9238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>[6] Alice M. How to perform a Logistic Regression in R. 2015. R-bloggers.</w:t>
            </w:r>
          </w:p>
          <w:p w14:paraId="6D4554B1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17CF0F27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[7]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Bellazzi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R, Zupan B. Predictive data mining in clinical medicine: current issues and guidelines. 2008; 77(2):81-97. </w:t>
            </w:r>
          </w:p>
          <w:p w14:paraId="7D850097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72748E3F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[8]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Delahnty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R, Kaufman D, Jones S. Development and evaluation of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na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automated machine learning algorithm for in hospital mortality risk adjustment among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critial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care patients. Critical Care Medicine. 2018; 46(6):481-8.</w:t>
            </w:r>
          </w:p>
          <w:p w14:paraId="7C820E94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67D555F1" w14:textId="40AA15DF" w:rsidR="00E460BF" w:rsidRPr="00445CEF" w:rsidRDefault="00E460BF" w:rsidP="00445CEF">
            <w:pPr>
              <w:pStyle w:val="Corpo"/>
              <w:jc w:val="both"/>
              <w:rPr>
                <w:rFonts w:asciiTheme="minorHAnsi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[9]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Pedregosa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F,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Varoquaux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G,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Gramfort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A, et al.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Scokit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-learn: Machine Learning in Python. </w:t>
            </w:r>
            <w:r w:rsidRPr="00445CEF">
              <w:rPr>
                <w:rFonts w:asciiTheme="minorHAnsi" w:hAnsiTheme="minorHAnsi" w:cstheme="minorHAnsi"/>
                <w:lang w:val="en-US"/>
              </w:rPr>
              <w:t xml:space="preserve">Journal of </w:t>
            </w:r>
            <w:r w:rsidR="00EB6B09" w:rsidRPr="00445CEF">
              <w:rPr>
                <w:rFonts w:asciiTheme="minorHAnsi" w:hAnsiTheme="minorHAnsi" w:cstheme="minorHAnsi"/>
                <w:lang w:val="en-US"/>
              </w:rPr>
              <w:t>Machine</w:t>
            </w:r>
            <w:r w:rsidRPr="00445CEF">
              <w:rPr>
                <w:rFonts w:asciiTheme="minorHAnsi" w:hAnsiTheme="minorHAnsi" w:cstheme="minorHAnsi"/>
                <w:lang w:val="en-US"/>
              </w:rPr>
              <w:t xml:space="preserve"> Learning Research. 2011; 12:2825-30.</w:t>
            </w:r>
          </w:p>
        </w:tc>
      </w:tr>
      <w:tr w:rsidR="00A320AF" w:rsidRPr="00AF1351" w14:paraId="1972B397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D3478" w14:textId="77777777" w:rsidR="00A320AF" w:rsidRPr="00445CEF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bCs/>
                <w:sz w:val="16"/>
                <w:szCs w:val="16"/>
                <w:lang w:val="en-US"/>
              </w:rPr>
            </w:pPr>
          </w:p>
        </w:tc>
      </w:tr>
      <w:tr w:rsidR="00A320AF" w:rsidRPr="002F242C" w14:paraId="6F2BD48D" w14:textId="77777777" w:rsidTr="0046419F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07315" w14:textId="697DBAA1" w:rsidR="00A320AF" w:rsidRPr="002F242C" w:rsidRDefault="00B60F6D" w:rsidP="0046419F">
            <w:pPr>
              <w:tabs>
                <w:tab w:val="left" w:pos="568"/>
              </w:tabs>
              <w:spacing w:line="240" w:lineRule="auto"/>
              <w:rPr>
                <w:rFonts w:ascii="NewsGotT" w:hAnsi="NewsGotT"/>
                <w:bCs/>
                <w:sz w:val="16"/>
                <w:szCs w:val="16"/>
              </w:rPr>
            </w:pPr>
            <w:r w:rsidRPr="002F242C">
              <w:rPr>
                <w:rFonts w:ascii="NewsGotT" w:hAnsi="NewsGotT"/>
                <w:sz w:val="22"/>
              </w:rPr>
              <w:t>Braga</w:t>
            </w:r>
            <w:r w:rsidR="00A320AF" w:rsidRPr="002F242C">
              <w:rPr>
                <w:rFonts w:ascii="NewsGotT" w:hAnsi="NewsGotT"/>
                <w:sz w:val="22"/>
              </w:rPr>
              <w:t>,</w:t>
            </w:r>
            <w:r w:rsidR="002420E2" w:rsidRPr="002F242C">
              <w:rPr>
                <w:rFonts w:ascii="NewsGotT" w:hAnsi="NewsGotT"/>
                <w:sz w:val="22"/>
              </w:rPr>
              <w:t xml:space="preserve"> </w:t>
            </w:r>
            <w:r w:rsidR="00E460BF" w:rsidRPr="002F242C">
              <w:rPr>
                <w:rFonts w:ascii="NewsGotT" w:hAnsi="NewsGotT"/>
                <w:bCs/>
                <w:sz w:val="22"/>
              </w:rPr>
              <w:t>2</w:t>
            </w:r>
            <w:r w:rsidR="0046419F">
              <w:rPr>
                <w:rFonts w:ascii="NewsGotT" w:hAnsi="NewsGotT"/>
                <w:bCs/>
                <w:sz w:val="22"/>
              </w:rPr>
              <w:t>9</w:t>
            </w:r>
            <w:r w:rsidR="00A81611" w:rsidRPr="002F242C">
              <w:rPr>
                <w:rFonts w:ascii="NewsGotT" w:hAnsi="NewsGotT"/>
                <w:bCs/>
                <w:sz w:val="22"/>
              </w:rPr>
              <w:t xml:space="preserve"> de </w:t>
            </w:r>
            <w:r w:rsidR="00F87893" w:rsidRPr="002F242C">
              <w:rPr>
                <w:rFonts w:ascii="NewsGotT" w:hAnsi="NewsGotT"/>
                <w:bCs/>
                <w:sz w:val="22"/>
              </w:rPr>
              <w:t>outubro</w:t>
            </w:r>
            <w:r w:rsidR="00A81611" w:rsidRPr="002F242C">
              <w:rPr>
                <w:rFonts w:ascii="NewsGotT" w:hAnsi="NewsGotT"/>
                <w:bCs/>
                <w:sz w:val="22"/>
              </w:rPr>
              <w:t xml:space="preserve"> de 201</w:t>
            </w:r>
            <w:r w:rsidR="00F87893" w:rsidRPr="002F242C">
              <w:rPr>
                <w:rFonts w:ascii="NewsGotT" w:hAnsi="NewsGotT"/>
                <w:bCs/>
                <w:sz w:val="22"/>
              </w:rPr>
              <w:t>8</w:t>
            </w:r>
          </w:p>
        </w:tc>
      </w:tr>
      <w:tr w:rsidR="00A320AF" w:rsidRPr="002F242C" w14:paraId="57F7BCB0" w14:textId="77777777" w:rsidTr="0046419F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8622F3" w14:textId="77777777" w:rsidR="00A320AF" w:rsidRPr="002F242C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bCs/>
                <w:sz w:val="16"/>
                <w:szCs w:val="16"/>
              </w:rPr>
            </w:pPr>
          </w:p>
        </w:tc>
      </w:tr>
      <w:tr w:rsidR="00A320AF" w:rsidRPr="002F242C" w14:paraId="741BC0A5" w14:textId="77777777" w:rsidTr="0046419F">
        <w:trPr>
          <w:trHeight w:val="2152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60E81E1" w14:textId="77777777" w:rsidR="00A320AF" w:rsidRPr="002F242C" w:rsidRDefault="00AC5195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O(a) A</w:t>
            </w:r>
            <w:r w:rsidR="00A320AF" w:rsidRPr="002F242C">
              <w:rPr>
                <w:rFonts w:ascii="NewsGotT" w:hAnsi="NewsGotT"/>
                <w:sz w:val="22"/>
              </w:rPr>
              <w:t>luno</w:t>
            </w:r>
            <w:r w:rsidRPr="002F242C">
              <w:rPr>
                <w:rFonts w:ascii="NewsGotT" w:hAnsi="NewsGotT"/>
                <w:sz w:val="22"/>
              </w:rPr>
              <w:t>(a)</w:t>
            </w:r>
            <w:r w:rsidR="00A320AF" w:rsidRPr="002F242C">
              <w:rPr>
                <w:rFonts w:ascii="NewsGotT" w:hAnsi="NewsGotT"/>
                <w:sz w:val="22"/>
              </w:rPr>
              <w:t>,</w:t>
            </w:r>
          </w:p>
          <w:p w14:paraId="05997BB2" w14:textId="77777777" w:rsidR="00A320AF" w:rsidRPr="002F242C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</w:p>
          <w:p w14:paraId="6C2AFECE" w14:textId="77777777" w:rsidR="00A320AF" w:rsidRPr="002F242C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___________________________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87E05F1" w14:textId="77777777" w:rsidR="00A320AF" w:rsidRPr="002F242C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O</w:t>
            </w:r>
            <w:r w:rsidR="00E21916" w:rsidRPr="002F242C">
              <w:rPr>
                <w:rFonts w:ascii="NewsGotT" w:hAnsi="NewsGotT"/>
                <w:sz w:val="22"/>
              </w:rPr>
              <w:t>(s)</w:t>
            </w:r>
            <w:r w:rsidRPr="002F242C">
              <w:rPr>
                <w:rFonts w:ascii="NewsGotT" w:hAnsi="NewsGotT"/>
                <w:sz w:val="22"/>
              </w:rPr>
              <w:t xml:space="preserve"> Orientador</w:t>
            </w:r>
            <w:r w:rsidR="00E21916" w:rsidRPr="002F242C">
              <w:rPr>
                <w:rFonts w:ascii="NewsGotT" w:hAnsi="NewsGotT"/>
                <w:sz w:val="22"/>
              </w:rPr>
              <w:t>(</w:t>
            </w:r>
            <w:proofErr w:type="spellStart"/>
            <w:r w:rsidR="00E21916" w:rsidRPr="002F242C">
              <w:rPr>
                <w:rFonts w:ascii="NewsGotT" w:hAnsi="NewsGotT"/>
                <w:sz w:val="22"/>
              </w:rPr>
              <w:t>es</w:t>
            </w:r>
            <w:proofErr w:type="spellEnd"/>
            <w:r w:rsidR="00E21916" w:rsidRPr="002F242C">
              <w:rPr>
                <w:rFonts w:ascii="NewsGotT" w:hAnsi="NewsGotT"/>
                <w:sz w:val="22"/>
              </w:rPr>
              <w:t>)</w:t>
            </w:r>
            <w:r w:rsidR="00AC5195" w:rsidRPr="002F242C">
              <w:rPr>
                <w:rFonts w:ascii="NewsGotT" w:hAnsi="NewsGotT"/>
                <w:sz w:val="22"/>
              </w:rPr>
              <w:t>,</w:t>
            </w:r>
          </w:p>
          <w:p w14:paraId="25B6D7FA" w14:textId="77777777" w:rsidR="008D287D" w:rsidRPr="002F242C" w:rsidRDefault="008D287D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</w:p>
          <w:p w14:paraId="0A78C33C" w14:textId="77777777" w:rsidR="00A320AF" w:rsidRDefault="008D287D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___________________________</w:t>
            </w:r>
          </w:p>
          <w:p w14:paraId="3368A155" w14:textId="77777777" w:rsidR="00445CEF" w:rsidRDefault="00445CE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</w:p>
          <w:p w14:paraId="72885B19" w14:textId="0BB75265" w:rsidR="00445CEF" w:rsidRPr="002F242C" w:rsidRDefault="00445CEF" w:rsidP="0046419F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______</w:t>
            </w:r>
            <w:r w:rsidR="0046419F">
              <w:rPr>
                <w:rFonts w:ascii="NewsGotT" w:hAnsi="NewsGotT"/>
                <w:sz w:val="22"/>
              </w:rPr>
              <w:t>_____________________</w:t>
            </w:r>
          </w:p>
        </w:tc>
      </w:tr>
    </w:tbl>
    <w:p w14:paraId="1BE0B43C" w14:textId="2A8D03A4" w:rsidR="00780B0C" w:rsidRPr="002F242C" w:rsidRDefault="00780B0C">
      <w:pPr>
        <w:rPr>
          <w:rFonts w:ascii="NewsGotT" w:hAnsi="NewsGotT"/>
          <w:bCs/>
          <w:sz w:val="16"/>
          <w:szCs w:val="16"/>
        </w:rPr>
      </w:pPr>
    </w:p>
    <w:sectPr w:rsidR="00780B0C" w:rsidRPr="002F242C" w:rsidSect="001D15B2">
      <w:pgSz w:w="11906" w:h="16838"/>
      <w:pgMar w:top="851" w:right="1133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762A0" w14:textId="77777777" w:rsidR="00BD7BA5" w:rsidRDefault="00BD7BA5" w:rsidP="00A97A6B">
      <w:pPr>
        <w:spacing w:line="240" w:lineRule="auto"/>
      </w:pPr>
      <w:r>
        <w:separator/>
      </w:r>
    </w:p>
  </w:endnote>
  <w:endnote w:type="continuationSeparator" w:id="0">
    <w:p w14:paraId="6D318A39" w14:textId="77777777" w:rsidR="00BD7BA5" w:rsidRDefault="00BD7BA5" w:rsidP="00A97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ookman">
    <w:altName w:val="Bookman Old Style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ewsGotT">
    <w:altName w:val="NewsGotT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ACBB0" w14:textId="77777777" w:rsidR="00BD7BA5" w:rsidRDefault="00BD7BA5" w:rsidP="00A97A6B">
      <w:pPr>
        <w:spacing w:line="240" w:lineRule="auto"/>
      </w:pPr>
      <w:r>
        <w:separator/>
      </w:r>
    </w:p>
  </w:footnote>
  <w:footnote w:type="continuationSeparator" w:id="0">
    <w:p w14:paraId="49E0586B" w14:textId="77777777" w:rsidR="00BD7BA5" w:rsidRDefault="00BD7BA5" w:rsidP="00A97A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7E9E"/>
    <w:multiLevelType w:val="singleLevel"/>
    <w:tmpl w:val="5E484672"/>
    <w:lvl w:ilvl="0">
      <w:start w:val="1"/>
      <w:numFmt w:val="lowerLetter"/>
      <w:lvlText w:val="%1)"/>
      <w:legacy w:legacy="1" w:legacySpace="0" w:legacyIndent="283"/>
      <w:lvlJc w:val="left"/>
      <w:pPr>
        <w:ind w:left="710" w:hanging="283"/>
      </w:pPr>
    </w:lvl>
  </w:abstractNum>
  <w:abstractNum w:abstractNumId="1" w15:restartNumberingAfterBreak="0">
    <w:nsid w:val="070876EA"/>
    <w:multiLevelType w:val="hybridMultilevel"/>
    <w:tmpl w:val="A3B034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6242B"/>
    <w:multiLevelType w:val="singleLevel"/>
    <w:tmpl w:val="B12EA1BC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3" w15:restartNumberingAfterBreak="0">
    <w:nsid w:val="14292341"/>
    <w:multiLevelType w:val="hybridMultilevel"/>
    <w:tmpl w:val="13EEFD4C"/>
    <w:lvl w:ilvl="0" w:tplc="8C52A9FE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19E35B85"/>
    <w:multiLevelType w:val="singleLevel"/>
    <w:tmpl w:val="B12EA1BC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5" w15:restartNumberingAfterBreak="0">
    <w:nsid w:val="1DCE254F"/>
    <w:multiLevelType w:val="hybridMultilevel"/>
    <w:tmpl w:val="D76CE47E"/>
    <w:lvl w:ilvl="0" w:tplc="6518D63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3308D"/>
    <w:multiLevelType w:val="singleLevel"/>
    <w:tmpl w:val="C65A23D4"/>
    <w:lvl w:ilvl="0">
      <w:start w:val="2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7" w15:restartNumberingAfterBreak="0">
    <w:nsid w:val="20423BCF"/>
    <w:multiLevelType w:val="singleLevel"/>
    <w:tmpl w:val="5E484672"/>
    <w:lvl w:ilvl="0">
      <w:start w:val="1"/>
      <w:numFmt w:val="lowerLetter"/>
      <w:lvlText w:val="%1)"/>
      <w:legacy w:legacy="1" w:legacySpace="0" w:legacyIndent="283"/>
      <w:lvlJc w:val="left"/>
      <w:pPr>
        <w:ind w:left="709" w:hanging="283"/>
      </w:pPr>
    </w:lvl>
  </w:abstractNum>
  <w:abstractNum w:abstractNumId="8" w15:restartNumberingAfterBreak="0">
    <w:nsid w:val="2E275530"/>
    <w:multiLevelType w:val="singleLevel"/>
    <w:tmpl w:val="C65A23D4"/>
    <w:lvl w:ilvl="0">
      <w:start w:val="2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9" w15:restartNumberingAfterBreak="0">
    <w:nsid w:val="2EC4540C"/>
    <w:multiLevelType w:val="hybridMultilevel"/>
    <w:tmpl w:val="0DE099BC"/>
    <w:lvl w:ilvl="0" w:tplc="0816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 w15:restartNumberingAfterBreak="0">
    <w:nsid w:val="431F497B"/>
    <w:multiLevelType w:val="hybridMultilevel"/>
    <w:tmpl w:val="1F8A63C8"/>
    <w:numStyleLink w:val="Estiloimportado1"/>
  </w:abstractNum>
  <w:abstractNum w:abstractNumId="11" w15:restartNumberingAfterBreak="0">
    <w:nsid w:val="516C5566"/>
    <w:multiLevelType w:val="hybridMultilevel"/>
    <w:tmpl w:val="2B70B426"/>
    <w:lvl w:ilvl="0" w:tplc="A874F53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900B62"/>
    <w:multiLevelType w:val="multilevel"/>
    <w:tmpl w:val="C6B6E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5E3E5E"/>
    <w:multiLevelType w:val="singleLevel"/>
    <w:tmpl w:val="C65A23D4"/>
    <w:lvl w:ilvl="0">
      <w:start w:val="2"/>
      <w:numFmt w:val="decimal"/>
      <w:lvlText w:val="%1."/>
      <w:legacy w:legacy="1" w:legacySpace="0" w:legacyIndent="397"/>
      <w:lvlJc w:val="left"/>
      <w:pPr>
        <w:ind w:left="398" w:hanging="397"/>
      </w:pPr>
    </w:lvl>
  </w:abstractNum>
  <w:abstractNum w:abstractNumId="14" w15:restartNumberingAfterBreak="0">
    <w:nsid w:val="62830D63"/>
    <w:multiLevelType w:val="singleLevel"/>
    <w:tmpl w:val="6F14E2E2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15" w15:restartNumberingAfterBreak="0">
    <w:nsid w:val="657D2837"/>
    <w:multiLevelType w:val="hybridMultilevel"/>
    <w:tmpl w:val="1F8A63C8"/>
    <w:styleLink w:val="Estiloimportado1"/>
    <w:lvl w:ilvl="0" w:tplc="79842DBC">
      <w:start w:val="1"/>
      <w:numFmt w:val="decimal"/>
      <w:lvlText w:val="%1."/>
      <w:lvlJc w:val="left"/>
      <w:pPr>
        <w:tabs>
          <w:tab w:val="num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9CE654E">
      <w:start w:val="1"/>
      <w:numFmt w:val="lowerLetter"/>
      <w:lvlText w:val="%2."/>
      <w:lvlJc w:val="left"/>
      <w:pPr>
        <w:tabs>
          <w:tab w:val="left" w:pos="568"/>
          <w:tab w:val="left" w:pos="708"/>
          <w:tab w:val="num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9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F2039C4">
      <w:start w:val="1"/>
      <w:numFmt w:val="lowerRoman"/>
      <w:lvlText w:val="%3."/>
      <w:lvlJc w:val="left"/>
      <w:pPr>
        <w:tabs>
          <w:tab w:val="left" w:pos="568"/>
          <w:tab w:val="left" w:pos="708"/>
          <w:tab w:val="left" w:pos="1416"/>
          <w:tab w:val="num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12" w:hanging="44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687CFD86">
      <w:start w:val="1"/>
      <w:numFmt w:val="decimal"/>
      <w:lvlText w:val="%4."/>
      <w:lvlJc w:val="left"/>
      <w:pPr>
        <w:tabs>
          <w:tab w:val="left" w:pos="568"/>
          <w:tab w:val="left" w:pos="708"/>
          <w:tab w:val="left" w:pos="1416"/>
          <w:tab w:val="left" w:pos="2124"/>
          <w:tab w:val="num" w:pos="288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3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95E9BB4">
      <w:start w:val="1"/>
      <w:numFmt w:val="lowerLetter"/>
      <w:lvlText w:val="%5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num" w:pos="360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5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2AC6CCC">
      <w:start w:val="1"/>
      <w:numFmt w:val="lowerRoman"/>
      <w:lvlText w:val="%6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num" w:pos="432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72" w:hanging="44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6C94F89E">
      <w:start w:val="1"/>
      <w:numFmt w:val="decimal"/>
      <w:lvlText w:val="%7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4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9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85323208">
      <w:start w:val="1"/>
      <w:numFmt w:val="lowerLetter"/>
      <w:lvlText w:val="%8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60"/>
          <w:tab w:val="left" w:pos="6372"/>
          <w:tab w:val="left" w:pos="7080"/>
          <w:tab w:val="left" w:pos="7788"/>
          <w:tab w:val="left" w:pos="8496"/>
          <w:tab w:val="left" w:pos="9204"/>
        </w:tabs>
        <w:ind w:left="591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B4A80C62">
      <w:start w:val="1"/>
      <w:numFmt w:val="lowerRoman"/>
      <w:lvlText w:val="%9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480"/>
          <w:tab w:val="left" w:pos="7080"/>
          <w:tab w:val="left" w:pos="7788"/>
          <w:tab w:val="left" w:pos="8496"/>
          <w:tab w:val="left" w:pos="9204"/>
        </w:tabs>
        <w:ind w:left="6632" w:hanging="44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6" w15:restartNumberingAfterBreak="0">
    <w:nsid w:val="6958252D"/>
    <w:multiLevelType w:val="singleLevel"/>
    <w:tmpl w:val="B12EA1BC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  <w:rPr>
        <w:sz w:val="18"/>
      </w:rPr>
    </w:lvl>
  </w:abstractNum>
  <w:abstractNum w:abstractNumId="17" w15:restartNumberingAfterBreak="0">
    <w:nsid w:val="69F814A7"/>
    <w:multiLevelType w:val="singleLevel"/>
    <w:tmpl w:val="05D2BA1C"/>
    <w:lvl w:ilvl="0">
      <w:start w:val="5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</w:abstractNum>
  <w:abstractNum w:abstractNumId="18" w15:restartNumberingAfterBreak="0">
    <w:nsid w:val="6AAE5707"/>
    <w:multiLevelType w:val="singleLevel"/>
    <w:tmpl w:val="B12EA1BC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  <w:rPr>
        <w:sz w:val="18"/>
      </w:rPr>
    </w:lvl>
  </w:abstractNum>
  <w:abstractNum w:abstractNumId="19" w15:restartNumberingAfterBreak="0">
    <w:nsid w:val="6D9376C3"/>
    <w:multiLevelType w:val="singleLevel"/>
    <w:tmpl w:val="6F14E2E2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20" w15:restartNumberingAfterBreak="0">
    <w:nsid w:val="70BB7D47"/>
    <w:multiLevelType w:val="hybridMultilevel"/>
    <w:tmpl w:val="F66297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3212F"/>
    <w:multiLevelType w:val="hybridMultilevel"/>
    <w:tmpl w:val="ED88208C"/>
    <w:lvl w:ilvl="0" w:tplc="08160017">
      <w:start w:val="1"/>
      <w:numFmt w:val="lowerLetter"/>
      <w:lvlText w:val="%1)"/>
      <w:lvlJc w:val="left"/>
      <w:pPr>
        <w:tabs>
          <w:tab w:val="num" w:pos="787"/>
        </w:tabs>
        <w:ind w:left="787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307D8C"/>
    <w:multiLevelType w:val="hybridMultilevel"/>
    <w:tmpl w:val="043606B6"/>
    <w:numStyleLink w:val="Trao"/>
  </w:abstractNum>
  <w:abstractNum w:abstractNumId="23" w15:restartNumberingAfterBreak="0">
    <w:nsid w:val="75F04F85"/>
    <w:multiLevelType w:val="hybridMultilevel"/>
    <w:tmpl w:val="C8727A8C"/>
    <w:lvl w:ilvl="0" w:tplc="5E484672">
      <w:start w:val="1"/>
      <w:numFmt w:val="lowerLetter"/>
      <w:lvlText w:val="%1)"/>
      <w:legacy w:legacy="1" w:legacySpace="0" w:legacyIndent="283"/>
      <w:lvlJc w:val="left"/>
      <w:pPr>
        <w:ind w:left="710" w:hanging="283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6C476A"/>
    <w:multiLevelType w:val="hybridMultilevel"/>
    <w:tmpl w:val="043606B6"/>
    <w:styleLink w:val="Trao"/>
    <w:lvl w:ilvl="0" w:tplc="CC927C0C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1" w:tplc="76E2254C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2" w:tplc="3F446A1E">
      <w:start w:val="1"/>
      <w:numFmt w:val="bullet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3" w:tplc="6FCC8432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4" w:tplc="D960C10E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5" w:tplc="CD060490">
      <w:start w:val="1"/>
      <w:numFmt w:val="bullet"/>
      <w:lvlText w:val="-"/>
      <w:lvlJc w:val="left"/>
      <w:pPr>
        <w:tabs>
          <w:tab w:val="left" w:pos="568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6" w:tplc="49BC19B6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7" w:tplc="DEFC1FA4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8" w:tplc="5D5287A0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</w:abstractNum>
  <w:abstractNum w:abstractNumId="25" w15:restartNumberingAfterBreak="0">
    <w:nsid w:val="7A915006"/>
    <w:multiLevelType w:val="hybridMultilevel"/>
    <w:tmpl w:val="032AA0D0"/>
    <w:lvl w:ilvl="0" w:tplc="5E484672">
      <w:start w:val="1"/>
      <w:numFmt w:val="lowerLetter"/>
      <w:lvlText w:val="%1)"/>
      <w:legacy w:legacy="1" w:legacySpace="360" w:legacyIndent="283"/>
      <w:lvlJc w:val="left"/>
      <w:pPr>
        <w:ind w:left="710" w:hanging="283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07"/>
        </w:tabs>
        <w:ind w:left="1507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27"/>
        </w:tabs>
        <w:ind w:left="22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47"/>
        </w:tabs>
        <w:ind w:left="29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67"/>
        </w:tabs>
        <w:ind w:left="36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87"/>
        </w:tabs>
        <w:ind w:left="43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07"/>
        </w:tabs>
        <w:ind w:left="51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27"/>
        </w:tabs>
        <w:ind w:left="58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47"/>
        </w:tabs>
        <w:ind w:left="6547" w:hanging="180"/>
      </w:pPr>
    </w:lvl>
  </w:abstractNum>
  <w:abstractNum w:abstractNumId="26" w15:restartNumberingAfterBreak="0">
    <w:nsid w:val="7F8320CB"/>
    <w:multiLevelType w:val="singleLevel"/>
    <w:tmpl w:val="5E484672"/>
    <w:lvl w:ilvl="0">
      <w:start w:val="1"/>
      <w:numFmt w:val="lowerLetter"/>
      <w:lvlText w:val="%1)"/>
      <w:legacy w:legacy="1" w:legacySpace="0" w:legacyIndent="283"/>
      <w:lvlJc w:val="left"/>
      <w:pPr>
        <w:ind w:left="709" w:hanging="283"/>
      </w:pPr>
    </w:lvl>
  </w:abstractNum>
  <w:abstractNum w:abstractNumId="27" w15:restartNumberingAfterBreak="0">
    <w:nsid w:val="7F8B3F0A"/>
    <w:multiLevelType w:val="hybridMultilevel"/>
    <w:tmpl w:val="03CE6E24"/>
    <w:lvl w:ilvl="0" w:tplc="5E484672">
      <w:start w:val="1"/>
      <w:numFmt w:val="lowerLetter"/>
      <w:lvlText w:val="%1)"/>
      <w:legacy w:legacy="1" w:legacySpace="0" w:legacyIndent="283"/>
      <w:lvlJc w:val="left"/>
      <w:pPr>
        <w:ind w:left="710" w:hanging="283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FCA2C2A"/>
    <w:multiLevelType w:val="hybridMultilevel"/>
    <w:tmpl w:val="B67674DE"/>
    <w:lvl w:ilvl="0" w:tplc="B12EA1BC">
      <w:start w:val="1"/>
      <w:numFmt w:val="decimal"/>
      <w:lvlText w:val="%1."/>
      <w:legacy w:legacy="1" w:legacySpace="0" w:legacyIndent="397"/>
      <w:lvlJc w:val="left"/>
      <w:pPr>
        <w:ind w:left="397" w:hanging="39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14"/>
  </w:num>
  <w:num w:numId="5">
    <w:abstractNumId w:val="13"/>
  </w:num>
  <w:num w:numId="6">
    <w:abstractNumId w:val="19"/>
  </w:num>
  <w:num w:numId="7">
    <w:abstractNumId w:val="4"/>
  </w:num>
  <w:num w:numId="8">
    <w:abstractNumId w:val="0"/>
  </w:num>
  <w:num w:numId="9">
    <w:abstractNumId w:val="8"/>
  </w:num>
  <w:num w:numId="10">
    <w:abstractNumId w:val="2"/>
  </w:num>
  <w:num w:numId="11">
    <w:abstractNumId w:val="26"/>
  </w:num>
  <w:num w:numId="12">
    <w:abstractNumId w:val="6"/>
  </w:num>
  <w:num w:numId="13">
    <w:abstractNumId w:val="17"/>
  </w:num>
  <w:num w:numId="14">
    <w:abstractNumId w:val="9"/>
  </w:num>
  <w:num w:numId="15">
    <w:abstractNumId w:val="3"/>
  </w:num>
  <w:num w:numId="16">
    <w:abstractNumId w:val="28"/>
  </w:num>
  <w:num w:numId="17">
    <w:abstractNumId w:val="27"/>
  </w:num>
  <w:num w:numId="18">
    <w:abstractNumId w:val="21"/>
  </w:num>
  <w:num w:numId="19">
    <w:abstractNumId w:val="25"/>
  </w:num>
  <w:num w:numId="20">
    <w:abstractNumId w:val="23"/>
  </w:num>
  <w:num w:numId="21">
    <w:abstractNumId w:val="11"/>
  </w:num>
  <w:num w:numId="22">
    <w:abstractNumId w:val="12"/>
  </w:num>
  <w:num w:numId="23">
    <w:abstractNumId w:val="5"/>
  </w:num>
  <w:num w:numId="24">
    <w:abstractNumId w:val="20"/>
  </w:num>
  <w:num w:numId="25">
    <w:abstractNumId w:val="22"/>
  </w:num>
  <w:num w:numId="26">
    <w:abstractNumId w:val="24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lvl w:ilvl="0" w:tplc="2ACEA6AC">
        <w:start w:val="1"/>
        <w:numFmt w:val="decimal"/>
        <w:lvlText w:val="%1."/>
        <w:lvlJc w:val="left"/>
        <w:pPr>
          <w:tabs>
            <w:tab w:val="num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89448772">
        <w:start w:val="1"/>
        <w:numFmt w:val="lowerLetter"/>
        <w:lvlText w:val="%2."/>
        <w:lvlJc w:val="left"/>
        <w:pPr>
          <w:tabs>
            <w:tab w:val="left" w:pos="568"/>
            <w:tab w:val="left" w:pos="708"/>
            <w:tab w:val="num" w:pos="144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9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A4723A66">
        <w:start w:val="1"/>
        <w:numFmt w:val="lowerRoman"/>
        <w:lvlText w:val="%3."/>
        <w:lvlJc w:val="left"/>
        <w:pPr>
          <w:tabs>
            <w:tab w:val="left" w:pos="568"/>
            <w:tab w:val="left" w:pos="708"/>
            <w:tab w:val="left" w:pos="1416"/>
            <w:tab w:val="num" w:pos="216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312" w:hanging="461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C242E126">
        <w:start w:val="1"/>
        <w:numFmt w:val="decimal"/>
        <w:lvlText w:val="%4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num" w:pos="2880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03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2174C498">
        <w:start w:val="1"/>
        <w:numFmt w:val="lowerLetter"/>
        <w:lvlText w:val="%5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num" w:pos="360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75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861C5EFC">
        <w:start w:val="1"/>
        <w:numFmt w:val="lowerRoman"/>
        <w:lvlText w:val="%6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num" w:pos="432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472" w:hanging="461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62C6A37E">
        <w:start w:val="1"/>
        <w:numFmt w:val="decimal"/>
        <w:lvlText w:val="%7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num" w:pos="5040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9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8FF411B2">
        <w:start w:val="1"/>
        <w:numFmt w:val="lowerLetter"/>
        <w:lvlText w:val="%8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num" w:pos="5760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91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46DE2B56">
        <w:start w:val="1"/>
        <w:numFmt w:val="lowerRoman"/>
        <w:lvlText w:val="%9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num" w:pos="6480"/>
            <w:tab w:val="left" w:pos="7080"/>
            <w:tab w:val="left" w:pos="7788"/>
            <w:tab w:val="left" w:pos="8496"/>
            <w:tab w:val="left" w:pos="9204"/>
          </w:tabs>
          <w:ind w:left="6632" w:hanging="461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29">
    <w:abstractNumId w:val="10"/>
    <w:lvlOverride w:ilvl="0">
      <w:lvl w:ilvl="0" w:tplc="2ACEA6AC">
        <w:start w:val="1"/>
        <w:numFmt w:val="decimal"/>
        <w:lvlText w:val="%1."/>
        <w:lvlJc w:val="left"/>
        <w:pPr>
          <w:tabs>
            <w:tab w:val="num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89448772">
        <w:start w:val="1"/>
        <w:numFmt w:val="lowerLetter"/>
        <w:lvlText w:val="%2."/>
        <w:lvlJc w:val="left"/>
        <w:pPr>
          <w:tabs>
            <w:tab w:val="left" w:pos="568"/>
            <w:tab w:val="left" w:pos="708"/>
            <w:tab w:val="num" w:pos="144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9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A4723A66">
        <w:start w:val="1"/>
        <w:numFmt w:val="lowerRoman"/>
        <w:lvlText w:val="%3."/>
        <w:lvlJc w:val="left"/>
        <w:pPr>
          <w:tabs>
            <w:tab w:val="left" w:pos="568"/>
            <w:tab w:val="left" w:pos="708"/>
            <w:tab w:val="left" w:pos="1416"/>
            <w:tab w:val="num" w:pos="216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312" w:hanging="44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C242E126">
        <w:start w:val="1"/>
        <w:numFmt w:val="decimal"/>
        <w:lvlText w:val="%4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num" w:pos="2880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03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2174C498">
        <w:start w:val="1"/>
        <w:numFmt w:val="lowerLetter"/>
        <w:lvlText w:val="%5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num" w:pos="360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75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861C5EFC">
        <w:start w:val="1"/>
        <w:numFmt w:val="lowerRoman"/>
        <w:lvlText w:val="%6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num" w:pos="432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472" w:hanging="44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62C6A37E">
        <w:start w:val="1"/>
        <w:numFmt w:val="decimal"/>
        <w:lvlText w:val="%7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num" w:pos="5040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9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8FF411B2">
        <w:start w:val="1"/>
        <w:numFmt w:val="lowerLetter"/>
        <w:lvlText w:val="%8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num" w:pos="5760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91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46DE2B56">
        <w:start w:val="1"/>
        <w:numFmt w:val="lowerRoman"/>
        <w:lvlText w:val="%9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num" w:pos="6480"/>
            <w:tab w:val="left" w:pos="7080"/>
            <w:tab w:val="left" w:pos="7788"/>
            <w:tab w:val="left" w:pos="8496"/>
            <w:tab w:val="left" w:pos="9204"/>
          </w:tabs>
          <w:ind w:left="6632" w:hanging="44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30">
    <w:abstractNumId w:val="15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Garamond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8060B7"/>
    <w:rsid w:val="00005713"/>
    <w:rsid w:val="000266DC"/>
    <w:rsid w:val="000308F8"/>
    <w:rsid w:val="00034466"/>
    <w:rsid w:val="00067C48"/>
    <w:rsid w:val="000826A9"/>
    <w:rsid w:val="00085A50"/>
    <w:rsid w:val="00091D55"/>
    <w:rsid w:val="000968D8"/>
    <w:rsid w:val="000C3FD8"/>
    <w:rsid w:val="000D01FD"/>
    <w:rsid w:val="000D1CB9"/>
    <w:rsid w:val="00140A92"/>
    <w:rsid w:val="001440D7"/>
    <w:rsid w:val="00147015"/>
    <w:rsid w:val="00152E3B"/>
    <w:rsid w:val="00165638"/>
    <w:rsid w:val="00170949"/>
    <w:rsid w:val="0017203A"/>
    <w:rsid w:val="00181B6B"/>
    <w:rsid w:val="00182F19"/>
    <w:rsid w:val="001B1633"/>
    <w:rsid w:val="001B6580"/>
    <w:rsid w:val="001C09B5"/>
    <w:rsid w:val="001D15B2"/>
    <w:rsid w:val="001D50C5"/>
    <w:rsid w:val="001D53BA"/>
    <w:rsid w:val="001E1979"/>
    <w:rsid w:val="001E5787"/>
    <w:rsid w:val="001F4A76"/>
    <w:rsid w:val="00204E0D"/>
    <w:rsid w:val="002138DF"/>
    <w:rsid w:val="00235FC8"/>
    <w:rsid w:val="00241755"/>
    <w:rsid w:val="002420E2"/>
    <w:rsid w:val="00252F6B"/>
    <w:rsid w:val="00260AD6"/>
    <w:rsid w:val="0027166A"/>
    <w:rsid w:val="00277095"/>
    <w:rsid w:val="00277FA7"/>
    <w:rsid w:val="00296B6C"/>
    <w:rsid w:val="002A1A0B"/>
    <w:rsid w:val="002A1C7E"/>
    <w:rsid w:val="002E4471"/>
    <w:rsid w:val="002F242C"/>
    <w:rsid w:val="002F77B2"/>
    <w:rsid w:val="003049E4"/>
    <w:rsid w:val="00307642"/>
    <w:rsid w:val="00310ED0"/>
    <w:rsid w:val="003149D2"/>
    <w:rsid w:val="00323C36"/>
    <w:rsid w:val="00330FF6"/>
    <w:rsid w:val="003428E0"/>
    <w:rsid w:val="00346975"/>
    <w:rsid w:val="003530D4"/>
    <w:rsid w:val="0035687B"/>
    <w:rsid w:val="003612B0"/>
    <w:rsid w:val="00374E4C"/>
    <w:rsid w:val="003957ED"/>
    <w:rsid w:val="003A60FF"/>
    <w:rsid w:val="003D1187"/>
    <w:rsid w:val="00410776"/>
    <w:rsid w:val="00410F16"/>
    <w:rsid w:val="004153A5"/>
    <w:rsid w:val="004343B1"/>
    <w:rsid w:val="0043572D"/>
    <w:rsid w:val="004372BC"/>
    <w:rsid w:val="00445CEF"/>
    <w:rsid w:val="00450027"/>
    <w:rsid w:val="00450515"/>
    <w:rsid w:val="0045636E"/>
    <w:rsid w:val="0046419F"/>
    <w:rsid w:val="00477652"/>
    <w:rsid w:val="004877FB"/>
    <w:rsid w:val="004B1CBE"/>
    <w:rsid w:val="004B3A33"/>
    <w:rsid w:val="004B6559"/>
    <w:rsid w:val="004B6E41"/>
    <w:rsid w:val="004E29F2"/>
    <w:rsid w:val="00510FA1"/>
    <w:rsid w:val="00525E7E"/>
    <w:rsid w:val="00526ED0"/>
    <w:rsid w:val="00544BEE"/>
    <w:rsid w:val="005567CD"/>
    <w:rsid w:val="00556D68"/>
    <w:rsid w:val="00560A18"/>
    <w:rsid w:val="00560BF9"/>
    <w:rsid w:val="00565A0F"/>
    <w:rsid w:val="005709BE"/>
    <w:rsid w:val="00570D4B"/>
    <w:rsid w:val="00573131"/>
    <w:rsid w:val="00581B30"/>
    <w:rsid w:val="00587049"/>
    <w:rsid w:val="005940A9"/>
    <w:rsid w:val="00596752"/>
    <w:rsid w:val="005B6E15"/>
    <w:rsid w:val="005C5E43"/>
    <w:rsid w:val="005C7F72"/>
    <w:rsid w:val="005D3A0E"/>
    <w:rsid w:val="005D64A3"/>
    <w:rsid w:val="00602A16"/>
    <w:rsid w:val="00602EFC"/>
    <w:rsid w:val="006050C7"/>
    <w:rsid w:val="00610FB3"/>
    <w:rsid w:val="00640915"/>
    <w:rsid w:val="00654FFE"/>
    <w:rsid w:val="00666114"/>
    <w:rsid w:val="0067225A"/>
    <w:rsid w:val="0067536A"/>
    <w:rsid w:val="00676351"/>
    <w:rsid w:val="006823D4"/>
    <w:rsid w:val="006867A1"/>
    <w:rsid w:val="006874C2"/>
    <w:rsid w:val="006A5A42"/>
    <w:rsid w:val="006C7C33"/>
    <w:rsid w:val="006D09D0"/>
    <w:rsid w:val="006E161A"/>
    <w:rsid w:val="006F2D60"/>
    <w:rsid w:val="0071470D"/>
    <w:rsid w:val="0071710B"/>
    <w:rsid w:val="00721416"/>
    <w:rsid w:val="00725466"/>
    <w:rsid w:val="007544E3"/>
    <w:rsid w:val="00780B0C"/>
    <w:rsid w:val="00793E7E"/>
    <w:rsid w:val="00795C0A"/>
    <w:rsid w:val="007A102E"/>
    <w:rsid w:val="007B7CC8"/>
    <w:rsid w:val="007D6494"/>
    <w:rsid w:val="007E62E2"/>
    <w:rsid w:val="008060B7"/>
    <w:rsid w:val="0081702A"/>
    <w:rsid w:val="00824AE5"/>
    <w:rsid w:val="00827627"/>
    <w:rsid w:val="008457DB"/>
    <w:rsid w:val="008877A6"/>
    <w:rsid w:val="00895C70"/>
    <w:rsid w:val="00897001"/>
    <w:rsid w:val="0089703E"/>
    <w:rsid w:val="008D287D"/>
    <w:rsid w:val="008E18F5"/>
    <w:rsid w:val="00914073"/>
    <w:rsid w:val="009272A7"/>
    <w:rsid w:val="009314E7"/>
    <w:rsid w:val="00933208"/>
    <w:rsid w:val="00937268"/>
    <w:rsid w:val="00941225"/>
    <w:rsid w:val="00995A3C"/>
    <w:rsid w:val="009A093E"/>
    <w:rsid w:val="009A427D"/>
    <w:rsid w:val="009A5C46"/>
    <w:rsid w:val="009C5EE3"/>
    <w:rsid w:val="009C7705"/>
    <w:rsid w:val="009D6A22"/>
    <w:rsid w:val="009E06DB"/>
    <w:rsid w:val="00A048C1"/>
    <w:rsid w:val="00A0656F"/>
    <w:rsid w:val="00A17644"/>
    <w:rsid w:val="00A267C6"/>
    <w:rsid w:val="00A30AEA"/>
    <w:rsid w:val="00A320AF"/>
    <w:rsid w:val="00A32326"/>
    <w:rsid w:val="00A407D5"/>
    <w:rsid w:val="00A47E93"/>
    <w:rsid w:val="00A554DD"/>
    <w:rsid w:val="00A80301"/>
    <w:rsid w:val="00A81611"/>
    <w:rsid w:val="00A824A6"/>
    <w:rsid w:val="00A871D7"/>
    <w:rsid w:val="00A90832"/>
    <w:rsid w:val="00A944EF"/>
    <w:rsid w:val="00A97A6B"/>
    <w:rsid w:val="00AA38B2"/>
    <w:rsid w:val="00AA3A29"/>
    <w:rsid w:val="00AA4C71"/>
    <w:rsid w:val="00AA6000"/>
    <w:rsid w:val="00AC0E9E"/>
    <w:rsid w:val="00AC5195"/>
    <w:rsid w:val="00AC60C7"/>
    <w:rsid w:val="00AF1351"/>
    <w:rsid w:val="00B00D71"/>
    <w:rsid w:val="00B011BC"/>
    <w:rsid w:val="00B21AA4"/>
    <w:rsid w:val="00B24581"/>
    <w:rsid w:val="00B33793"/>
    <w:rsid w:val="00B345D1"/>
    <w:rsid w:val="00B34949"/>
    <w:rsid w:val="00B45FF6"/>
    <w:rsid w:val="00B60F6D"/>
    <w:rsid w:val="00B70196"/>
    <w:rsid w:val="00B849D7"/>
    <w:rsid w:val="00B9145E"/>
    <w:rsid w:val="00BA0F3E"/>
    <w:rsid w:val="00BA4B50"/>
    <w:rsid w:val="00BA508A"/>
    <w:rsid w:val="00BD381F"/>
    <w:rsid w:val="00BD4C7D"/>
    <w:rsid w:val="00BD7BA5"/>
    <w:rsid w:val="00BF1303"/>
    <w:rsid w:val="00BF2313"/>
    <w:rsid w:val="00BF2A61"/>
    <w:rsid w:val="00BF3C62"/>
    <w:rsid w:val="00BF5DBE"/>
    <w:rsid w:val="00C01C7F"/>
    <w:rsid w:val="00C041F8"/>
    <w:rsid w:val="00C11215"/>
    <w:rsid w:val="00C163ED"/>
    <w:rsid w:val="00C37622"/>
    <w:rsid w:val="00C43246"/>
    <w:rsid w:val="00C476B9"/>
    <w:rsid w:val="00C54EB5"/>
    <w:rsid w:val="00C774DC"/>
    <w:rsid w:val="00C812FF"/>
    <w:rsid w:val="00CA2390"/>
    <w:rsid w:val="00CB295D"/>
    <w:rsid w:val="00CC6780"/>
    <w:rsid w:val="00CE7697"/>
    <w:rsid w:val="00CF5B66"/>
    <w:rsid w:val="00CF6F6C"/>
    <w:rsid w:val="00D034B5"/>
    <w:rsid w:val="00D05B2D"/>
    <w:rsid w:val="00D07B2A"/>
    <w:rsid w:val="00D11599"/>
    <w:rsid w:val="00D14036"/>
    <w:rsid w:val="00D33C20"/>
    <w:rsid w:val="00D3774A"/>
    <w:rsid w:val="00D44E3A"/>
    <w:rsid w:val="00D52551"/>
    <w:rsid w:val="00D55829"/>
    <w:rsid w:val="00D86190"/>
    <w:rsid w:val="00D96545"/>
    <w:rsid w:val="00DB035A"/>
    <w:rsid w:val="00DC28F1"/>
    <w:rsid w:val="00DC484A"/>
    <w:rsid w:val="00DD07CA"/>
    <w:rsid w:val="00DE2B5A"/>
    <w:rsid w:val="00DE2C38"/>
    <w:rsid w:val="00DE3BCC"/>
    <w:rsid w:val="00DF058C"/>
    <w:rsid w:val="00E10644"/>
    <w:rsid w:val="00E11B6B"/>
    <w:rsid w:val="00E21916"/>
    <w:rsid w:val="00E23911"/>
    <w:rsid w:val="00E460BF"/>
    <w:rsid w:val="00E951EE"/>
    <w:rsid w:val="00EB6B09"/>
    <w:rsid w:val="00EC5B43"/>
    <w:rsid w:val="00ED4772"/>
    <w:rsid w:val="00F06142"/>
    <w:rsid w:val="00F067D0"/>
    <w:rsid w:val="00F06DD2"/>
    <w:rsid w:val="00F12654"/>
    <w:rsid w:val="00F12E29"/>
    <w:rsid w:val="00F13F7B"/>
    <w:rsid w:val="00F33D9D"/>
    <w:rsid w:val="00F41887"/>
    <w:rsid w:val="00F45A79"/>
    <w:rsid w:val="00F50088"/>
    <w:rsid w:val="00F56472"/>
    <w:rsid w:val="00F87893"/>
    <w:rsid w:val="00FC2843"/>
    <w:rsid w:val="00FE03A5"/>
    <w:rsid w:val="00FE3D52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05C317"/>
  <w15:docId w15:val="{9FE775D6-64E7-4AD0-9132-3F45C031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="Times New Roman" w:hAnsi="Garamond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line="360" w:lineRule="atLeast"/>
      <w:jc w:val="both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568"/>
      </w:tabs>
      <w:overflowPunct/>
      <w:autoSpaceDE/>
      <w:autoSpaceDN/>
      <w:adjustRightInd/>
      <w:ind w:right="-483"/>
      <w:textAlignment w:val="auto"/>
      <w:outlineLvl w:val="0"/>
    </w:pPr>
    <w:rPr>
      <w:rFonts w:ascii="Times New Roman" w:hAnsi="Times New Roman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."/>
    <w:basedOn w:val="Normal"/>
    <w:pPr>
      <w:tabs>
        <w:tab w:val="left" w:pos="453"/>
        <w:tab w:val="left" w:pos="850"/>
      </w:tabs>
      <w:overflowPunct/>
      <w:autoSpaceDE/>
      <w:autoSpaceDN/>
      <w:adjustRightInd/>
      <w:spacing w:before="240"/>
      <w:ind w:right="-280"/>
      <w:textAlignment w:val="auto"/>
    </w:pPr>
    <w:rPr>
      <w:rFonts w:ascii="Bookman" w:hAnsi="Bookman"/>
      <w:lang w:val="en-US" w:eastAsia="en-US"/>
    </w:rPr>
  </w:style>
  <w:style w:type="paragraph" w:customStyle="1" w:styleId="a">
    <w:name w:val="a)"/>
    <w:basedOn w:val="Normal"/>
    <w:pPr>
      <w:tabs>
        <w:tab w:val="left" w:pos="453"/>
        <w:tab w:val="left" w:pos="850"/>
      </w:tabs>
      <w:overflowPunct/>
      <w:autoSpaceDE/>
      <w:autoSpaceDN/>
      <w:adjustRightInd/>
      <w:spacing w:before="240"/>
      <w:ind w:left="850" w:right="-284" w:hanging="850"/>
      <w:textAlignment w:val="auto"/>
    </w:pPr>
    <w:rPr>
      <w:rFonts w:ascii="Bookman" w:hAnsi="Bookman"/>
      <w:b/>
      <w:lang w:val="en-US" w:eastAsia="en-US"/>
    </w:r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sz w:val="26"/>
      <w:lang w:eastAsia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D15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uiPriority w:val="22"/>
    <w:qFormat/>
    <w:rsid w:val="00450027"/>
    <w:rPr>
      <w:b/>
      <w:bCs/>
    </w:rPr>
  </w:style>
  <w:style w:type="character" w:styleId="Emphasis">
    <w:name w:val="Emphasis"/>
    <w:uiPriority w:val="20"/>
    <w:qFormat/>
    <w:rsid w:val="00450027"/>
    <w:rPr>
      <w:i/>
      <w:iCs/>
    </w:rPr>
  </w:style>
  <w:style w:type="character" w:styleId="Hyperlink">
    <w:name w:val="Hyperlink"/>
    <w:rsid w:val="00450027"/>
    <w:rPr>
      <w:color w:val="0000FF"/>
      <w:u w:val="single"/>
    </w:rPr>
  </w:style>
  <w:style w:type="character" w:customStyle="1" w:styleId="apple-converted-space">
    <w:name w:val="apple-converted-space"/>
    <w:rsid w:val="0067536A"/>
  </w:style>
  <w:style w:type="character" w:styleId="FollowedHyperlink">
    <w:name w:val="FollowedHyperlink"/>
    <w:rsid w:val="00277FA7"/>
    <w:rPr>
      <w:color w:val="954F72"/>
      <w:u w:val="single"/>
    </w:rPr>
  </w:style>
  <w:style w:type="character" w:styleId="CommentReference">
    <w:name w:val="annotation reference"/>
    <w:uiPriority w:val="99"/>
    <w:rsid w:val="00F500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50088"/>
  </w:style>
  <w:style w:type="character" w:customStyle="1" w:styleId="CommentTextChar">
    <w:name w:val="Comment Text Char"/>
    <w:basedOn w:val="DefaultParagraphFont"/>
    <w:link w:val="CommentText"/>
    <w:uiPriority w:val="99"/>
    <w:rsid w:val="00F50088"/>
  </w:style>
  <w:style w:type="paragraph" w:styleId="CommentSubject">
    <w:name w:val="annotation subject"/>
    <w:basedOn w:val="CommentText"/>
    <w:next w:val="CommentText"/>
    <w:link w:val="CommentSubjectChar"/>
    <w:rsid w:val="00F50088"/>
    <w:rPr>
      <w:b/>
      <w:bCs/>
    </w:rPr>
  </w:style>
  <w:style w:type="character" w:customStyle="1" w:styleId="CommentSubjectChar">
    <w:name w:val="Comment Subject Char"/>
    <w:link w:val="CommentSubject"/>
    <w:rsid w:val="00F50088"/>
    <w:rPr>
      <w:b/>
      <w:bCs/>
    </w:rPr>
  </w:style>
  <w:style w:type="paragraph" w:styleId="Caption">
    <w:name w:val="caption"/>
    <w:basedOn w:val="Normal"/>
    <w:next w:val="Normal"/>
    <w:unhideWhenUsed/>
    <w:qFormat/>
    <w:rsid w:val="00A90832"/>
    <w:rPr>
      <w:b/>
      <w:bCs/>
    </w:rPr>
  </w:style>
  <w:style w:type="character" w:customStyle="1" w:styleId="Heading1Char">
    <w:name w:val="Heading 1 Char"/>
    <w:link w:val="Heading1"/>
    <w:uiPriority w:val="9"/>
    <w:rsid w:val="00410776"/>
    <w:rPr>
      <w:rFonts w:ascii="Times New Roman" w:hAnsi="Times New Roman"/>
      <w:b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410776"/>
  </w:style>
  <w:style w:type="paragraph" w:styleId="ListParagraph">
    <w:name w:val="List Paragraph"/>
    <w:basedOn w:val="Normal"/>
    <w:uiPriority w:val="34"/>
    <w:qFormat/>
    <w:rsid w:val="001E5787"/>
    <w:pPr>
      <w:ind w:left="720"/>
      <w:contextualSpacing/>
    </w:pPr>
  </w:style>
  <w:style w:type="paragraph" w:customStyle="1" w:styleId="Corpo">
    <w:name w:val="Corpo"/>
    <w:rsid w:val="00E460BF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Trao">
    <w:name w:val="Traço"/>
    <w:rsid w:val="00E460BF"/>
    <w:pPr>
      <w:numPr>
        <w:numId w:val="26"/>
      </w:numPr>
    </w:pPr>
  </w:style>
  <w:style w:type="numbering" w:customStyle="1" w:styleId="Estiloimportado1">
    <w:name w:val="Estilo importado 1"/>
    <w:rsid w:val="00E460BF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>
  <b:Source>
    <b:Tag>For121</b:Tag>
    <b:SourceType>Book</b:SourceType>
    <b:Guid>{309B7FFB-22F6-4238-9F8A-83A1363A71C3}</b:Guid>
    <b:Title>APLICAÇÃO DA METODOLOGIA ROC NA ANÁLISE DE DADOS EM MICROARRAYS</b:Title>
    <b:Year>2012</b:Year>
    <b:Publisher>Universidade de Lisboa,Escola de Ciências</b:Publisher>
    <b:City>Lisboa</b:City>
    <b:Author>
      <b:Author>
        <b:NameList>
          <b:Person>
            <b:Last>Fortes</b:Last>
            <b:First>Carina</b:First>
          </b:Person>
        </b:NameList>
      </b:Author>
    </b:Author>
    <b:RefOrder>1</b:RefOrder>
  </b:Source>
  <b:Source>
    <b:Tag>Zou07</b:Tag>
    <b:SourceType>JournalArticle</b:SourceType>
    <b:Guid>{C24D02BC-5990-4EEB-B79B-9E7A2713D039}</b:Guid>
    <b:Title>Receiver-Operating Characteristic Analysis for Evaluating Diagnostic Tests and Predictive Models</b:Title>
    <b:Year>2007</b:Year>
    <b:Author>
      <b:Author>
        <b:NameList>
          <b:Person>
            <b:Last>Zou</b:Last>
            <b:First>Kelly</b:First>
          </b:Person>
          <b:Person>
            <b:Last>O'Malley</b:Last>
            <b:First>James</b:First>
          </b:Person>
          <b:Person>
            <b:Last>Mauri</b:Last>
            <b:First>Laura</b:First>
          </b:Person>
        </b:NameList>
      </b:Author>
    </b:Author>
    <b:JournalName>Journal of the American Heart Association </b:JournalName>
    <b:Pages>654-657</b:Pages>
    <b:RefOrder>2</b:RefOrder>
  </b:Source>
  <b:Source>
    <b:Tag>Faw061</b:Tag>
    <b:SourceType>JournalArticle</b:SourceType>
    <b:Guid>{79BFFA20-2312-4C09-930A-BB2379D469B1}</b:Guid>
    <b:Author>
      <b:Author>
        <b:NameList>
          <b:Person>
            <b:Last>Fawcett</b:Last>
            <b:First>Tom</b:First>
          </b:Person>
        </b:NameList>
      </b:Author>
    </b:Author>
    <b:Title>An Introduction to ROC Analysis</b:Title>
    <b:JournalName>Pattern Recognition Letters</b:JournalName>
    <b:Year>2006</b:Year>
    <b:Pages>861-874</b:Pages>
    <b:RefOrder>3</b:RefOrder>
  </b:Source>
  <b:Source>
    <b:Tag>Met99</b:Tag>
    <b:SourceType>JournalArticle</b:SourceType>
    <b:Guid>{9026F2BA-4E05-4F5A-BCAF-4CD2CB6D7429}</b:Guid>
    <b:Title>Proper binormal ROC curves: Theory and maximum-likelihood estimation</b:Title>
    <b:Year>1999</b:Year>
    <b:Author>
      <b:Author>
        <b:NameList>
          <b:Person>
            <b:Last>Metz</b:Last>
            <b:First>C.E.</b:First>
          </b:Person>
          <b:Person>
            <b:Last>Pan</b:Last>
            <b:First>X.</b:First>
          </b:Person>
        </b:NameList>
      </b:Author>
    </b:Author>
    <b:Pages>43:1 33</b:Pages>
    <b:JournalName>Journal of Mathematical Psychology</b:JournalName>
    <b:RefOrder>4</b:RefOrder>
  </b:Source>
  <b:Source>
    <b:Tag>Bra00</b:Tag>
    <b:SourceType>Report</b:SourceType>
    <b:Guid>{07AA1A7D-2671-4C3F-9AA3-D8F961867CC9}</b:Guid>
    <b:Title>CURVAS ROC: ASPECTOS FUNCIONAIS E APLICAÇÕES</b:Title>
    <b:Year>2000</b:Year>
    <b:Publisher>Universidade do Minho</b:Publisher>
    <b:Author>
      <b:Author>
        <b:NameList>
          <b:Person>
            <b:Last>Braga</b:Last>
            <b:First>Ana</b:First>
            <b:Middle>C.</b:Middle>
          </b:Person>
        </b:NameList>
      </b:Author>
    </b:Author>
    <b:RefOrder>5</b:RefOrder>
  </b:Source>
  <b:Source>
    <b:Tag>Han82</b:Tag>
    <b:SourceType>ArticleInAPeriodical</b:SourceType>
    <b:Guid>{C41F080F-BD49-4F2B-99B1-46C340A3B6F2}</b:Guid>
    <b:Title>The Meaning and Use of the Area under a Receiver Operating Characteristic (ROC) Curve1</b:Title>
    <b:Year>1982</b:Year>
    <b:Pages>29-36</b:Pages>
    <b:PeriodicalTitle>Radiology</b:PeriodicalTitle>
    <b:Month>April</b:Month>
    <b:Author>
      <b:Author>
        <b:NameList>
          <b:Person>
            <b:Last>Hanley</b:Last>
            <b:Middle>A.</b:Middle>
            <b:First>James</b:First>
          </b:Person>
          <b:Person>
            <b:Last>McNeil</b:Last>
            <b:Middle>M.D.</b:Middle>
            <b:First>Barbara</b:First>
          </b:Person>
        </b:NameList>
      </b:Author>
    </b:Author>
    <b:RefOrder>6</b:RefOrder>
  </b:Source>
  <b:Source>
    <b:Tag>Büh08</b:Tag>
    <b:SourceType>JournalArticle</b:SourceType>
    <b:Guid>{211C64B5-719C-449A-86F0-36B3BA2EB0C1}</b:Guid>
    <b:Title>CRIB, CRIB-II, birth weight or gestational age to assess mortality risk in very low birth weight infants?</b:Title>
    <b:Year>2008</b:Year>
    <b:Pages>889-903</b:Pages>
    <b:JournalName>Acta Pædiatrica</b:JournalName>
    <b:Author>
      <b:Author>
        <b:NameList>
          <b:Person>
            <b:Last>Bührer </b:Last>
            <b:First>Christoph </b:First>
          </b:Person>
          <b:Person>
            <b:Last>Metze</b:Last>
            <b:First>Boris </b:First>
          </b:Person>
          <b:Person>
            <b:Last>Obladen</b:Last>
            <b:First>Michael</b:First>
          </b:Person>
        </b:NameList>
      </b:Author>
    </b:Author>
    <b:RefOrder>7</b:RefOrder>
  </b:Source>
  <b:Source>
    <b:Tag>Mar05</b:Tag>
    <b:SourceType>JournalArticle</b:SourceType>
    <b:Guid>{FA1FD6A7-DEE3-4ED0-98B2-F77E746A94B2}</b:Guid>
    <b:Title>A New Score for Predicting Neonatal Very Low Birth Weight Mortality Risk in the NEOCOSUR South American Network </b:Title>
    <b:Year>2005</b:Year>
    <b:JournalName>Jounal of Perinatology </b:JournalName>
    <b:Pages>577-582</b:Pages>
    <b:Author>
      <b:Author>
        <b:NameList>
          <b:Person>
            <b:Last>Marshall</b:Last>
            <b:First>Guillermo</b:First>
          </b:Person>
          <b:Person>
            <b:Last>Tapia</b:Last>
            <b:First>José L.</b:First>
          </b:Person>
          <b:Person>
            <b:Last>D'Apremont</b:Last>
            <b:First>Ivonne</b:First>
          </b:Person>
          <b:Person>
            <b:Last>Grandi</b:Last>
            <b:First>Carlos</b:First>
          </b:Person>
          <b:Person>
            <b:Last>Barros</b:Last>
            <b:First>Claudia</b:First>
          </b:Person>
          <b:Person>
            <b:Last>Alegria</b:Last>
            <b:First>Angelica</b:First>
          </b:Person>
          <b:Person>
            <b:Last>Staden</b:Last>
            <b:First>Jane</b:First>
          </b:Person>
          <b:Person>
            <b:Last>Panizza</b:Last>
            <b:First>Ruben</b:First>
          </b:Person>
          <b:Person>
            <b:Last>Roldan</b:Last>
            <b:First>Liliana</b:First>
          </b:Person>
          <b:Person>
            <b:Last>Musante</b:Last>
            <b:First>Gabriel</b:First>
          </b:Person>
          <b:Person>
            <b:Last>Bancalari</b:Last>
            <b:First>Aldo</b:First>
          </b:Person>
          <b:Person>
            <b:Last>Bamberen</b:Last>
            <b:First>Enrique</b:First>
          </b:Person>
          <b:Person>
            <b:Last>Lacarruba</b:Last>
            <b:First>Jose</b:First>
          </b:Person>
          <b:Person>
            <b:Last>Hubner</b:Last>
            <b:First>Maria</b:First>
          </b:Person>
          <b:Person>
            <b:Last>Fabres</b:Last>
            <b:First>Jorge</b:First>
          </b:Person>
          <b:Person>
            <b:Last>Decaro</b:Last>
            <b:First>Marcelo</b:First>
          </b:Person>
          <b:Person>
            <b:Last>Mariani</b:Last>
            <b:First>Gonzalo</b:First>
          </b:Person>
          <b:Person>
            <b:Last>Kurlat</b:Last>
            <b:First>Isabel</b:First>
          </b:Person>
          <b:Person>
            <b:Last>Gonzalez</b:Last>
            <b:First>Augustina</b:First>
          </b:Person>
        </b:NameList>
      </b:Author>
    </b:Author>
    <b:RefOrder>8</b:RefOrder>
  </b:Source>
  <b:Source>
    <b:Tag>Met78</b:Tag>
    <b:SourceType>JournalArticle</b:SourceType>
    <b:Guid>{D512A3A1-D392-4229-AAB1-6EA077B82F72}</b:Guid>
    <b:Title>Basic Principles of ROC Analysis</b:Title>
    <b:JournalName>Seminars in Nuclear Medicine</b:JournalName>
    <b:Year>1978</b:Year>
    <b:Pages>283-298</b:Pages>
    <b:Author>
      <b:Author>
        <b:NameList>
          <b:Person>
            <b:Last>Metz</b:Last>
            <b:First>Charles E.</b:First>
          </b:Person>
        </b:NameList>
      </b:Author>
    </b:Author>
    <b:RefOrder>9</b:RefOrder>
  </b:Source>
  <b:Source>
    <b:Tag>Par03</b:Tag>
    <b:SourceType>JournalArticle</b:SourceType>
    <b:Guid>{D47B19D3-A19E-44A4-BC4E-A4746DCA772F}</b:Guid>
    <b:Title>CRIB II: an update of the clinical risk index for babies score</b:Title>
    <b:JournalName>The Lancet</b:JournalName>
    <b:Year>2003</b:Year>
    <b:Pages>1789-1791</b:Pages>
    <b:Author>
      <b:Author>
        <b:NameList>
          <b:Person>
            <b:Last>Parry</b:Last>
            <b:First>Gareth</b:First>
          </b:Person>
          <b:Person>
            <b:Last>Tucker</b:Last>
            <b:First>Janet</b:First>
          </b:Person>
          <b:Person>
            <b:Last>Tarnow-Mordi</b:Last>
            <b:First>William</b:First>
          </b:Person>
        </b:NameList>
      </b:Author>
    </b:Author>
    <b:RefOrder>10</b:RefOrder>
  </b:Source>
  <b:Source>
    <b:Tag>Gag04</b:Tag>
    <b:SourceType>JournalArticle</b:SourceType>
    <b:Guid>{79AA02A2-A75F-4847-8E44-25FBE1BC1F53}</b:Guid>
    <b:Title>Assessing mortality risk in very low birthweight infants:a comparison of CRIB, CRIB-II, and SNAPPE-II</b:Title>
    <b:Year>2004</b:Year>
    <b:Pages>419-422</b:Pages>
    <b:Author>
      <b:Author>
        <b:NameList>
          <b:Person>
            <b:Last>Gagliardi</b:Last>
            <b:First>L</b:First>
          </b:Person>
          <b:Person>
            <b:Last>Cavazza</b:Last>
            <b:First>A</b:First>
          </b:Person>
          <b:Person>
            <b:Last> Brunelli</b:Last>
            <b:First>A</b:First>
          </b:Person>
          <b:Person>
            <b:Last> Battaglioli</b:Last>
            <b:First>M</b:First>
          </b:Person>
          <b:Person>
            <b:Last> Merazzi</b:Last>
            <b:First>D</b:First>
          </b:Person>
          <b:Person>
            <b:Last>Tandoi</b:Last>
            <b:First>F</b:First>
          </b:Person>
          <b:Person>
            <b:Last>Cella</b:Last>
            <b:First>D</b:First>
          </b:Person>
          <b:Person>
            <b:Last>Perotti</b:Last>
            <b:First>G F</b:First>
          </b:Person>
          <b:Person>
            <b:Last> Pelti</b:Last>
            <b:First>M</b:First>
          </b:Person>
          <b:Person>
            <b:Last>Stucchi</b:Last>
            <b:First>I</b:First>
          </b:Person>
          <b:Person>
            <b:Last> Frisone</b:Last>
            <b:First>F</b:First>
          </b:Person>
          <b:Person>
            <b:Last> Avanzini</b:Last>
            <b:First>A</b:First>
          </b:Person>
          <b:Person>
            <b:Last> Bellu</b:Last>
            <b:First>R</b:First>
          </b:Person>
        </b:NameList>
      </b:Author>
    </b:Author>
    <b:JournalName>Arch Dis Child Fetal Neonatal</b:JournalName>
    <b:RefOrder>11</b:RefOrder>
  </b:Source>
</b:Sources>
</file>

<file path=customXml/itemProps1.xml><?xml version="1.0" encoding="utf-8"?>
<ds:datastoreItem xmlns:ds="http://schemas.openxmlformats.org/officeDocument/2006/customXml" ds:itemID="{FF72C41A-5646-479D-93D9-BBE295C44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1173</Words>
  <Characters>6689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do Minho</vt:lpstr>
      <vt:lpstr>Universidade do Minho</vt:lpstr>
    </vt:vector>
  </TitlesOfParts>
  <Company>Universidade do Minho</Company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do Minho</dc:title>
  <dc:creator>Protocolo MS-FCCN/1-5</dc:creator>
  <cp:lastModifiedBy>Célia Natália Lemos Figueiredo</cp:lastModifiedBy>
  <cp:revision>5</cp:revision>
  <cp:lastPrinted>2007-05-08T13:45:00Z</cp:lastPrinted>
  <dcterms:created xsi:type="dcterms:W3CDTF">2018-10-29T18:53:00Z</dcterms:created>
  <dcterms:modified xsi:type="dcterms:W3CDTF">2020-11-16T17:34:00Z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14f6ed2a-7a8f-3697-9454-23b63a775c84</vt:lpwstr>
  </property>
  <property fmtid="{D5CDD505-2E9C-101B-9397-08002B2CF9AE}" pid="4" name="Mendeley Citation Style_1">
    <vt:lpwstr>http://www.zotero.org/styles/springer-lecture-notes-in-computer-science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http://www.zotero.org/styles/springer-lecture-notes-in-computer-science</vt:lpwstr>
  </property>
  <property fmtid="{D5CDD505-2E9C-101B-9397-08002B2CF9AE}" pid="24" name="Mendeley Recent Style Name 9_1">
    <vt:lpwstr>Springer Lecture Notes in Computer Science</vt:lpwstr>
  </property>
</Properties>
</file>