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2810C8" w14:paraId="4A44BC60" w14:textId="77777777" w:rsidTr="45E1829E">
        <w:tc>
          <w:tcPr>
            <w:tcW w:w="2283" w:type="dxa"/>
          </w:tcPr>
          <w:p w14:paraId="34D4A15C" w14:textId="77777777" w:rsidR="008D20B2" w:rsidRPr="00601CBC" w:rsidRDefault="008D20B2" w:rsidP="004503AF">
            <w:pPr>
              <w:rPr>
                <w:rFonts w:ascii="NewsGotT" w:hAnsi="NewsGotT"/>
                <w:lang w:val="pt-PT"/>
              </w:rPr>
            </w:pPr>
            <w:r>
              <w:rPr>
                <w:noProof/>
              </w:rPr>
              <w:drawing>
                <wp:inline distT="0" distB="0" distL="0" distR="0" wp14:anchorId="166CEADE" wp14:editId="45E1829E">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3405" cy="761959"/>
                          </a:xfrm>
                          <a:prstGeom prst="rect">
                            <a:avLst/>
                          </a:prstGeom>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45E1829E">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7BD1926D" w:rsidR="00E9790B" w:rsidRPr="00F13461" w:rsidRDefault="238D24D0" w:rsidP="45E1829E">
            <w:pPr>
              <w:rPr>
                <w:rFonts w:ascii="NewsGotT" w:hAnsi="NewsGotT"/>
                <w:sz w:val="20"/>
                <w:szCs w:val="20"/>
                <w:lang w:val="pt-PT"/>
              </w:rPr>
            </w:pPr>
            <w:r w:rsidRPr="45E1829E">
              <w:rPr>
                <w:rFonts w:ascii="NewsGotT" w:hAnsi="NewsGotT"/>
                <w:sz w:val="20"/>
                <w:szCs w:val="20"/>
                <w:lang w:val="pt-PT"/>
              </w:rPr>
              <w:t xml:space="preserve">Célia Natália Lemos Figueiredo </w:t>
            </w:r>
          </w:p>
        </w:tc>
      </w:tr>
      <w:tr w:rsidR="005F55D4" w:rsidRPr="009B347F" w14:paraId="7BB0F5FF" w14:textId="77777777" w:rsidTr="45E1829E">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188F46AC" w:rsidR="005F55D4" w:rsidRPr="00F13461" w:rsidRDefault="4F0C8F51" w:rsidP="45E1829E">
            <w:pPr>
              <w:rPr>
                <w:rFonts w:ascii="NewsGotT" w:hAnsi="NewsGotT"/>
                <w:sz w:val="20"/>
                <w:szCs w:val="20"/>
                <w:lang w:val="pt-PT"/>
              </w:rPr>
            </w:pPr>
            <w:r w:rsidRPr="45E1829E">
              <w:rPr>
                <w:rFonts w:ascii="NewsGotT" w:hAnsi="NewsGotT"/>
                <w:sz w:val="20"/>
                <w:szCs w:val="20"/>
                <w:lang w:val="pt-PT"/>
              </w:rPr>
              <w:t>PG41022</w:t>
            </w:r>
          </w:p>
        </w:tc>
      </w:tr>
      <w:tr w:rsidR="005F55D4" w:rsidRPr="002810C8" w14:paraId="6EC520EE" w14:textId="77777777" w:rsidTr="45E1829E">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4A438179" w:rsidR="005F55D4" w:rsidRPr="00F13461" w:rsidRDefault="3E10E3DB" w:rsidP="45E1829E">
            <w:pPr>
              <w:rPr>
                <w:rFonts w:ascii="NewsGotT" w:hAnsi="NewsGotT"/>
                <w:sz w:val="20"/>
                <w:szCs w:val="20"/>
                <w:lang w:val="pt-PT"/>
              </w:rPr>
            </w:pPr>
            <w:r w:rsidRPr="45E1829E">
              <w:rPr>
                <w:rFonts w:ascii="NewsGotT" w:hAnsi="NewsGotT"/>
                <w:sz w:val="20"/>
                <w:szCs w:val="20"/>
                <w:lang w:val="pt-PT"/>
              </w:rPr>
              <w:t xml:space="preserve">Mestrado em Engenharia de Sistemas </w:t>
            </w:r>
          </w:p>
        </w:tc>
      </w:tr>
      <w:tr w:rsidR="00E9790B" w:rsidRPr="002810C8" w14:paraId="51ADF0A6" w14:textId="5501760E" w:rsidTr="45E1829E">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3D3DC6A4" w:rsidR="00E9790B" w:rsidRPr="00F13461" w:rsidRDefault="00E9790B" w:rsidP="00564BEA">
            <w:pPr>
              <w:rPr>
                <w:rFonts w:ascii="NewsGotT" w:hAnsi="NewsGotT"/>
                <w:sz w:val="20"/>
                <w:lang w:val="pt-PT"/>
              </w:rPr>
            </w:pPr>
          </w:p>
        </w:tc>
      </w:tr>
      <w:tr w:rsidR="00E9790B" w:rsidRPr="002810C8" w14:paraId="39DCEF19" w14:textId="14E8499E" w:rsidTr="45E1829E">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05FA5248" w:rsidR="00E9790B" w:rsidRPr="00F13461" w:rsidRDefault="00E9790B" w:rsidP="00564BEA">
            <w:pPr>
              <w:ind w:left="12"/>
              <w:rPr>
                <w:rFonts w:ascii="NewsGotT" w:hAnsi="NewsGotT"/>
                <w:sz w:val="20"/>
                <w:lang w:val="pt-PT"/>
              </w:rPr>
            </w:pPr>
          </w:p>
        </w:tc>
      </w:tr>
    </w:tbl>
    <w:p w14:paraId="7E06A34B" w14:textId="77777777" w:rsidR="008D20B2" w:rsidRDefault="008D20B2"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810C8"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980A808" w14:textId="77777777" w:rsidR="00F012FC" w:rsidRDefault="00F012FC" w:rsidP="00F012FC">
            <w:pPr>
              <w:jc w:val="both"/>
              <w:rPr>
                <w:rFonts w:ascii="NewsGotT" w:hAnsi="NewsGotT"/>
                <w:lang w:val="pt-PT"/>
              </w:rPr>
            </w:pPr>
          </w:p>
          <w:p w14:paraId="6B67E136" w14:textId="6B47EA28" w:rsidR="00F012FC" w:rsidRPr="00F012FC" w:rsidRDefault="00F012FC" w:rsidP="00F012FC">
            <w:pPr>
              <w:jc w:val="both"/>
              <w:rPr>
                <w:rFonts w:ascii="NewsGotT" w:hAnsi="NewsGotT"/>
                <w:lang w:val="pt-PT"/>
              </w:rPr>
            </w:pPr>
            <w:r w:rsidRPr="00F012FC">
              <w:rPr>
                <w:rFonts w:ascii="NewsGotT" w:hAnsi="NewsGotT"/>
                <w:lang w:val="pt-PT"/>
              </w:rPr>
              <w:t xml:space="preserve">O </w:t>
            </w:r>
            <w:proofErr w:type="spellStart"/>
            <w:r w:rsidRPr="00154407">
              <w:rPr>
                <w:rFonts w:ascii="NewsGotT" w:hAnsi="NewsGotT"/>
                <w:i/>
                <w:iCs/>
                <w:lang w:val="pt-PT"/>
              </w:rPr>
              <w:t>delirium</w:t>
            </w:r>
            <w:proofErr w:type="spellEnd"/>
            <w:r w:rsidRPr="00F012FC">
              <w:rPr>
                <w:rFonts w:ascii="NewsGotT" w:hAnsi="NewsGotT"/>
                <w:lang w:val="pt-PT"/>
              </w:rPr>
              <w:t xml:space="preserve"> é uma síndrome neuropsiquiátrica aguda, caracterizada por um transtorno agudo da atenção e cognição, de natureza </w:t>
            </w:r>
            <w:proofErr w:type="spellStart"/>
            <w:r w:rsidRPr="00F012FC">
              <w:rPr>
                <w:rFonts w:ascii="NewsGotT" w:hAnsi="NewsGotT"/>
                <w:lang w:val="pt-PT"/>
              </w:rPr>
              <w:t>multifactorial</w:t>
            </w:r>
            <w:proofErr w:type="spellEnd"/>
            <w:r w:rsidR="009341AA">
              <w:rPr>
                <w:rFonts w:ascii="NewsGotT" w:hAnsi="NewsGotT"/>
                <w:lang w:val="pt-PT"/>
              </w:rPr>
              <w:t xml:space="preserve"> </w:t>
            </w:r>
            <w:r w:rsidR="009341AA">
              <w:rPr>
                <w:rFonts w:ascii="NewsGotT" w:hAnsi="NewsGotT"/>
                <w:lang w:val="pt-PT"/>
              </w:rPr>
              <w:fldChar w:fldCharType="begin" w:fldLock="1"/>
            </w:r>
            <w:r w:rsidR="00154407">
              <w:rPr>
                <w:rFonts w:ascii="NewsGotT" w:hAnsi="NewsGotT"/>
                <w:lang w:val="pt-PT"/>
              </w:rPr>
              <w:instrText>ADDIN CSL_CITATION {"citationItems":[{"id":"ITEM-1","itemData":{"DOI":"10.1177/1533317510397331","ISSN":"19382731","PMID":"21285047","abstract":"Delirium is a common neuropsychiatric syndrome in the elderly characterized by concurrent impairments in cognition and behaviors. The etiologies for delirium are often multifactorial and are due to underlying medical illnesses and/or due to medication effect. The diagnosis of delirium is often missed in elderly patients and this condition may be mislabeled as depression or dementia. Untreated, delirium can have devastating consequences in the elderly with high rates of morbidity and mortality. Available evidence indicates that early detection, reduction of risk factors, and better management of this condition can decrease its morbidity rates. In this review, we discuss the etiology, neurobiology, diagnosis, prevention, and treatments for this potentially lethal condition in the elderly. © The Author(s) 2011.","author":[{"dropping-particle":"","family":"Mittal","given":"Vikrant","non-dropping-particle":"","parse-names":false,"suffix":""},{"dropping-particle":"","family":"Muralee","given":"Sunanda","non-dropping-particle":"","parse-names":false,"suffix":""},{"dropping-particle":"","family":"Williamson","given":"Deena","non-dropping-particle":"","parse-names":false,"suffix":""},{"dropping-particle":"","family":"McEnerney","given":"Nicole","non-dropping-particle":"","parse-names":false,"suffix":""},{"dropping-particle":"","family":"Thomas","given":"Jennifer","non-dropping-particle":"","parse-names":false,"suffix":""},{"dropping-particle":"","family":"Cash","given":"Mary","non-dropping-particle":"","parse-names":false,"suffix":""},{"dropping-particle":"","family":"Tampi","given":"Rajesh R.","non-dropping-particle":"","parse-names":false,"suffix":""}],"container-title":"American Journal of Alzheimer's Disease and other Dementias","id":"ITEM-1","issue":"2","issued":{"date-parts":[["2011"]]},"note":"(2) -&amp;gt; 2Q","page":"97-109","title":"Delirium in the elderly: A comprehensive review","type":"article-journal","volume":"26"},"uris":["http://www.mendeley.com/documents/?uuid=019e9cc0-710b-47eb-8a4f-50620c8334c4"]}],"mendeley":{"formattedCitation":"(Mittal et al., 2011)","plainTextFormattedCitation":"(Mittal et al., 2011)","previouslyFormattedCitation":"(Mittal et al., 2011)"},"properties":{"noteIndex":0},"schema":"https://github.com/citation-style-language/schema/raw/master/csl-citation.json"}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(Mittal et al., 2011)</w:t>
            </w:r>
            <w:r w:rsidR="009341AA">
              <w:rPr>
                <w:rFonts w:ascii="NewsGotT" w:hAnsi="NewsGotT"/>
                <w:lang w:val="pt-PT"/>
              </w:rPr>
              <w:fldChar w:fldCharType="end"/>
            </w:r>
            <w:r w:rsidR="009341AA">
              <w:rPr>
                <w:rFonts w:ascii="NewsGotT" w:hAnsi="NewsGotT"/>
                <w:lang w:val="pt-PT"/>
              </w:rPr>
              <w:t xml:space="preserve">. </w:t>
            </w:r>
            <w:r w:rsidRPr="00F012FC">
              <w:rPr>
                <w:rFonts w:ascii="NewsGotT" w:hAnsi="NewsGotT"/>
                <w:lang w:val="pt-PT"/>
              </w:rPr>
              <w:t xml:space="preserve"> É uma entidade muito prevalente, sobretudo na população idosa</w:t>
            </w:r>
            <w:r w:rsidR="009341AA">
              <w:rPr>
                <w:rFonts w:ascii="NewsGotT" w:hAnsi="NewsGotT"/>
                <w:lang w:val="pt-PT"/>
              </w:rPr>
              <w:t xml:space="preserve"> internada </w:t>
            </w:r>
            <w:r w:rsidR="009341AA">
              <w:rPr>
                <w:rFonts w:ascii="NewsGotT" w:hAnsi="NewsGotT"/>
                <w:lang w:val="pt-PT"/>
              </w:rPr>
              <w:fldChar w:fldCharType="begin" w:fldLock="1"/>
            </w:r>
            <w:r w:rsidR="009341AA">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(American Psychiatric Association, 2013)</w:t>
            </w:r>
            <w:r w:rsidR="009341AA">
              <w:rPr>
                <w:rFonts w:ascii="NewsGotT" w:hAnsi="NewsGotT"/>
                <w:lang w:val="pt-PT"/>
              </w:rPr>
              <w:fldChar w:fldCharType="end"/>
            </w:r>
            <w:r w:rsidR="005E45AA">
              <w:rPr>
                <w:rFonts w:ascii="NewsGotT" w:hAnsi="NewsGotT"/>
                <w:lang w:val="pt-PT"/>
              </w:rPr>
              <w:t xml:space="preserve"> e em ambientes de terapia intensiva </w:t>
            </w:r>
            <w:r w:rsidR="005E45AA">
              <w:rPr>
                <w:rFonts w:ascii="NewsGotT" w:hAnsi="NewsGotT"/>
                <w:lang w:val="pt-PT"/>
              </w:rPr>
              <w:fldChar w:fldCharType="begin" w:fldLock="1"/>
            </w:r>
            <w:r w:rsidR="005E45AA">
              <w:rPr>
                <w:rFonts w:ascii="NewsGotT" w:hAnsi="NewsGotT"/>
                <w:lang w:val="pt-PT"/>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2020)"},"properties":{"noteIndex":0},"schema":"https://github.com/citation-style-language/schema/raw/master/csl-citation.json"}</w:instrText>
            </w:r>
            <w:r w:rsidR="005E45AA">
              <w:rPr>
                <w:rFonts w:ascii="NewsGotT" w:hAnsi="NewsGotT"/>
                <w:lang w:val="pt-PT"/>
              </w:rPr>
              <w:fldChar w:fldCharType="separate"/>
            </w:r>
            <w:r w:rsidR="005E45AA" w:rsidRPr="005E45AA">
              <w:rPr>
                <w:rFonts w:ascii="NewsGotT" w:hAnsi="NewsGotT"/>
                <w:noProof/>
                <w:lang w:val="pt-PT"/>
              </w:rPr>
              <w:t>(Wilson et al., 2020)</w:t>
            </w:r>
            <w:r w:rsidR="005E45AA">
              <w:rPr>
                <w:rFonts w:ascii="NewsGotT" w:hAnsi="NewsGotT"/>
                <w:lang w:val="pt-PT"/>
              </w:rPr>
              <w:fldChar w:fldCharType="end"/>
            </w:r>
            <w:r w:rsidRPr="00F012FC">
              <w:rPr>
                <w:rFonts w:ascii="NewsGotT" w:hAnsi="NewsGotT"/>
                <w:lang w:val="pt-PT"/>
              </w:rPr>
              <w:t>. Apesar de grave e potencialmente fatal</w:t>
            </w:r>
            <w:r w:rsidR="00005A58">
              <w:rPr>
                <w:rFonts w:ascii="NewsGotT" w:hAnsi="NewsGotT"/>
                <w:lang w:val="pt-PT"/>
              </w:rPr>
              <w:t xml:space="preserve">, esta doença </w:t>
            </w:r>
            <w:r w:rsidRPr="00F012FC">
              <w:rPr>
                <w:rFonts w:ascii="NewsGotT" w:hAnsi="NewsGotT"/>
                <w:lang w:val="pt-PT"/>
              </w:rPr>
              <w:t xml:space="preserve">é frequentemente </w:t>
            </w:r>
            <w:proofErr w:type="spellStart"/>
            <w:r w:rsidRPr="00F012FC">
              <w:rPr>
                <w:rFonts w:ascii="NewsGotT" w:hAnsi="NewsGotT"/>
                <w:lang w:val="pt-PT"/>
              </w:rPr>
              <w:t>subdiagnosticad</w:t>
            </w:r>
            <w:r w:rsidR="00005A58">
              <w:rPr>
                <w:rFonts w:ascii="NewsGotT" w:hAnsi="NewsGotT"/>
                <w:lang w:val="pt-PT"/>
              </w:rPr>
              <w:t>a</w:t>
            </w:r>
            <w:proofErr w:type="spellEnd"/>
            <w:r w:rsidRPr="00F012FC">
              <w:rPr>
                <w:rFonts w:ascii="NewsGotT" w:hAnsi="NewsGotT"/>
                <w:lang w:val="pt-PT"/>
              </w:rPr>
              <w:t xml:space="preserve"> e negligenciad</w:t>
            </w:r>
            <w:r w:rsidR="00005A58">
              <w:rPr>
                <w:rFonts w:ascii="NewsGotT" w:hAnsi="NewsGotT"/>
                <w:lang w:val="pt-PT"/>
              </w:rPr>
              <w:t>a</w:t>
            </w:r>
            <w:r w:rsidRPr="00F012FC">
              <w:rPr>
                <w:rFonts w:ascii="NewsGotT" w:hAnsi="NewsGotT"/>
                <w:lang w:val="pt-PT"/>
              </w:rPr>
              <w:t xml:space="preserve">, relacionando-se com maiores taxas de </w:t>
            </w:r>
            <w:proofErr w:type="spellStart"/>
            <w:r w:rsidRPr="00F012FC">
              <w:rPr>
                <w:rFonts w:ascii="NewsGotT" w:hAnsi="NewsGotT"/>
                <w:lang w:val="pt-PT"/>
              </w:rPr>
              <w:t>morbi-mortalidade</w:t>
            </w:r>
            <w:proofErr w:type="spellEnd"/>
            <w:r w:rsidRPr="00F012FC">
              <w:rPr>
                <w:rFonts w:ascii="NewsGotT" w:hAnsi="NewsGotT"/>
                <w:lang w:val="pt-PT"/>
              </w:rPr>
              <w:t>, aumento do tempo de internamento e índices de institucionalização</w:t>
            </w:r>
            <w:r w:rsidR="00154407">
              <w:rPr>
                <w:rFonts w:ascii="NewsGotT" w:hAnsi="NewsGotT"/>
                <w:lang w:val="pt-PT"/>
              </w:rPr>
              <w:t xml:space="preserve"> </w:t>
            </w:r>
            <w:r w:rsidR="00154407">
              <w:rPr>
                <w:rFonts w:ascii="NewsGotT" w:hAnsi="NewsGotT"/>
                <w:lang w:val="pt-PT"/>
              </w:rPr>
              <w:fldChar w:fldCharType="begin" w:fldLock="1"/>
            </w:r>
            <w:r w:rsidR="005E45AA">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00154407">
              <w:rPr>
                <w:rFonts w:ascii="NewsGotT" w:hAnsi="NewsGotT"/>
                <w:lang w:val="pt-PT"/>
              </w:rPr>
              <w:fldChar w:fldCharType="separate"/>
            </w:r>
            <w:r w:rsidR="00154407" w:rsidRPr="00154407">
              <w:rPr>
                <w:rFonts w:ascii="NewsGotT" w:hAnsi="NewsGotT"/>
                <w:noProof/>
                <w:lang w:val="pt-PT"/>
              </w:rPr>
              <w:t>(Inouye, Westendorp, &amp; Saczynski, 2014; Michaud et al., 2007)</w:t>
            </w:r>
            <w:r w:rsidR="00154407">
              <w:rPr>
                <w:rFonts w:ascii="NewsGotT" w:hAnsi="NewsGotT"/>
                <w:lang w:val="pt-PT"/>
              </w:rPr>
              <w:fldChar w:fldCharType="end"/>
            </w:r>
            <w:r w:rsidR="00154407">
              <w:rPr>
                <w:rFonts w:ascii="NewsGotT" w:hAnsi="NewsGotT"/>
                <w:lang w:val="pt-PT"/>
              </w:rPr>
              <w:t xml:space="preserve">. </w:t>
            </w:r>
          </w:p>
          <w:p w14:paraId="54841D60" w14:textId="77777777" w:rsidR="00F012FC" w:rsidRPr="00F012FC" w:rsidRDefault="00F012FC" w:rsidP="004503AF">
            <w:pPr>
              <w:rPr>
                <w:rFonts w:ascii="NewsGotT" w:hAnsi="NewsGotT"/>
                <w:lang w:val="pt-BR"/>
              </w:rPr>
            </w:pPr>
          </w:p>
          <w:p w14:paraId="66CB643A" w14:textId="77777777" w:rsidR="00154407" w:rsidRDefault="00154407" w:rsidP="004503AF">
            <w:pPr>
              <w:rPr>
                <w:rFonts w:ascii="NewsGotT" w:hAnsi="NewsGotT"/>
                <w:lang w:val="pt-PT"/>
              </w:rPr>
            </w:pPr>
          </w:p>
          <w:p w14:paraId="22266C9F" w14:textId="43B0E8CD" w:rsidR="00154407" w:rsidRDefault="00154407" w:rsidP="004503AF">
            <w:pPr>
              <w:rPr>
                <w:rFonts w:ascii="NewsGotT" w:hAnsi="NewsGotT"/>
                <w:lang w:val="pt-PT"/>
              </w:rPr>
            </w:pPr>
          </w:p>
          <w:p w14:paraId="3F7CAFCA" w14:textId="77777777" w:rsidR="00154407" w:rsidRPr="00B00BEB" w:rsidRDefault="00154407" w:rsidP="00154407">
            <w:pPr>
              <w:rPr>
                <w:rFonts w:ascii="NewsGotT" w:hAnsi="NewsGotT"/>
                <w:lang w:val="pt-PT"/>
              </w:rPr>
            </w:pPr>
            <w:r w:rsidRPr="009341AA">
              <w:rPr>
                <w:rFonts w:ascii="NewsGotT" w:hAnsi="NewsGotT"/>
                <w:lang w:val="pt-PT"/>
              </w:rPr>
              <w:t xml:space="preserve">Atualmente existem ferramentas clínicas que auxiliam no diagnóstico de </w:t>
            </w:r>
            <w:proofErr w:type="spellStart"/>
            <w:r w:rsidRPr="009341AA">
              <w:rPr>
                <w:rFonts w:ascii="NewsGotT" w:hAnsi="NewsGotT"/>
                <w:lang w:val="pt-PT"/>
              </w:rPr>
              <w:t>Delirium</w:t>
            </w:r>
            <w:proofErr w:type="spellEnd"/>
            <w:r w:rsidRPr="009341AA">
              <w:rPr>
                <w:rFonts w:ascii="NewsGotT" w:hAnsi="NewsGotT"/>
                <w:lang w:val="pt-PT"/>
              </w:rPr>
              <w:t xml:space="preserve">, grande parte delas baseadas no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(CAM). De modo a abreviar o tempo necessário para o diagnóstico em ambientes com grande afluência de doentes e tarefas foi criada a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for </w:t>
            </w:r>
            <w:proofErr w:type="spellStart"/>
            <w:r w:rsidRPr="009341AA">
              <w:rPr>
                <w:rFonts w:ascii="NewsGotT" w:hAnsi="NewsGotT"/>
                <w:lang w:val="pt-PT"/>
              </w:rPr>
              <w:t>the</w:t>
            </w:r>
            <w:proofErr w:type="spellEnd"/>
            <w:r w:rsidRPr="009341AA">
              <w:rPr>
                <w:rFonts w:ascii="NewsGotT" w:hAnsi="NewsGotT"/>
                <w:lang w:val="pt-PT"/>
              </w:rPr>
              <w:t xml:space="preserve"> </w:t>
            </w:r>
            <w:proofErr w:type="spellStart"/>
            <w:r w:rsidRPr="009341AA">
              <w:rPr>
                <w:rFonts w:ascii="NewsGotT" w:hAnsi="NewsGotT"/>
                <w:lang w:val="pt-PT"/>
              </w:rPr>
              <w:t>Intensive</w:t>
            </w:r>
            <w:proofErr w:type="spellEnd"/>
            <w:r w:rsidRPr="009341AA">
              <w:rPr>
                <w:rFonts w:ascii="NewsGotT" w:hAnsi="NewsGotT"/>
                <w:lang w:val="pt-PT"/>
              </w:rPr>
              <w:t xml:space="preserve"> </w:t>
            </w:r>
            <w:proofErr w:type="spellStart"/>
            <w:r w:rsidRPr="009341AA">
              <w:rPr>
                <w:rFonts w:ascii="NewsGotT" w:hAnsi="NewsGotT"/>
                <w:lang w:val="pt-PT"/>
              </w:rPr>
              <w:t>Care</w:t>
            </w:r>
            <w:proofErr w:type="spellEnd"/>
            <w:r w:rsidRPr="009341AA">
              <w:rPr>
                <w:rFonts w:ascii="NewsGotT" w:hAnsi="NewsGotT"/>
                <w:lang w:val="pt-PT"/>
              </w:rPr>
              <w:t xml:space="preserve"> </w:t>
            </w:r>
            <w:proofErr w:type="spellStart"/>
            <w:r w:rsidRPr="009341AA">
              <w:rPr>
                <w:rFonts w:ascii="NewsGotT" w:hAnsi="NewsGotT"/>
                <w:lang w:val="pt-PT"/>
              </w:rPr>
              <w:t>Unit</w:t>
            </w:r>
            <w:proofErr w:type="spellEnd"/>
            <w:r w:rsidRPr="009341AA">
              <w:rPr>
                <w:rFonts w:ascii="NewsGotT" w:hAnsi="NewsGotT"/>
                <w:lang w:val="pt-PT"/>
              </w:rPr>
              <w:t xml:space="preserve"> (CAM-ICU), estando já validado o seu uso no SU. A  CAM-ICU (</w:t>
            </w:r>
            <w:proofErr w:type="spellStart"/>
            <w:r w:rsidRPr="009341AA">
              <w:rPr>
                <w:rFonts w:ascii="NewsGotT" w:hAnsi="NewsGotT"/>
                <w:lang w:val="pt-PT"/>
              </w:rPr>
              <w:t>ref</w:t>
            </w:r>
            <w:proofErr w:type="spellEnd"/>
            <w:r w:rsidRPr="009341AA">
              <w:rPr>
                <w:rFonts w:ascii="NewsGotT" w:hAnsi="NewsGotT"/>
                <w:lang w:val="pt-PT"/>
              </w:rPr>
              <w:t xml:space="preserve">. </w:t>
            </w:r>
            <w:proofErr w:type="spellStart"/>
            <w:r w:rsidRPr="009341AA">
              <w:rPr>
                <w:rFonts w:ascii="NewsGotT" w:hAnsi="NewsGotT"/>
                <w:lang w:val="pt-PT"/>
              </w:rPr>
              <w:t>doi</w:t>
            </w:r>
            <w:proofErr w:type="spellEnd"/>
            <w:r w:rsidRPr="009341AA">
              <w:rPr>
                <w:rFonts w:ascii="NewsGotT" w:hAnsi="NewsGotT"/>
                <w:lang w:val="pt-PT"/>
              </w:rPr>
              <w:t>: 10.1111/acem.12309) baseia-se numa avaliação psicológica de resposta binária que procura sinais como desorientação e confusão específicos no paciente [3].</w:t>
            </w:r>
          </w:p>
          <w:p w14:paraId="74DFE074" w14:textId="4BB2B621" w:rsidR="00154407" w:rsidRDefault="00154407" w:rsidP="004503AF">
            <w:pPr>
              <w:rPr>
                <w:rFonts w:ascii="NewsGotT" w:hAnsi="NewsGotT"/>
                <w:lang w:val="pt-PT"/>
              </w:rPr>
            </w:pPr>
          </w:p>
          <w:p w14:paraId="2201F0B9" w14:textId="77777777" w:rsidR="00154407" w:rsidRDefault="00154407" w:rsidP="004503AF">
            <w:pPr>
              <w:rPr>
                <w:rFonts w:ascii="NewsGotT" w:hAnsi="NewsGotT"/>
                <w:lang w:val="pt-PT"/>
              </w:rPr>
            </w:pPr>
          </w:p>
          <w:p w14:paraId="2A6D71BB" w14:textId="77777777" w:rsidR="00154407" w:rsidRDefault="00154407" w:rsidP="004503AF">
            <w:pPr>
              <w:rPr>
                <w:rFonts w:ascii="NewsGotT" w:hAnsi="NewsGotT"/>
                <w:lang w:val="pt-PT"/>
              </w:rPr>
            </w:pPr>
          </w:p>
          <w:p w14:paraId="58A16E28" w14:textId="3721E57B" w:rsidR="0084433B" w:rsidRDefault="00785D09" w:rsidP="004503AF">
            <w:pPr>
              <w:rPr>
                <w:rFonts w:ascii="NewsGotT" w:hAnsi="NewsGotT"/>
                <w:lang w:val="pt-PT"/>
              </w:rPr>
            </w:pPr>
            <w:r>
              <w:rPr>
                <w:rFonts w:ascii="NewsGotT" w:hAnsi="NewsGotT"/>
                <w:lang w:val="pt-PT"/>
              </w:rPr>
              <w:t xml:space="preserve">A presente dissertação tem como principal foco </w:t>
            </w:r>
            <w:r w:rsidR="007604FF">
              <w:rPr>
                <w:rFonts w:ascii="NewsGotT" w:hAnsi="NewsGotT"/>
                <w:lang w:val="pt-PT"/>
              </w:rPr>
              <w:t xml:space="preserve">a avaliação </w:t>
            </w:r>
            <w:r w:rsidR="0084433B">
              <w:rPr>
                <w:rFonts w:ascii="NewsGotT" w:hAnsi="NewsGotT"/>
                <w:lang w:val="pt-PT"/>
              </w:rPr>
              <w:t xml:space="preserve">da influencia de fatores que influenciam a deteção precoce do diagnóstico do </w:t>
            </w:r>
            <w:proofErr w:type="spellStart"/>
            <w:r w:rsidR="0084433B">
              <w:rPr>
                <w:rFonts w:ascii="NewsGotT" w:hAnsi="NewsGotT"/>
                <w:lang w:val="pt-PT"/>
              </w:rPr>
              <w:t>delirium</w:t>
            </w:r>
            <w:proofErr w:type="spellEnd"/>
            <w:r w:rsidR="0084433B">
              <w:rPr>
                <w:rFonts w:ascii="NewsGotT" w:hAnsi="NewsGotT"/>
                <w:lang w:val="pt-PT"/>
              </w:rPr>
              <w:t xml:space="preserve">. </w:t>
            </w:r>
          </w:p>
          <w:p w14:paraId="187F5011" w14:textId="77777777" w:rsidR="0084433B" w:rsidRDefault="0084433B" w:rsidP="004503AF">
            <w:pPr>
              <w:rPr>
                <w:rFonts w:ascii="NewsGotT" w:hAnsi="NewsGotT"/>
                <w:lang w:val="pt-PT"/>
              </w:rPr>
            </w:pPr>
          </w:p>
          <w:p w14:paraId="2EF4E436" w14:textId="440BEC91" w:rsidR="001C00CE" w:rsidRDefault="00A33501" w:rsidP="004503AF">
            <w:pPr>
              <w:rPr>
                <w:rFonts w:ascii="NewsGotT" w:hAnsi="NewsGotT"/>
                <w:lang w:val="pt-PT"/>
              </w:rPr>
            </w:pPr>
            <w:r>
              <w:rPr>
                <w:rFonts w:ascii="NewsGotT" w:hAnsi="NewsGotT"/>
                <w:lang w:val="pt-PT"/>
              </w:rPr>
              <w:t>de um</w:t>
            </w:r>
            <w:r w:rsidR="00FF31F5">
              <w:rPr>
                <w:rFonts w:ascii="NewsGotT" w:hAnsi="NewsGotT"/>
                <w:lang w:val="pt-PT"/>
              </w:rPr>
              <w:t xml:space="preserve">a aplicação informática que visa </w:t>
            </w:r>
            <w:r w:rsidR="003E533F">
              <w:rPr>
                <w:rFonts w:ascii="NewsGotT" w:hAnsi="NewsGotT"/>
                <w:lang w:val="pt-PT"/>
              </w:rPr>
              <w:t xml:space="preserve">facilitar o diagnóstico do </w:t>
            </w:r>
            <w:proofErr w:type="spellStart"/>
            <w:r w:rsidR="003E533F" w:rsidRPr="003E533F">
              <w:rPr>
                <w:rFonts w:ascii="NewsGotT" w:hAnsi="NewsGotT"/>
                <w:i/>
                <w:iCs/>
                <w:lang w:val="pt-PT"/>
              </w:rPr>
              <w:t>delirium</w:t>
            </w:r>
            <w:proofErr w:type="spellEnd"/>
            <w:r w:rsidR="00633EF9">
              <w:rPr>
                <w:rFonts w:ascii="NewsGotT" w:hAnsi="NewsGotT"/>
                <w:i/>
                <w:iCs/>
                <w:lang w:val="pt-PT"/>
              </w:rPr>
              <w:t xml:space="preserve">. </w:t>
            </w:r>
          </w:p>
          <w:p w14:paraId="54779279" w14:textId="0A3B07EF" w:rsidR="009341AA" w:rsidRDefault="009341AA" w:rsidP="00B00BEB">
            <w:pPr>
              <w:rPr>
                <w:rFonts w:ascii="NewsGotT" w:hAnsi="NewsGotT"/>
                <w:lang w:val="pt-PT"/>
              </w:rPr>
            </w:pPr>
          </w:p>
          <w:p w14:paraId="3A0EF1E0" w14:textId="77777777" w:rsidR="00F32243" w:rsidRDefault="00F32243" w:rsidP="004503AF">
            <w:pPr>
              <w:rPr>
                <w:rFonts w:ascii="NewsGotT" w:hAnsi="NewsGotT"/>
                <w:lang w:val="pt-PT"/>
              </w:rPr>
            </w:pPr>
          </w:p>
          <w:p w14:paraId="1333C321" w14:textId="00640E43" w:rsidR="001C00CE" w:rsidRDefault="00D50BE9" w:rsidP="004503AF">
            <w:pPr>
              <w:rPr>
                <w:rFonts w:ascii="NewsGotT" w:hAnsi="NewsGotT"/>
                <w:lang w:val="pt-PT"/>
              </w:rPr>
            </w:pPr>
            <w:r>
              <w:rPr>
                <w:rFonts w:ascii="NewsGotT" w:hAnsi="NewsGotT"/>
                <w:lang w:val="pt-PT"/>
              </w:rPr>
              <w:t xml:space="preserve">Pretende-se recorrer </w:t>
            </w:r>
            <w:r w:rsidRPr="00D50BE9">
              <w:rPr>
                <w:rFonts w:ascii="NewsGotT" w:hAnsi="NewsGotT"/>
                <w:lang w:val="pt-PT"/>
              </w:rPr>
              <w:t>à análise multivariada dos f</w:t>
            </w:r>
            <w:r>
              <w:rPr>
                <w:rFonts w:ascii="NewsGotT" w:hAnsi="NewsGotT"/>
                <w:lang w:val="pt-PT"/>
              </w:rPr>
              <w:t>a</w:t>
            </w:r>
            <w:r w:rsidRPr="00D50BE9">
              <w:rPr>
                <w:rFonts w:ascii="NewsGotT" w:hAnsi="NewsGotT"/>
                <w:lang w:val="pt-PT"/>
              </w:rPr>
              <w:t xml:space="preserve">tores de risco para identificar as variáveis com associação independente com o </w:t>
            </w:r>
            <w:proofErr w:type="spellStart"/>
            <w:r w:rsidRPr="00D50BE9">
              <w:rPr>
                <w:rFonts w:ascii="NewsGotT" w:hAnsi="NewsGotT"/>
                <w:lang w:val="pt-PT"/>
              </w:rPr>
              <w:t>delirium</w:t>
            </w:r>
            <w:proofErr w:type="spellEnd"/>
            <w:r w:rsidRPr="00D50BE9">
              <w:rPr>
                <w:rFonts w:ascii="NewsGotT" w:hAnsi="NewsGotT"/>
                <w:lang w:val="pt-PT"/>
              </w:rPr>
              <w:t xml:space="preserve"> através de um modelo de regressão logística</w:t>
            </w:r>
            <w:r>
              <w:rPr>
                <w:rFonts w:ascii="NewsGotT" w:hAnsi="NewsGotT"/>
                <w:lang w:val="pt-PT"/>
              </w:rPr>
              <w:t xml:space="preserve">. </w:t>
            </w:r>
          </w:p>
          <w:p w14:paraId="1983DB16" w14:textId="72789E0D" w:rsidR="002810C8" w:rsidRDefault="002810C8" w:rsidP="004503AF">
            <w:pPr>
              <w:rPr>
                <w:rFonts w:ascii="NewsGotT" w:hAnsi="NewsGotT"/>
                <w:lang w:val="pt-PT"/>
              </w:rPr>
            </w:pPr>
          </w:p>
          <w:p w14:paraId="769039A5" w14:textId="77777777" w:rsidR="002810C8" w:rsidRPr="002810C8" w:rsidRDefault="002810C8" w:rsidP="002810C8">
            <w:pPr>
              <w:pStyle w:val="Corpo"/>
              <w:jc w:val="both"/>
              <w:rPr>
                <w:rFonts w:ascii="NewsGotT" w:eastAsiaTheme="minorHAnsi" w:hAnsi="NewsGotT" w:cstheme="minorBidi"/>
                <w:color w:val="auto"/>
                <w:sz w:val="24"/>
                <w:szCs w:val="24"/>
                <w:lang w:eastAsia="en-US"/>
              </w:rPr>
            </w:pPr>
            <w:r w:rsidRPr="002810C8">
              <w:rPr>
                <w:rFonts w:ascii="NewsGotT" w:eastAsiaTheme="minorHAnsi" w:hAnsi="NewsGotT" w:cstheme="minorBidi"/>
                <w:color w:val="auto"/>
                <w:sz w:val="24"/>
                <w:szCs w:val="24"/>
                <w:lang w:eastAsia="en-US"/>
              </w:rPr>
              <w:t xml:space="preserve">com esta dissertação pretende-se desenvolver uma aplicação em </w:t>
            </w:r>
            <w:proofErr w:type="spellStart"/>
            <w:r w:rsidRPr="002810C8">
              <w:rPr>
                <w:rFonts w:ascii="NewsGotT" w:eastAsiaTheme="minorHAnsi" w:hAnsi="NewsGotT" w:cstheme="minorBidi"/>
                <w:color w:val="auto"/>
                <w:sz w:val="24"/>
                <w:szCs w:val="24"/>
                <w:lang w:eastAsia="en-US"/>
              </w:rPr>
              <w:t>Python</w:t>
            </w:r>
            <w:proofErr w:type="spellEnd"/>
            <w:r w:rsidRPr="002810C8">
              <w:rPr>
                <w:rFonts w:ascii="NewsGotT" w:eastAsiaTheme="minorHAnsi" w:hAnsi="NewsGotT" w:cstheme="minorBidi"/>
                <w:color w:val="auto"/>
                <w:sz w:val="24"/>
                <w:szCs w:val="24"/>
                <w:lang w:eastAsia="en-US"/>
              </w:rPr>
              <w:t xml:space="preserve">, acessível aos profissionais de saúde, que determine o risco de desenvolvimento de </w:t>
            </w:r>
            <w:proofErr w:type="spellStart"/>
            <w:r w:rsidRPr="002810C8">
              <w:rPr>
                <w:rFonts w:ascii="NewsGotT" w:eastAsiaTheme="minorHAnsi" w:hAnsi="NewsGotT" w:cstheme="minorBidi"/>
                <w:color w:val="auto"/>
                <w:sz w:val="24"/>
                <w:szCs w:val="24"/>
                <w:lang w:eastAsia="en-US"/>
              </w:rPr>
              <w:t>Delirium</w:t>
            </w:r>
            <w:proofErr w:type="spellEnd"/>
            <w:r w:rsidRPr="002810C8">
              <w:rPr>
                <w:rFonts w:ascii="NewsGotT" w:eastAsiaTheme="minorHAnsi" w:hAnsi="NewsGotT" w:cstheme="minorBidi"/>
                <w:color w:val="auto"/>
                <w:sz w:val="24"/>
                <w:szCs w:val="24"/>
                <w:lang w:eastAsia="en-US"/>
              </w:rPr>
              <w:t xml:space="preserve"> de um paciente no contexto do SU [9]. Esta ferramenta </w:t>
            </w:r>
            <w:r w:rsidRPr="002810C8">
              <w:rPr>
                <w:rFonts w:ascii="NewsGotT" w:eastAsiaTheme="minorHAnsi" w:hAnsi="NewsGotT" w:cstheme="minorBidi"/>
                <w:color w:val="auto"/>
                <w:sz w:val="24"/>
                <w:szCs w:val="24"/>
                <w:lang w:eastAsia="en-US"/>
              </w:rPr>
              <w:lastRenderedPageBreak/>
              <w:t xml:space="preserve">procurará facilitar o diagnóstico de </w:t>
            </w:r>
            <w:proofErr w:type="spellStart"/>
            <w:r w:rsidRPr="002810C8">
              <w:rPr>
                <w:rFonts w:ascii="NewsGotT" w:eastAsiaTheme="minorHAnsi" w:hAnsi="NewsGotT" w:cstheme="minorBidi"/>
                <w:color w:val="auto"/>
                <w:sz w:val="24"/>
                <w:szCs w:val="24"/>
                <w:lang w:eastAsia="en-US"/>
              </w:rPr>
              <w:t>Delirium</w:t>
            </w:r>
            <w:proofErr w:type="spellEnd"/>
            <w:r w:rsidRPr="002810C8">
              <w:rPr>
                <w:rFonts w:ascii="NewsGotT" w:eastAsiaTheme="minorHAnsi" w:hAnsi="NewsGotT" w:cstheme="minorBidi"/>
                <w:color w:val="auto"/>
                <w:sz w:val="24"/>
                <w:szCs w:val="24"/>
                <w:lang w:eastAsia="en-US"/>
              </w:rPr>
              <w:t xml:space="preserve"> para os profissionais de saúde e, consequentemente, melhorar a qualidade de vida do paciente.</w:t>
            </w:r>
          </w:p>
          <w:p w14:paraId="185456BC" w14:textId="77777777" w:rsidR="002810C8" w:rsidRDefault="002810C8" w:rsidP="004503AF">
            <w:pPr>
              <w:rPr>
                <w:rFonts w:ascii="NewsGotT" w:hAnsi="NewsGotT"/>
                <w:lang w:val="pt-PT"/>
              </w:rPr>
            </w:pPr>
          </w:p>
          <w:p w14:paraId="43D1763F" w14:textId="77777777" w:rsidR="001C00CE" w:rsidRPr="00601CBC" w:rsidRDefault="001C00CE" w:rsidP="004503AF">
            <w:pPr>
              <w:rPr>
                <w:rFonts w:ascii="NewsGotT" w:hAnsi="NewsGotT"/>
                <w:lang w:val="pt-PT"/>
              </w:rPr>
            </w:pPr>
          </w:p>
          <w:p w14:paraId="55B21DA3" w14:textId="77777777" w:rsidR="001C00CE" w:rsidRPr="00601CBC" w:rsidRDefault="001C00CE" w:rsidP="004503AF">
            <w:pPr>
              <w:rPr>
                <w:rFonts w:ascii="NewsGotT" w:hAnsi="NewsGotT"/>
                <w:lang w:val="pt-PT"/>
              </w:rPr>
            </w:pP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810C8"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546DE1F0" w14:textId="37541F60" w:rsidR="001C00CE" w:rsidRDefault="001C00CE" w:rsidP="004503AF">
            <w:pPr>
              <w:rPr>
                <w:rFonts w:ascii="NewsGotT" w:hAnsi="NewsGotT"/>
                <w:lang w:val="pt-PT"/>
              </w:rPr>
            </w:pPr>
          </w:p>
          <w:p w14:paraId="49D9B7B2" w14:textId="6B857BB0" w:rsidR="005277B4" w:rsidRDefault="00716E25" w:rsidP="004503AF">
            <w:pPr>
              <w:rPr>
                <w:rFonts w:ascii="NewsGotT" w:hAnsi="NewsGotT"/>
                <w:lang w:val="pt-PT"/>
              </w:rPr>
            </w:pPr>
            <w:r>
              <w:rPr>
                <w:rFonts w:ascii="NewsGotT" w:hAnsi="NewsGotT"/>
                <w:lang w:val="pt-PT"/>
              </w:rPr>
              <w:t xml:space="preserve">Os </w:t>
            </w:r>
            <w:r w:rsidR="005277B4">
              <w:rPr>
                <w:rFonts w:ascii="NewsGotT" w:hAnsi="NewsGotT"/>
                <w:lang w:val="pt-PT"/>
              </w:rPr>
              <w:t xml:space="preserve">objetivos deste projeto passam por: </w:t>
            </w:r>
          </w:p>
          <w:p w14:paraId="7AE709D1" w14:textId="208D84AE" w:rsidR="005277B4" w:rsidRDefault="005277B4" w:rsidP="004503AF">
            <w:pPr>
              <w:rPr>
                <w:rFonts w:ascii="NewsGotT" w:hAnsi="NewsGotT"/>
                <w:lang w:val="pt-PT"/>
              </w:rPr>
            </w:pPr>
            <w:r>
              <w:rPr>
                <w:rFonts w:ascii="NewsGotT" w:hAnsi="NewsGotT"/>
                <w:lang w:val="pt-PT"/>
              </w:rPr>
              <w:t>- Exploração, análise e tratamento dos dados: perceber as variáveis relevantes</w:t>
            </w:r>
            <w:r w:rsidR="0035068B">
              <w:rPr>
                <w:rFonts w:ascii="NewsGotT" w:hAnsi="NewsGotT"/>
                <w:lang w:val="pt-PT"/>
              </w:rPr>
              <w:t xml:space="preserve">, </w:t>
            </w:r>
          </w:p>
          <w:p w14:paraId="7027DC2D" w14:textId="67793A81" w:rsidR="0035068B" w:rsidRDefault="0035068B" w:rsidP="004503AF">
            <w:pPr>
              <w:rPr>
                <w:rFonts w:ascii="NewsGotT" w:hAnsi="NewsGotT"/>
                <w:lang w:val="pt-PT"/>
              </w:rPr>
            </w:pPr>
            <w:r>
              <w:rPr>
                <w:rFonts w:ascii="NewsGotT" w:hAnsi="NewsGotT"/>
                <w:lang w:val="pt-PT"/>
              </w:rPr>
              <w:t xml:space="preserve">- Conceção e implementação </w:t>
            </w:r>
            <w:r w:rsidR="0073783A">
              <w:rPr>
                <w:rFonts w:ascii="NewsGotT" w:hAnsi="NewsGotT"/>
                <w:lang w:val="pt-PT"/>
              </w:rPr>
              <w:t xml:space="preserve">e desenvolvimento de uma aplicação que permitirá </w:t>
            </w:r>
            <w:r w:rsidR="000A03E8">
              <w:rPr>
                <w:rFonts w:ascii="NewsGotT" w:hAnsi="NewsGotT"/>
                <w:lang w:val="pt-PT"/>
              </w:rPr>
              <w:t>ajudar no diagnóstico da doença</w:t>
            </w:r>
          </w:p>
          <w:p w14:paraId="1681930D" w14:textId="6715F990" w:rsidR="001C00CE" w:rsidRDefault="00D065F3" w:rsidP="004503AF">
            <w:pPr>
              <w:rPr>
                <w:rFonts w:ascii="NewsGotT" w:hAnsi="NewsGotT"/>
                <w:lang w:val="pt-PT"/>
              </w:rPr>
            </w:pPr>
            <w:r>
              <w:rPr>
                <w:rFonts w:ascii="NewsGotT" w:hAnsi="NewsGotT"/>
                <w:lang w:val="pt-PT"/>
              </w:rPr>
              <w:t xml:space="preserve">Com a realização deste projeto pretende-se: </w:t>
            </w:r>
          </w:p>
          <w:p w14:paraId="3921EF1E" w14:textId="77777777" w:rsidR="006F330D" w:rsidRPr="006F330D" w:rsidRDefault="00D065F3" w:rsidP="006F330D">
            <w:pPr>
              <w:rPr>
                <w:rFonts w:ascii="NewsGotT" w:hAnsi="NewsGotT"/>
                <w:lang w:val="pt-PT"/>
              </w:rPr>
            </w:pPr>
            <w:r>
              <w:rPr>
                <w:rFonts w:ascii="NewsGotT" w:hAnsi="NewsGotT"/>
                <w:lang w:val="pt-PT"/>
              </w:rPr>
              <w:t xml:space="preserve">- </w:t>
            </w:r>
            <w:r w:rsidR="006F330D" w:rsidRPr="006F330D">
              <w:rPr>
                <w:rFonts w:ascii="NewsGotT" w:hAnsi="NewsGotT"/>
                <w:lang w:val="pt-PT"/>
              </w:rPr>
              <w:t>Enquadrar teoricamente o objeto do estudo</w:t>
            </w:r>
          </w:p>
          <w:p w14:paraId="5113EDA4" w14:textId="66DDA796" w:rsidR="00D065F3" w:rsidRDefault="000344A1" w:rsidP="004503AF">
            <w:pPr>
              <w:rPr>
                <w:rFonts w:ascii="NewsGotT" w:hAnsi="NewsGotT"/>
                <w:lang w:val="pt-PT"/>
              </w:rPr>
            </w:pPr>
            <w:r>
              <w:rPr>
                <w:rFonts w:ascii="NewsGotT" w:hAnsi="NewsGotT"/>
                <w:lang w:val="pt-PT"/>
              </w:rPr>
              <w:t xml:space="preserve">- Estudo de </w:t>
            </w:r>
            <w:r w:rsidR="002276AA">
              <w:rPr>
                <w:rFonts w:ascii="NewsGotT" w:hAnsi="NewsGotT"/>
                <w:lang w:val="pt-PT"/>
              </w:rPr>
              <w:t>algoritmos estatístico</w:t>
            </w:r>
          </w:p>
          <w:p w14:paraId="28CCD036" w14:textId="552AEC9F" w:rsidR="00D065F3" w:rsidRDefault="00D065F3" w:rsidP="00D065F3">
            <w:pPr>
              <w:rPr>
                <w:rFonts w:ascii="NewsGotT" w:hAnsi="NewsGotT"/>
                <w:lang w:val="pt-PT"/>
              </w:rPr>
            </w:pPr>
            <w:r w:rsidRPr="00D065F3">
              <w:rPr>
                <w:rFonts w:ascii="NewsGotT" w:hAnsi="NewsGotT"/>
                <w:lang w:val="pt-PT"/>
              </w:rPr>
              <w:t>- Desenvolver um</w:t>
            </w:r>
            <w:r w:rsidR="00073111">
              <w:rPr>
                <w:rFonts w:ascii="NewsGotT" w:hAnsi="NewsGotT"/>
                <w:lang w:val="pt-PT"/>
              </w:rPr>
              <w:t>a</w:t>
            </w:r>
            <w:r w:rsidRPr="00D065F3">
              <w:rPr>
                <w:rFonts w:ascii="NewsGotT" w:hAnsi="NewsGotT"/>
                <w:lang w:val="pt-PT"/>
              </w:rPr>
              <w:t xml:space="preserve"> </w:t>
            </w:r>
            <w:r w:rsidR="00073111">
              <w:rPr>
                <w:rFonts w:ascii="NewsGotT" w:hAnsi="NewsGotT"/>
                <w:lang w:val="pt-PT"/>
              </w:rPr>
              <w:t>a</w:t>
            </w:r>
            <w:r w:rsidR="000344A1">
              <w:rPr>
                <w:rFonts w:ascii="NewsGotT" w:hAnsi="NewsGotT"/>
                <w:lang w:val="pt-PT"/>
              </w:rPr>
              <w:t>plicação</w:t>
            </w:r>
            <w:r w:rsidRPr="00D065F3">
              <w:rPr>
                <w:rFonts w:ascii="NewsGotT" w:hAnsi="NewsGotT"/>
                <w:lang w:val="pt-PT"/>
              </w:rPr>
              <w:t xml:space="preserve"> que permita a prevenção, identificação, avaliação e tratamento do Delirium </w:t>
            </w:r>
          </w:p>
          <w:p w14:paraId="6AC484B9" w14:textId="663CD88E" w:rsidR="0073783A" w:rsidRDefault="009915BA" w:rsidP="00D065F3">
            <w:pPr>
              <w:rPr>
                <w:rFonts w:ascii="NewsGotT" w:hAnsi="NewsGotT"/>
                <w:lang w:val="pt-PT"/>
              </w:rPr>
            </w:pPr>
            <w:r>
              <w:rPr>
                <w:rFonts w:ascii="NewsGotT" w:hAnsi="NewsGotT"/>
                <w:lang w:val="pt-PT"/>
              </w:rPr>
              <w:t xml:space="preserve">Questão de investigação: </w:t>
            </w:r>
          </w:p>
          <w:p w14:paraId="474CA39D" w14:textId="4DE903FB" w:rsidR="009915BA" w:rsidRDefault="00A3736A" w:rsidP="009915BA">
            <w:pPr>
              <w:pStyle w:val="ListParagraph"/>
              <w:numPr>
                <w:ilvl w:val="0"/>
                <w:numId w:val="2"/>
              </w:numPr>
              <w:rPr>
                <w:rFonts w:ascii="NewsGotT" w:hAnsi="NewsGotT"/>
                <w:lang w:val="pt-PT"/>
              </w:rPr>
            </w:pPr>
            <w:r>
              <w:rPr>
                <w:rFonts w:ascii="NewsGotT" w:hAnsi="NewsGotT"/>
                <w:lang w:val="pt-PT"/>
              </w:rPr>
              <w:t xml:space="preserve">Quais as variáveis que tem mais impacto no modelo? </w:t>
            </w:r>
          </w:p>
          <w:p w14:paraId="3EA7FEDC" w14:textId="694724DD" w:rsidR="00A3736A" w:rsidRDefault="006178FF" w:rsidP="009915BA">
            <w:pPr>
              <w:pStyle w:val="ListParagraph"/>
              <w:numPr>
                <w:ilvl w:val="0"/>
                <w:numId w:val="2"/>
              </w:numPr>
              <w:rPr>
                <w:rFonts w:ascii="NewsGotT" w:hAnsi="NewsGotT"/>
                <w:lang w:val="pt-PT"/>
              </w:rPr>
            </w:pPr>
            <w:r>
              <w:rPr>
                <w:rFonts w:ascii="NewsGotT" w:hAnsi="NewsGotT"/>
                <w:lang w:val="pt-PT"/>
              </w:rPr>
              <w:t xml:space="preserve">Qual o algoritmos que permite a obtenção de melhores resultados ? </w:t>
            </w:r>
          </w:p>
          <w:p w14:paraId="695E291F" w14:textId="15336ECE" w:rsidR="00BE3416" w:rsidRPr="009915BA" w:rsidRDefault="00BE3416" w:rsidP="009915BA">
            <w:pPr>
              <w:pStyle w:val="ListParagraph"/>
              <w:numPr>
                <w:ilvl w:val="0"/>
                <w:numId w:val="2"/>
              </w:numPr>
              <w:rPr>
                <w:rFonts w:ascii="NewsGotT" w:hAnsi="NewsGotT"/>
                <w:lang w:val="pt-PT"/>
              </w:rPr>
            </w:pPr>
            <w:r>
              <w:rPr>
                <w:rFonts w:ascii="NewsGotT" w:hAnsi="NewsGotT"/>
                <w:lang w:val="pt-PT"/>
              </w:rPr>
              <w:t xml:space="preserve">As previsões obtidas são relevantes ? </w:t>
            </w:r>
          </w:p>
          <w:p w14:paraId="7BD60B70" w14:textId="77777777" w:rsidR="001C00CE" w:rsidRPr="00D625D3" w:rsidRDefault="001C00CE" w:rsidP="004503AF">
            <w:pPr>
              <w:rPr>
                <w:rFonts w:ascii="NewsGotT" w:hAnsi="NewsGotT"/>
                <w:lang w:val="pt-BR"/>
              </w:rPr>
            </w:pP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9918"/>
      </w:tblGrid>
      <w:tr w:rsidR="005F55D4" w:rsidRPr="00BE3416" w14:paraId="63F34EDC" w14:textId="77777777" w:rsidTr="00B33B7B">
        <w:trPr>
          <w:trHeight w:val="4167"/>
        </w:trPr>
        <w:tc>
          <w:tcPr>
            <w:tcW w:w="9918" w:type="dxa"/>
          </w:tcPr>
          <w:p w14:paraId="590F9738" w14:textId="01AF19F6" w:rsidR="005F55D4" w:rsidRDefault="005F55D4" w:rsidP="002810C8">
            <w:pPr>
              <w:spacing w:before="120"/>
              <w:rPr>
                <w:rFonts w:ascii="NewsGotT" w:hAnsi="NewsGotT"/>
                <w:lang w:val="pt-PT"/>
              </w:rPr>
            </w:pPr>
            <w:r>
              <w:rPr>
                <w:rFonts w:ascii="NewsGotT" w:hAnsi="NewsGotT"/>
                <w:b/>
                <w:bCs/>
                <w:sz w:val="20"/>
                <w:szCs w:val="20"/>
                <w:lang w:val="pt-PT"/>
              </w:rPr>
              <w:t>Calendarização</w:t>
            </w:r>
          </w:p>
          <w:p w14:paraId="46292685" w14:textId="50B260A7" w:rsidR="005F55D4" w:rsidRPr="00B9015D" w:rsidRDefault="00BE3416" w:rsidP="00B9015D">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10 meses</w:t>
            </w:r>
            <w:r w:rsidR="00B9015D">
              <w:rPr>
                <w:rFonts w:ascii="NewsGotT" w:hAnsi="NewsGotT"/>
                <w:lang w:val="pt-PT"/>
              </w:rPr>
              <w:t>, p</w:t>
            </w:r>
            <w:r w:rsidR="00B9015D" w:rsidRPr="0030328B">
              <w:rPr>
                <w:rFonts w:ascii="NewsGotT" w:hAnsi="NewsGotT"/>
                <w:sz w:val="22"/>
                <w:szCs w:val="22"/>
                <w:lang w:val="pt-PT" w:eastAsia="pt-PT"/>
              </w:rPr>
              <w:t>revê-se a seguinte calendarização para a execução dos trabalhos:</w:t>
            </w:r>
          </w:p>
          <w:p w14:paraId="33B79ABA" w14:textId="77777777" w:rsidR="005F55D4" w:rsidRDefault="005F55D4" w:rsidP="003F1434">
            <w:pPr>
              <w:rPr>
                <w:rFonts w:ascii="NewsGotT" w:hAnsi="NewsGotT"/>
                <w:lang w:val="pt-PT"/>
              </w:rPr>
            </w:pPr>
          </w:p>
          <w:tbl>
            <w:tblPr>
              <w:tblStyle w:val="TableGrid"/>
              <w:tblW w:w="9686" w:type="dxa"/>
              <w:tblLayout w:type="fixed"/>
              <w:tblLook w:val="04A0" w:firstRow="1" w:lastRow="0" w:firstColumn="1" w:lastColumn="0" w:noHBand="0" w:noVBand="1"/>
            </w:tblPr>
            <w:tblGrid>
              <w:gridCol w:w="4371"/>
              <w:gridCol w:w="531"/>
              <w:gridCol w:w="532"/>
              <w:gridCol w:w="531"/>
              <w:gridCol w:w="573"/>
              <w:gridCol w:w="490"/>
              <w:gridCol w:w="532"/>
              <w:gridCol w:w="531"/>
              <w:gridCol w:w="532"/>
              <w:gridCol w:w="531"/>
              <w:gridCol w:w="532"/>
            </w:tblGrid>
            <w:tr w:rsidR="00327CC5" w14:paraId="1CD494DF" w14:textId="2587C0F1" w:rsidTr="00327CC5">
              <w:trPr>
                <w:trHeight w:val="527"/>
              </w:trPr>
              <w:tc>
                <w:tcPr>
                  <w:tcW w:w="4371" w:type="dxa"/>
                </w:tcPr>
                <w:p w14:paraId="2C552049" w14:textId="41614F9D" w:rsidR="00327CC5" w:rsidRDefault="00327CC5" w:rsidP="003F1434">
                  <w:pPr>
                    <w:rPr>
                      <w:rFonts w:ascii="NewsGotT" w:hAnsi="NewsGotT"/>
                      <w:lang w:val="pt-PT"/>
                    </w:rPr>
                  </w:pPr>
                  <w:r>
                    <w:rPr>
                      <w:rFonts w:ascii="NewsGotT" w:hAnsi="NewsGotT"/>
                      <w:lang w:val="pt-PT"/>
                    </w:rPr>
                    <w:t>Fases</w:t>
                  </w:r>
                </w:p>
              </w:tc>
              <w:tc>
                <w:tcPr>
                  <w:tcW w:w="531" w:type="dxa"/>
                </w:tcPr>
                <w:p w14:paraId="4143AB07" w14:textId="2AC4377B" w:rsidR="00327CC5" w:rsidRPr="00066A90" w:rsidRDefault="00327CC5" w:rsidP="003F1434">
                  <w:pPr>
                    <w:rPr>
                      <w:rFonts w:ascii="NewsGotT" w:hAnsi="NewsGotT"/>
                      <w:sz w:val="21"/>
                      <w:szCs w:val="21"/>
                      <w:lang w:val="pt-PT"/>
                    </w:rPr>
                  </w:pPr>
                  <w:r w:rsidRPr="00066A90">
                    <w:rPr>
                      <w:rFonts w:ascii="NewsGotT" w:hAnsi="NewsGotT"/>
                      <w:sz w:val="21"/>
                      <w:szCs w:val="21"/>
                      <w:lang w:val="pt-PT"/>
                    </w:rPr>
                    <w:t>Dez</w:t>
                  </w:r>
                </w:p>
              </w:tc>
              <w:tc>
                <w:tcPr>
                  <w:tcW w:w="532" w:type="dxa"/>
                </w:tcPr>
                <w:p w14:paraId="58C44F88" w14:textId="6C5984AC" w:rsidR="00327CC5" w:rsidRPr="00066A90" w:rsidRDefault="00327CC5" w:rsidP="003F1434">
                  <w:pPr>
                    <w:rPr>
                      <w:rFonts w:ascii="NewsGotT" w:hAnsi="NewsGotT"/>
                      <w:sz w:val="21"/>
                      <w:szCs w:val="21"/>
                      <w:lang w:val="pt-PT"/>
                    </w:rPr>
                  </w:pPr>
                  <w:r w:rsidRPr="00066A90">
                    <w:rPr>
                      <w:rFonts w:ascii="NewsGotT" w:hAnsi="NewsGotT"/>
                      <w:sz w:val="21"/>
                      <w:szCs w:val="21"/>
                      <w:lang w:val="pt-PT"/>
                    </w:rPr>
                    <w:t>Jan</w:t>
                  </w:r>
                </w:p>
              </w:tc>
              <w:tc>
                <w:tcPr>
                  <w:tcW w:w="531" w:type="dxa"/>
                </w:tcPr>
                <w:p w14:paraId="7E2C0B64" w14:textId="01DBC2B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Fev</w:t>
                  </w:r>
                  <w:proofErr w:type="spellEnd"/>
                </w:p>
              </w:tc>
              <w:tc>
                <w:tcPr>
                  <w:tcW w:w="573" w:type="dxa"/>
                </w:tcPr>
                <w:p w14:paraId="7ABDE63F" w14:textId="27B53EC3" w:rsidR="00327CC5" w:rsidRPr="00066A90" w:rsidRDefault="00327CC5" w:rsidP="003F1434">
                  <w:pPr>
                    <w:rPr>
                      <w:rFonts w:ascii="NewsGotT" w:hAnsi="NewsGotT"/>
                      <w:sz w:val="21"/>
                      <w:szCs w:val="21"/>
                      <w:lang w:val="pt-PT"/>
                    </w:rPr>
                  </w:pPr>
                  <w:r w:rsidRPr="00066A90">
                    <w:rPr>
                      <w:rFonts w:ascii="NewsGotT" w:hAnsi="NewsGotT"/>
                      <w:sz w:val="21"/>
                      <w:szCs w:val="21"/>
                      <w:lang w:val="pt-PT"/>
                    </w:rPr>
                    <w:t>Mar</w:t>
                  </w:r>
                </w:p>
              </w:tc>
              <w:tc>
                <w:tcPr>
                  <w:tcW w:w="490" w:type="dxa"/>
                </w:tcPr>
                <w:p w14:paraId="623706E1" w14:textId="6BAE4C51"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Abr</w:t>
                  </w:r>
                  <w:proofErr w:type="spellEnd"/>
                </w:p>
              </w:tc>
              <w:tc>
                <w:tcPr>
                  <w:tcW w:w="532" w:type="dxa"/>
                </w:tcPr>
                <w:p w14:paraId="740FD9A6" w14:textId="1CE03837"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Mai</w:t>
                  </w:r>
                  <w:proofErr w:type="spellEnd"/>
                </w:p>
              </w:tc>
              <w:tc>
                <w:tcPr>
                  <w:tcW w:w="531" w:type="dxa"/>
                </w:tcPr>
                <w:p w14:paraId="1F1DB56F" w14:textId="084FAB0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Jun</w:t>
                  </w:r>
                  <w:proofErr w:type="spellEnd"/>
                </w:p>
              </w:tc>
              <w:tc>
                <w:tcPr>
                  <w:tcW w:w="532" w:type="dxa"/>
                </w:tcPr>
                <w:p w14:paraId="51C62E2D" w14:textId="0FE72D69"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Jul</w:t>
                  </w:r>
                  <w:proofErr w:type="spellEnd"/>
                </w:p>
              </w:tc>
              <w:tc>
                <w:tcPr>
                  <w:tcW w:w="531" w:type="dxa"/>
                </w:tcPr>
                <w:p w14:paraId="3AE65FCC" w14:textId="36CE0452" w:rsidR="00327CC5" w:rsidRPr="00066A90" w:rsidRDefault="00327CC5" w:rsidP="003F1434">
                  <w:pPr>
                    <w:rPr>
                      <w:rFonts w:ascii="NewsGotT" w:hAnsi="NewsGotT"/>
                      <w:sz w:val="21"/>
                      <w:szCs w:val="21"/>
                      <w:lang w:val="pt-PT"/>
                    </w:rPr>
                  </w:pPr>
                  <w:r w:rsidRPr="00066A90">
                    <w:rPr>
                      <w:rFonts w:ascii="NewsGotT" w:hAnsi="NewsGotT"/>
                      <w:sz w:val="21"/>
                      <w:szCs w:val="21"/>
                      <w:lang w:val="pt-PT"/>
                    </w:rPr>
                    <w:t>Ago</w:t>
                  </w:r>
                </w:p>
              </w:tc>
              <w:tc>
                <w:tcPr>
                  <w:tcW w:w="532" w:type="dxa"/>
                </w:tcPr>
                <w:p w14:paraId="32F5DAB8" w14:textId="33D32396" w:rsidR="00327CC5" w:rsidRPr="00066A90" w:rsidRDefault="00327CC5" w:rsidP="003F1434">
                  <w:pPr>
                    <w:rPr>
                      <w:rFonts w:ascii="NewsGotT" w:hAnsi="NewsGotT"/>
                      <w:sz w:val="21"/>
                      <w:szCs w:val="21"/>
                      <w:lang w:val="pt-PT"/>
                    </w:rPr>
                  </w:pPr>
                  <w:r w:rsidRPr="00066A90">
                    <w:rPr>
                      <w:rFonts w:ascii="NewsGotT" w:hAnsi="NewsGotT"/>
                      <w:sz w:val="21"/>
                      <w:szCs w:val="21"/>
                      <w:lang w:val="pt-PT"/>
                    </w:rPr>
                    <w:t>Set</w:t>
                  </w:r>
                </w:p>
              </w:tc>
            </w:tr>
            <w:tr w:rsidR="00327CC5" w14:paraId="3FA021D2" w14:textId="12D572EF" w:rsidTr="002810C8">
              <w:trPr>
                <w:trHeight w:val="295"/>
              </w:trPr>
              <w:tc>
                <w:tcPr>
                  <w:tcW w:w="4371" w:type="dxa"/>
                </w:tcPr>
                <w:p w14:paraId="225FE231" w14:textId="61E5C580" w:rsidR="00327CC5" w:rsidRDefault="00327CC5" w:rsidP="003F1434">
                  <w:pPr>
                    <w:rPr>
                      <w:rFonts w:ascii="NewsGotT" w:hAnsi="NewsGotT"/>
                      <w:lang w:val="pt-PT"/>
                    </w:rPr>
                  </w:pPr>
                  <w:r>
                    <w:rPr>
                      <w:rFonts w:ascii="NewsGotT" w:hAnsi="NewsGotT"/>
                      <w:lang w:val="pt-PT"/>
                    </w:rPr>
                    <w:t xml:space="preserve">1- Definição dos objetivos </w:t>
                  </w:r>
                </w:p>
              </w:tc>
              <w:tc>
                <w:tcPr>
                  <w:tcW w:w="531" w:type="dxa"/>
                  <w:shd w:val="clear" w:color="auto" w:fill="B4C6E7" w:themeFill="accent1" w:themeFillTint="66"/>
                </w:tcPr>
                <w:p w14:paraId="740554AB" w14:textId="77777777" w:rsidR="00327CC5" w:rsidRDefault="00327CC5" w:rsidP="003F1434">
                  <w:pPr>
                    <w:rPr>
                      <w:rFonts w:ascii="NewsGotT" w:hAnsi="NewsGotT"/>
                      <w:lang w:val="pt-PT"/>
                    </w:rPr>
                  </w:pPr>
                </w:p>
              </w:tc>
              <w:tc>
                <w:tcPr>
                  <w:tcW w:w="532" w:type="dxa"/>
                </w:tcPr>
                <w:p w14:paraId="53752799" w14:textId="50A8BA71" w:rsidR="00327CC5" w:rsidRDefault="00327CC5" w:rsidP="003F1434">
                  <w:pPr>
                    <w:rPr>
                      <w:rFonts w:ascii="NewsGotT" w:hAnsi="NewsGotT"/>
                      <w:lang w:val="pt-PT"/>
                    </w:rPr>
                  </w:pPr>
                </w:p>
              </w:tc>
              <w:tc>
                <w:tcPr>
                  <w:tcW w:w="531" w:type="dxa"/>
                </w:tcPr>
                <w:p w14:paraId="507D0274" w14:textId="77777777" w:rsidR="00327CC5" w:rsidRDefault="00327CC5" w:rsidP="003F1434">
                  <w:pPr>
                    <w:rPr>
                      <w:rFonts w:ascii="NewsGotT" w:hAnsi="NewsGotT"/>
                      <w:lang w:val="pt-PT"/>
                    </w:rPr>
                  </w:pPr>
                </w:p>
              </w:tc>
              <w:tc>
                <w:tcPr>
                  <w:tcW w:w="573" w:type="dxa"/>
                </w:tcPr>
                <w:p w14:paraId="66D40F3A" w14:textId="77777777" w:rsidR="00327CC5" w:rsidRDefault="00327CC5" w:rsidP="003F1434">
                  <w:pPr>
                    <w:rPr>
                      <w:rFonts w:ascii="NewsGotT" w:hAnsi="NewsGotT"/>
                      <w:lang w:val="pt-PT"/>
                    </w:rPr>
                  </w:pPr>
                </w:p>
              </w:tc>
              <w:tc>
                <w:tcPr>
                  <w:tcW w:w="490" w:type="dxa"/>
                </w:tcPr>
                <w:p w14:paraId="70592445" w14:textId="77777777" w:rsidR="00327CC5" w:rsidRDefault="00327CC5" w:rsidP="003F1434">
                  <w:pPr>
                    <w:rPr>
                      <w:rFonts w:ascii="NewsGotT" w:hAnsi="NewsGotT"/>
                      <w:lang w:val="pt-PT"/>
                    </w:rPr>
                  </w:pPr>
                </w:p>
              </w:tc>
              <w:tc>
                <w:tcPr>
                  <w:tcW w:w="532" w:type="dxa"/>
                </w:tcPr>
                <w:p w14:paraId="26D1631A" w14:textId="77777777" w:rsidR="00327CC5" w:rsidRDefault="00327CC5" w:rsidP="003F1434">
                  <w:pPr>
                    <w:rPr>
                      <w:rFonts w:ascii="NewsGotT" w:hAnsi="NewsGotT"/>
                      <w:lang w:val="pt-PT"/>
                    </w:rPr>
                  </w:pPr>
                </w:p>
              </w:tc>
              <w:tc>
                <w:tcPr>
                  <w:tcW w:w="531" w:type="dxa"/>
                </w:tcPr>
                <w:p w14:paraId="49D3B5FC" w14:textId="77777777" w:rsidR="00327CC5" w:rsidRDefault="00327CC5" w:rsidP="003F1434">
                  <w:pPr>
                    <w:rPr>
                      <w:rFonts w:ascii="NewsGotT" w:hAnsi="NewsGotT"/>
                      <w:lang w:val="pt-PT"/>
                    </w:rPr>
                  </w:pPr>
                </w:p>
              </w:tc>
              <w:tc>
                <w:tcPr>
                  <w:tcW w:w="532" w:type="dxa"/>
                </w:tcPr>
                <w:p w14:paraId="59F960B5" w14:textId="77777777" w:rsidR="00327CC5" w:rsidRDefault="00327CC5" w:rsidP="003F1434">
                  <w:pPr>
                    <w:rPr>
                      <w:rFonts w:ascii="NewsGotT" w:hAnsi="NewsGotT"/>
                      <w:lang w:val="pt-PT"/>
                    </w:rPr>
                  </w:pPr>
                </w:p>
              </w:tc>
              <w:tc>
                <w:tcPr>
                  <w:tcW w:w="531" w:type="dxa"/>
                </w:tcPr>
                <w:p w14:paraId="4EFFE9A1" w14:textId="77777777" w:rsidR="00327CC5" w:rsidRDefault="00327CC5" w:rsidP="003F1434">
                  <w:pPr>
                    <w:rPr>
                      <w:rFonts w:ascii="NewsGotT" w:hAnsi="NewsGotT"/>
                      <w:lang w:val="pt-PT"/>
                    </w:rPr>
                  </w:pPr>
                </w:p>
              </w:tc>
              <w:tc>
                <w:tcPr>
                  <w:tcW w:w="532" w:type="dxa"/>
                </w:tcPr>
                <w:p w14:paraId="4AB29237" w14:textId="77777777" w:rsidR="00327CC5" w:rsidRDefault="00327CC5" w:rsidP="003F1434">
                  <w:pPr>
                    <w:rPr>
                      <w:rFonts w:ascii="NewsGotT" w:hAnsi="NewsGotT"/>
                      <w:lang w:val="pt-PT"/>
                    </w:rPr>
                  </w:pPr>
                </w:p>
              </w:tc>
            </w:tr>
            <w:tr w:rsidR="00327CC5" w14:paraId="5DB262B4" w14:textId="5631691D" w:rsidTr="002810C8">
              <w:trPr>
                <w:trHeight w:val="295"/>
              </w:trPr>
              <w:tc>
                <w:tcPr>
                  <w:tcW w:w="4371" w:type="dxa"/>
                </w:tcPr>
                <w:p w14:paraId="7D3E46F5" w14:textId="2C63A859" w:rsidR="00327CC5" w:rsidRDefault="00327CC5" w:rsidP="003F1434">
                  <w:pPr>
                    <w:rPr>
                      <w:rFonts w:ascii="NewsGotT" w:hAnsi="NewsGotT"/>
                      <w:lang w:val="pt-PT"/>
                    </w:rPr>
                  </w:pPr>
                  <w:r>
                    <w:rPr>
                      <w:rFonts w:ascii="NewsGotT" w:hAnsi="NewsGotT"/>
                      <w:lang w:val="pt-PT"/>
                    </w:rPr>
                    <w:t xml:space="preserve">2- Revisão bibliográfica </w:t>
                  </w:r>
                </w:p>
              </w:tc>
              <w:tc>
                <w:tcPr>
                  <w:tcW w:w="531" w:type="dxa"/>
                  <w:shd w:val="clear" w:color="auto" w:fill="B4C6E7" w:themeFill="accent1" w:themeFillTint="66"/>
                </w:tcPr>
                <w:p w14:paraId="76E5D519" w14:textId="77777777" w:rsidR="00327CC5" w:rsidRDefault="00327CC5" w:rsidP="003F1434">
                  <w:pPr>
                    <w:rPr>
                      <w:rFonts w:ascii="NewsGotT" w:hAnsi="NewsGotT"/>
                      <w:lang w:val="pt-PT"/>
                    </w:rPr>
                  </w:pPr>
                </w:p>
              </w:tc>
              <w:tc>
                <w:tcPr>
                  <w:tcW w:w="532" w:type="dxa"/>
                  <w:shd w:val="clear" w:color="auto" w:fill="B4C6E7" w:themeFill="accent1" w:themeFillTint="66"/>
                </w:tcPr>
                <w:p w14:paraId="593524C1" w14:textId="517B0118" w:rsidR="00327CC5" w:rsidRDefault="00327CC5" w:rsidP="003F1434">
                  <w:pPr>
                    <w:rPr>
                      <w:rFonts w:ascii="NewsGotT" w:hAnsi="NewsGotT"/>
                      <w:lang w:val="pt-PT"/>
                    </w:rPr>
                  </w:pPr>
                </w:p>
              </w:tc>
              <w:tc>
                <w:tcPr>
                  <w:tcW w:w="531" w:type="dxa"/>
                  <w:shd w:val="clear" w:color="auto" w:fill="B4C6E7" w:themeFill="accent1" w:themeFillTint="66"/>
                </w:tcPr>
                <w:p w14:paraId="66CFF4C6" w14:textId="77777777" w:rsidR="00327CC5" w:rsidRDefault="00327CC5" w:rsidP="003F1434">
                  <w:pPr>
                    <w:rPr>
                      <w:rFonts w:ascii="NewsGotT" w:hAnsi="NewsGotT"/>
                      <w:lang w:val="pt-PT"/>
                    </w:rPr>
                  </w:pPr>
                </w:p>
              </w:tc>
              <w:tc>
                <w:tcPr>
                  <w:tcW w:w="573" w:type="dxa"/>
                </w:tcPr>
                <w:p w14:paraId="52EE4903" w14:textId="77777777" w:rsidR="00327CC5" w:rsidRDefault="00327CC5" w:rsidP="003F1434">
                  <w:pPr>
                    <w:rPr>
                      <w:rFonts w:ascii="NewsGotT" w:hAnsi="NewsGotT"/>
                      <w:lang w:val="pt-PT"/>
                    </w:rPr>
                  </w:pPr>
                </w:p>
              </w:tc>
              <w:tc>
                <w:tcPr>
                  <w:tcW w:w="490" w:type="dxa"/>
                </w:tcPr>
                <w:p w14:paraId="1A73E650" w14:textId="77777777" w:rsidR="00327CC5" w:rsidRDefault="00327CC5" w:rsidP="003F1434">
                  <w:pPr>
                    <w:rPr>
                      <w:rFonts w:ascii="NewsGotT" w:hAnsi="NewsGotT"/>
                      <w:lang w:val="pt-PT"/>
                    </w:rPr>
                  </w:pPr>
                </w:p>
              </w:tc>
              <w:tc>
                <w:tcPr>
                  <w:tcW w:w="532" w:type="dxa"/>
                </w:tcPr>
                <w:p w14:paraId="6B5745F4" w14:textId="77777777" w:rsidR="00327CC5" w:rsidRDefault="00327CC5" w:rsidP="003F1434">
                  <w:pPr>
                    <w:rPr>
                      <w:rFonts w:ascii="NewsGotT" w:hAnsi="NewsGotT"/>
                      <w:lang w:val="pt-PT"/>
                    </w:rPr>
                  </w:pPr>
                </w:p>
              </w:tc>
              <w:tc>
                <w:tcPr>
                  <w:tcW w:w="531" w:type="dxa"/>
                </w:tcPr>
                <w:p w14:paraId="0E239901" w14:textId="77777777" w:rsidR="00327CC5" w:rsidRDefault="00327CC5" w:rsidP="003F1434">
                  <w:pPr>
                    <w:rPr>
                      <w:rFonts w:ascii="NewsGotT" w:hAnsi="NewsGotT"/>
                      <w:lang w:val="pt-PT"/>
                    </w:rPr>
                  </w:pPr>
                </w:p>
              </w:tc>
              <w:tc>
                <w:tcPr>
                  <w:tcW w:w="532" w:type="dxa"/>
                </w:tcPr>
                <w:p w14:paraId="06B17C7B" w14:textId="77777777" w:rsidR="00327CC5" w:rsidRDefault="00327CC5" w:rsidP="003F1434">
                  <w:pPr>
                    <w:rPr>
                      <w:rFonts w:ascii="NewsGotT" w:hAnsi="NewsGotT"/>
                      <w:lang w:val="pt-PT"/>
                    </w:rPr>
                  </w:pPr>
                </w:p>
              </w:tc>
              <w:tc>
                <w:tcPr>
                  <w:tcW w:w="531" w:type="dxa"/>
                </w:tcPr>
                <w:p w14:paraId="6201283D" w14:textId="77777777" w:rsidR="00327CC5" w:rsidRDefault="00327CC5" w:rsidP="003F1434">
                  <w:pPr>
                    <w:rPr>
                      <w:rFonts w:ascii="NewsGotT" w:hAnsi="NewsGotT"/>
                      <w:lang w:val="pt-PT"/>
                    </w:rPr>
                  </w:pPr>
                </w:p>
              </w:tc>
              <w:tc>
                <w:tcPr>
                  <w:tcW w:w="532" w:type="dxa"/>
                </w:tcPr>
                <w:p w14:paraId="617196C8" w14:textId="77777777" w:rsidR="00327CC5" w:rsidRDefault="00327CC5" w:rsidP="003F1434">
                  <w:pPr>
                    <w:rPr>
                      <w:rFonts w:ascii="NewsGotT" w:hAnsi="NewsGotT"/>
                      <w:lang w:val="pt-PT"/>
                    </w:rPr>
                  </w:pPr>
                </w:p>
              </w:tc>
            </w:tr>
            <w:tr w:rsidR="00327CC5" w:rsidRPr="002810C8" w14:paraId="59D0E2CD" w14:textId="00BB756C" w:rsidTr="002810C8">
              <w:trPr>
                <w:trHeight w:val="294"/>
              </w:trPr>
              <w:tc>
                <w:tcPr>
                  <w:tcW w:w="4371" w:type="dxa"/>
                </w:tcPr>
                <w:p w14:paraId="1F816A62" w14:textId="05EC3C7E" w:rsidR="00327CC5" w:rsidRDefault="00327CC5" w:rsidP="003F1434">
                  <w:pPr>
                    <w:rPr>
                      <w:rFonts w:ascii="NewsGotT" w:hAnsi="NewsGotT"/>
                      <w:lang w:val="pt-PT"/>
                    </w:rPr>
                  </w:pPr>
                  <w:r>
                    <w:rPr>
                      <w:rFonts w:ascii="NewsGotT" w:hAnsi="NewsGotT"/>
                      <w:lang w:val="pt-PT"/>
                    </w:rPr>
                    <w:t xml:space="preserve">3- Exploração, </w:t>
                  </w:r>
                  <w:r w:rsidR="002810C8">
                    <w:rPr>
                      <w:rFonts w:ascii="NewsGotT" w:hAnsi="NewsGotT"/>
                      <w:lang w:val="pt-PT"/>
                    </w:rPr>
                    <w:t>a</w:t>
                  </w:r>
                  <w:r>
                    <w:rPr>
                      <w:rFonts w:ascii="NewsGotT" w:hAnsi="NewsGotT"/>
                      <w:lang w:val="pt-PT"/>
                    </w:rPr>
                    <w:t xml:space="preserve">nálise e </w:t>
                  </w:r>
                  <w:r w:rsidR="002810C8">
                    <w:rPr>
                      <w:rFonts w:ascii="NewsGotT" w:hAnsi="NewsGotT"/>
                      <w:lang w:val="pt-PT"/>
                    </w:rPr>
                    <w:t>t</w:t>
                  </w:r>
                  <w:r>
                    <w:rPr>
                      <w:rFonts w:ascii="NewsGotT" w:hAnsi="NewsGotT"/>
                      <w:lang w:val="pt-PT"/>
                    </w:rPr>
                    <w:t>ratamento d</w:t>
                  </w:r>
                  <w:r w:rsidR="002810C8">
                    <w:rPr>
                      <w:rFonts w:ascii="NewsGotT" w:hAnsi="NewsGotT"/>
                      <w:lang w:val="pt-PT"/>
                    </w:rPr>
                    <w:t>e</w:t>
                  </w:r>
                  <w:r>
                    <w:rPr>
                      <w:rFonts w:ascii="NewsGotT" w:hAnsi="NewsGotT"/>
                      <w:lang w:val="pt-PT"/>
                    </w:rPr>
                    <w:t xml:space="preserve"> dados </w:t>
                  </w:r>
                </w:p>
              </w:tc>
              <w:tc>
                <w:tcPr>
                  <w:tcW w:w="531" w:type="dxa"/>
                </w:tcPr>
                <w:p w14:paraId="34538CC0" w14:textId="77777777" w:rsidR="00327CC5" w:rsidRDefault="00327CC5" w:rsidP="003F1434">
                  <w:pPr>
                    <w:rPr>
                      <w:rFonts w:ascii="NewsGotT" w:hAnsi="NewsGotT"/>
                      <w:lang w:val="pt-PT"/>
                    </w:rPr>
                  </w:pPr>
                </w:p>
              </w:tc>
              <w:tc>
                <w:tcPr>
                  <w:tcW w:w="532" w:type="dxa"/>
                  <w:shd w:val="clear" w:color="auto" w:fill="B4C6E7" w:themeFill="accent1" w:themeFillTint="66"/>
                </w:tcPr>
                <w:p w14:paraId="42DB0705" w14:textId="6DBE3065" w:rsidR="00327CC5" w:rsidRDefault="00327CC5" w:rsidP="003F1434">
                  <w:pPr>
                    <w:rPr>
                      <w:rFonts w:ascii="NewsGotT" w:hAnsi="NewsGotT"/>
                      <w:lang w:val="pt-PT"/>
                    </w:rPr>
                  </w:pPr>
                </w:p>
              </w:tc>
              <w:tc>
                <w:tcPr>
                  <w:tcW w:w="531" w:type="dxa"/>
                  <w:shd w:val="clear" w:color="auto" w:fill="B4C6E7" w:themeFill="accent1" w:themeFillTint="66"/>
                </w:tcPr>
                <w:p w14:paraId="67A9275A" w14:textId="77777777" w:rsidR="00327CC5" w:rsidRDefault="00327CC5" w:rsidP="003F1434">
                  <w:pPr>
                    <w:rPr>
                      <w:rFonts w:ascii="NewsGotT" w:hAnsi="NewsGotT"/>
                      <w:lang w:val="pt-PT"/>
                    </w:rPr>
                  </w:pPr>
                </w:p>
              </w:tc>
              <w:tc>
                <w:tcPr>
                  <w:tcW w:w="573" w:type="dxa"/>
                </w:tcPr>
                <w:p w14:paraId="5F578E0C" w14:textId="77777777" w:rsidR="00327CC5" w:rsidRDefault="00327CC5" w:rsidP="003F1434">
                  <w:pPr>
                    <w:rPr>
                      <w:rFonts w:ascii="NewsGotT" w:hAnsi="NewsGotT"/>
                      <w:lang w:val="pt-PT"/>
                    </w:rPr>
                  </w:pPr>
                </w:p>
              </w:tc>
              <w:tc>
                <w:tcPr>
                  <w:tcW w:w="490" w:type="dxa"/>
                </w:tcPr>
                <w:p w14:paraId="3CF140D8" w14:textId="77777777" w:rsidR="00327CC5" w:rsidRDefault="00327CC5" w:rsidP="003F1434">
                  <w:pPr>
                    <w:rPr>
                      <w:rFonts w:ascii="NewsGotT" w:hAnsi="NewsGotT"/>
                      <w:lang w:val="pt-PT"/>
                    </w:rPr>
                  </w:pPr>
                </w:p>
              </w:tc>
              <w:tc>
                <w:tcPr>
                  <w:tcW w:w="532" w:type="dxa"/>
                </w:tcPr>
                <w:p w14:paraId="0E517A2F" w14:textId="77777777" w:rsidR="00327CC5" w:rsidRDefault="00327CC5" w:rsidP="003F1434">
                  <w:pPr>
                    <w:rPr>
                      <w:rFonts w:ascii="NewsGotT" w:hAnsi="NewsGotT"/>
                      <w:lang w:val="pt-PT"/>
                    </w:rPr>
                  </w:pPr>
                </w:p>
              </w:tc>
              <w:tc>
                <w:tcPr>
                  <w:tcW w:w="531" w:type="dxa"/>
                </w:tcPr>
                <w:p w14:paraId="66C91D23" w14:textId="77777777" w:rsidR="00327CC5" w:rsidRDefault="00327CC5" w:rsidP="003F1434">
                  <w:pPr>
                    <w:rPr>
                      <w:rFonts w:ascii="NewsGotT" w:hAnsi="NewsGotT"/>
                      <w:lang w:val="pt-PT"/>
                    </w:rPr>
                  </w:pPr>
                </w:p>
              </w:tc>
              <w:tc>
                <w:tcPr>
                  <w:tcW w:w="532" w:type="dxa"/>
                </w:tcPr>
                <w:p w14:paraId="4C6FAD2B" w14:textId="77777777" w:rsidR="00327CC5" w:rsidRDefault="00327CC5" w:rsidP="003F1434">
                  <w:pPr>
                    <w:rPr>
                      <w:rFonts w:ascii="NewsGotT" w:hAnsi="NewsGotT"/>
                      <w:lang w:val="pt-PT"/>
                    </w:rPr>
                  </w:pPr>
                </w:p>
              </w:tc>
              <w:tc>
                <w:tcPr>
                  <w:tcW w:w="531" w:type="dxa"/>
                </w:tcPr>
                <w:p w14:paraId="73532236" w14:textId="77777777" w:rsidR="00327CC5" w:rsidRDefault="00327CC5" w:rsidP="003F1434">
                  <w:pPr>
                    <w:rPr>
                      <w:rFonts w:ascii="NewsGotT" w:hAnsi="NewsGotT"/>
                      <w:lang w:val="pt-PT"/>
                    </w:rPr>
                  </w:pPr>
                </w:p>
              </w:tc>
              <w:tc>
                <w:tcPr>
                  <w:tcW w:w="532" w:type="dxa"/>
                </w:tcPr>
                <w:p w14:paraId="5754586B" w14:textId="77777777" w:rsidR="00327CC5" w:rsidRDefault="00327CC5" w:rsidP="003F1434">
                  <w:pPr>
                    <w:rPr>
                      <w:rFonts w:ascii="NewsGotT" w:hAnsi="NewsGotT"/>
                      <w:lang w:val="pt-PT"/>
                    </w:rPr>
                  </w:pPr>
                </w:p>
              </w:tc>
            </w:tr>
            <w:tr w:rsidR="00327CC5" w:rsidRPr="002810C8" w14:paraId="2C54AB94" w14:textId="696241FD" w:rsidTr="002810C8">
              <w:trPr>
                <w:trHeight w:val="295"/>
              </w:trPr>
              <w:tc>
                <w:tcPr>
                  <w:tcW w:w="4371" w:type="dxa"/>
                </w:tcPr>
                <w:p w14:paraId="3D99BBD3" w14:textId="1FA0112B" w:rsidR="00327CC5" w:rsidRDefault="00327CC5" w:rsidP="003F1434">
                  <w:pPr>
                    <w:rPr>
                      <w:rFonts w:ascii="NewsGotT" w:hAnsi="NewsGotT"/>
                      <w:lang w:val="pt-PT"/>
                    </w:rPr>
                  </w:pPr>
                  <w:r>
                    <w:rPr>
                      <w:rFonts w:ascii="NewsGotT" w:hAnsi="NewsGotT"/>
                      <w:lang w:val="pt-PT"/>
                    </w:rPr>
                    <w:t xml:space="preserve">4- </w:t>
                  </w:r>
                  <w:r w:rsidR="002810C8">
                    <w:rPr>
                      <w:rFonts w:ascii="NewsGotT" w:hAnsi="NewsGotT"/>
                      <w:lang w:val="pt-PT"/>
                    </w:rPr>
                    <w:t xml:space="preserve">Desenvolvimento e validação de modelos </w:t>
                  </w:r>
                  <w:r>
                    <w:rPr>
                      <w:rFonts w:ascii="NewsGotT" w:hAnsi="NewsGotT"/>
                      <w:lang w:val="pt-PT"/>
                    </w:rPr>
                    <w:t xml:space="preserve"> </w:t>
                  </w:r>
                </w:p>
              </w:tc>
              <w:tc>
                <w:tcPr>
                  <w:tcW w:w="531" w:type="dxa"/>
                </w:tcPr>
                <w:p w14:paraId="2390B29A" w14:textId="77777777" w:rsidR="00327CC5" w:rsidRDefault="00327CC5" w:rsidP="003F1434">
                  <w:pPr>
                    <w:rPr>
                      <w:rFonts w:ascii="NewsGotT" w:hAnsi="NewsGotT"/>
                      <w:lang w:val="pt-PT"/>
                    </w:rPr>
                  </w:pPr>
                </w:p>
              </w:tc>
              <w:tc>
                <w:tcPr>
                  <w:tcW w:w="532" w:type="dxa"/>
                </w:tcPr>
                <w:p w14:paraId="4DC74FF7" w14:textId="5525BB56" w:rsidR="00327CC5" w:rsidRDefault="00327CC5" w:rsidP="003F1434">
                  <w:pPr>
                    <w:rPr>
                      <w:rFonts w:ascii="NewsGotT" w:hAnsi="NewsGotT"/>
                      <w:lang w:val="pt-PT"/>
                    </w:rPr>
                  </w:pPr>
                </w:p>
              </w:tc>
              <w:tc>
                <w:tcPr>
                  <w:tcW w:w="531" w:type="dxa"/>
                  <w:shd w:val="clear" w:color="auto" w:fill="B4C6E7" w:themeFill="accent1" w:themeFillTint="66"/>
                </w:tcPr>
                <w:p w14:paraId="7253870D" w14:textId="77777777" w:rsidR="00327CC5" w:rsidRDefault="00327CC5" w:rsidP="003F1434">
                  <w:pPr>
                    <w:rPr>
                      <w:rFonts w:ascii="NewsGotT" w:hAnsi="NewsGotT"/>
                      <w:lang w:val="pt-PT"/>
                    </w:rPr>
                  </w:pPr>
                </w:p>
              </w:tc>
              <w:tc>
                <w:tcPr>
                  <w:tcW w:w="573" w:type="dxa"/>
                  <w:shd w:val="clear" w:color="auto" w:fill="B4C6E7" w:themeFill="accent1" w:themeFillTint="66"/>
                </w:tcPr>
                <w:p w14:paraId="0970F324" w14:textId="77777777" w:rsidR="00327CC5" w:rsidRDefault="00327CC5" w:rsidP="003F1434">
                  <w:pPr>
                    <w:rPr>
                      <w:rFonts w:ascii="NewsGotT" w:hAnsi="NewsGotT"/>
                      <w:lang w:val="pt-PT"/>
                    </w:rPr>
                  </w:pPr>
                </w:p>
              </w:tc>
              <w:tc>
                <w:tcPr>
                  <w:tcW w:w="490" w:type="dxa"/>
                  <w:shd w:val="clear" w:color="auto" w:fill="B4C6E7" w:themeFill="accent1" w:themeFillTint="66"/>
                </w:tcPr>
                <w:p w14:paraId="4D2C5178" w14:textId="77777777" w:rsidR="00327CC5" w:rsidRDefault="00327CC5" w:rsidP="003F1434">
                  <w:pPr>
                    <w:rPr>
                      <w:rFonts w:ascii="NewsGotT" w:hAnsi="NewsGotT"/>
                      <w:lang w:val="pt-PT"/>
                    </w:rPr>
                  </w:pPr>
                </w:p>
              </w:tc>
              <w:tc>
                <w:tcPr>
                  <w:tcW w:w="532" w:type="dxa"/>
                </w:tcPr>
                <w:p w14:paraId="383E3492" w14:textId="77777777" w:rsidR="00327CC5" w:rsidRDefault="00327CC5" w:rsidP="003F1434">
                  <w:pPr>
                    <w:rPr>
                      <w:rFonts w:ascii="NewsGotT" w:hAnsi="NewsGotT"/>
                      <w:lang w:val="pt-PT"/>
                    </w:rPr>
                  </w:pPr>
                </w:p>
              </w:tc>
              <w:tc>
                <w:tcPr>
                  <w:tcW w:w="531" w:type="dxa"/>
                </w:tcPr>
                <w:p w14:paraId="4573A5EC" w14:textId="77777777" w:rsidR="00327CC5" w:rsidRDefault="00327CC5" w:rsidP="003F1434">
                  <w:pPr>
                    <w:rPr>
                      <w:rFonts w:ascii="NewsGotT" w:hAnsi="NewsGotT"/>
                      <w:lang w:val="pt-PT"/>
                    </w:rPr>
                  </w:pPr>
                </w:p>
              </w:tc>
              <w:tc>
                <w:tcPr>
                  <w:tcW w:w="532" w:type="dxa"/>
                </w:tcPr>
                <w:p w14:paraId="00B12342" w14:textId="77777777" w:rsidR="00327CC5" w:rsidRDefault="00327CC5" w:rsidP="003F1434">
                  <w:pPr>
                    <w:rPr>
                      <w:rFonts w:ascii="NewsGotT" w:hAnsi="NewsGotT"/>
                      <w:lang w:val="pt-PT"/>
                    </w:rPr>
                  </w:pPr>
                </w:p>
              </w:tc>
              <w:tc>
                <w:tcPr>
                  <w:tcW w:w="531" w:type="dxa"/>
                </w:tcPr>
                <w:p w14:paraId="26A24A42" w14:textId="77777777" w:rsidR="00327CC5" w:rsidRDefault="00327CC5" w:rsidP="003F1434">
                  <w:pPr>
                    <w:rPr>
                      <w:rFonts w:ascii="NewsGotT" w:hAnsi="NewsGotT"/>
                      <w:lang w:val="pt-PT"/>
                    </w:rPr>
                  </w:pPr>
                </w:p>
              </w:tc>
              <w:tc>
                <w:tcPr>
                  <w:tcW w:w="532" w:type="dxa"/>
                </w:tcPr>
                <w:p w14:paraId="3B07910E" w14:textId="77777777" w:rsidR="00327CC5" w:rsidRDefault="00327CC5" w:rsidP="003F1434">
                  <w:pPr>
                    <w:rPr>
                      <w:rFonts w:ascii="NewsGotT" w:hAnsi="NewsGotT"/>
                      <w:lang w:val="pt-PT"/>
                    </w:rPr>
                  </w:pPr>
                </w:p>
              </w:tc>
            </w:tr>
            <w:tr w:rsidR="00327CC5" w:rsidRPr="002810C8" w14:paraId="428F28F1" w14:textId="5F568355" w:rsidTr="002810C8">
              <w:trPr>
                <w:trHeight w:val="295"/>
              </w:trPr>
              <w:tc>
                <w:tcPr>
                  <w:tcW w:w="4371" w:type="dxa"/>
                </w:tcPr>
                <w:p w14:paraId="474714B2" w14:textId="374F8BB3" w:rsidR="00327CC5" w:rsidRDefault="00327CC5" w:rsidP="003F1434">
                  <w:pPr>
                    <w:rPr>
                      <w:rFonts w:ascii="NewsGotT" w:hAnsi="NewsGotT"/>
                      <w:lang w:val="pt-PT"/>
                    </w:rPr>
                  </w:pPr>
                  <w:r>
                    <w:rPr>
                      <w:rFonts w:ascii="NewsGotT" w:hAnsi="NewsGotT"/>
                      <w:lang w:val="pt-PT"/>
                    </w:rPr>
                    <w:t xml:space="preserve">5- </w:t>
                  </w:r>
                  <w:r w:rsidR="002810C8">
                    <w:rPr>
                      <w:rFonts w:ascii="NewsGotT" w:hAnsi="NewsGotT"/>
                      <w:lang w:val="pt-PT"/>
                    </w:rPr>
                    <w:t xml:space="preserve">Desenvolvimento da aplicação </w:t>
                  </w:r>
                </w:p>
              </w:tc>
              <w:tc>
                <w:tcPr>
                  <w:tcW w:w="531" w:type="dxa"/>
                </w:tcPr>
                <w:p w14:paraId="24767B69" w14:textId="77777777" w:rsidR="00327CC5" w:rsidRDefault="00327CC5" w:rsidP="003F1434">
                  <w:pPr>
                    <w:rPr>
                      <w:rFonts w:ascii="NewsGotT" w:hAnsi="NewsGotT"/>
                      <w:lang w:val="pt-PT"/>
                    </w:rPr>
                  </w:pPr>
                </w:p>
              </w:tc>
              <w:tc>
                <w:tcPr>
                  <w:tcW w:w="532" w:type="dxa"/>
                </w:tcPr>
                <w:p w14:paraId="0CF1D8E5" w14:textId="7EAF41A6" w:rsidR="00327CC5" w:rsidRDefault="00327CC5" w:rsidP="003F1434">
                  <w:pPr>
                    <w:rPr>
                      <w:rFonts w:ascii="NewsGotT" w:hAnsi="NewsGotT"/>
                      <w:lang w:val="pt-PT"/>
                    </w:rPr>
                  </w:pPr>
                </w:p>
              </w:tc>
              <w:tc>
                <w:tcPr>
                  <w:tcW w:w="531" w:type="dxa"/>
                </w:tcPr>
                <w:p w14:paraId="351A6FB5" w14:textId="77777777" w:rsidR="00327CC5" w:rsidRDefault="00327CC5" w:rsidP="003F1434">
                  <w:pPr>
                    <w:rPr>
                      <w:rFonts w:ascii="NewsGotT" w:hAnsi="NewsGotT"/>
                      <w:lang w:val="pt-PT"/>
                    </w:rPr>
                  </w:pPr>
                </w:p>
              </w:tc>
              <w:tc>
                <w:tcPr>
                  <w:tcW w:w="573" w:type="dxa"/>
                </w:tcPr>
                <w:p w14:paraId="523C342A" w14:textId="77777777" w:rsidR="00327CC5" w:rsidRPr="002810C8" w:rsidRDefault="00327CC5" w:rsidP="003F1434">
                  <w:pPr>
                    <w:rPr>
                      <w:rFonts w:ascii="NewsGotT" w:hAnsi="NewsGotT"/>
                      <w:highlight w:val="yellow"/>
                      <w:lang w:val="pt-PT"/>
                    </w:rPr>
                  </w:pPr>
                </w:p>
              </w:tc>
              <w:tc>
                <w:tcPr>
                  <w:tcW w:w="490" w:type="dxa"/>
                  <w:shd w:val="clear" w:color="auto" w:fill="B4C6E7" w:themeFill="accent1" w:themeFillTint="66"/>
                </w:tcPr>
                <w:p w14:paraId="6AAA1F0C" w14:textId="77777777" w:rsidR="00327CC5" w:rsidRPr="002810C8" w:rsidRDefault="00327CC5" w:rsidP="003F1434">
                  <w:pPr>
                    <w:rPr>
                      <w:rFonts w:ascii="NewsGotT" w:hAnsi="NewsGotT"/>
                      <w:highlight w:val="yellow"/>
                      <w:lang w:val="pt-PT"/>
                    </w:rPr>
                  </w:pPr>
                </w:p>
              </w:tc>
              <w:tc>
                <w:tcPr>
                  <w:tcW w:w="532" w:type="dxa"/>
                  <w:shd w:val="clear" w:color="auto" w:fill="B4C6E7" w:themeFill="accent1" w:themeFillTint="66"/>
                </w:tcPr>
                <w:p w14:paraId="1B760FDD" w14:textId="77777777" w:rsidR="00327CC5" w:rsidRPr="002810C8" w:rsidRDefault="00327CC5" w:rsidP="003F1434">
                  <w:pPr>
                    <w:rPr>
                      <w:rFonts w:ascii="NewsGotT" w:hAnsi="NewsGotT"/>
                      <w:highlight w:val="yellow"/>
                      <w:lang w:val="pt-PT"/>
                    </w:rPr>
                  </w:pPr>
                </w:p>
              </w:tc>
              <w:tc>
                <w:tcPr>
                  <w:tcW w:w="531" w:type="dxa"/>
                  <w:shd w:val="clear" w:color="auto" w:fill="B4C6E7" w:themeFill="accent1" w:themeFillTint="66"/>
                </w:tcPr>
                <w:p w14:paraId="1B4B5878" w14:textId="77777777" w:rsidR="00327CC5" w:rsidRDefault="00327CC5" w:rsidP="003F1434">
                  <w:pPr>
                    <w:rPr>
                      <w:rFonts w:ascii="NewsGotT" w:hAnsi="NewsGotT"/>
                      <w:lang w:val="pt-PT"/>
                    </w:rPr>
                  </w:pPr>
                </w:p>
              </w:tc>
              <w:tc>
                <w:tcPr>
                  <w:tcW w:w="532" w:type="dxa"/>
                </w:tcPr>
                <w:p w14:paraId="348DBC80" w14:textId="77777777" w:rsidR="00327CC5" w:rsidRDefault="00327CC5" w:rsidP="003F1434">
                  <w:pPr>
                    <w:rPr>
                      <w:rFonts w:ascii="NewsGotT" w:hAnsi="NewsGotT"/>
                      <w:lang w:val="pt-PT"/>
                    </w:rPr>
                  </w:pPr>
                </w:p>
              </w:tc>
              <w:tc>
                <w:tcPr>
                  <w:tcW w:w="531" w:type="dxa"/>
                </w:tcPr>
                <w:p w14:paraId="3C854A39" w14:textId="77777777" w:rsidR="00327CC5" w:rsidRDefault="00327CC5" w:rsidP="003F1434">
                  <w:pPr>
                    <w:rPr>
                      <w:rFonts w:ascii="NewsGotT" w:hAnsi="NewsGotT"/>
                      <w:lang w:val="pt-PT"/>
                    </w:rPr>
                  </w:pPr>
                </w:p>
              </w:tc>
              <w:tc>
                <w:tcPr>
                  <w:tcW w:w="532" w:type="dxa"/>
                </w:tcPr>
                <w:p w14:paraId="607D50BC" w14:textId="77777777" w:rsidR="00327CC5" w:rsidRDefault="00327CC5" w:rsidP="003F1434">
                  <w:pPr>
                    <w:rPr>
                      <w:rFonts w:ascii="NewsGotT" w:hAnsi="NewsGotT"/>
                      <w:lang w:val="pt-PT"/>
                    </w:rPr>
                  </w:pPr>
                </w:p>
              </w:tc>
            </w:tr>
            <w:tr w:rsidR="002810C8" w:rsidRPr="002810C8" w14:paraId="39701A3F" w14:textId="77777777" w:rsidTr="002810C8">
              <w:trPr>
                <w:trHeight w:val="295"/>
              </w:trPr>
              <w:tc>
                <w:tcPr>
                  <w:tcW w:w="4371" w:type="dxa"/>
                </w:tcPr>
                <w:p w14:paraId="20827BD3" w14:textId="5BB495D5" w:rsidR="002810C8" w:rsidRDefault="002810C8" w:rsidP="003F1434">
                  <w:pPr>
                    <w:rPr>
                      <w:rFonts w:ascii="NewsGotT" w:hAnsi="NewsGotT"/>
                      <w:lang w:val="pt-PT"/>
                    </w:rPr>
                  </w:pPr>
                  <w:r>
                    <w:rPr>
                      <w:rFonts w:ascii="NewsGotT" w:hAnsi="NewsGotT"/>
                      <w:lang w:val="pt-PT"/>
                    </w:rPr>
                    <w:t xml:space="preserve">6- Análise e interpretação dos resultados </w:t>
                  </w:r>
                </w:p>
              </w:tc>
              <w:tc>
                <w:tcPr>
                  <w:tcW w:w="531" w:type="dxa"/>
                </w:tcPr>
                <w:p w14:paraId="48D5137C" w14:textId="77777777" w:rsidR="002810C8" w:rsidRDefault="002810C8" w:rsidP="003F1434">
                  <w:pPr>
                    <w:rPr>
                      <w:rFonts w:ascii="NewsGotT" w:hAnsi="NewsGotT"/>
                      <w:lang w:val="pt-PT"/>
                    </w:rPr>
                  </w:pPr>
                </w:p>
              </w:tc>
              <w:tc>
                <w:tcPr>
                  <w:tcW w:w="532" w:type="dxa"/>
                </w:tcPr>
                <w:p w14:paraId="315960FA" w14:textId="77777777" w:rsidR="002810C8" w:rsidRDefault="002810C8" w:rsidP="003F1434">
                  <w:pPr>
                    <w:rPr>
                      <w:rFonts w:ascii="NewsGotT" w:hAnsi="NewsGotT"/>
                      <w:lang w:val="pt-PT"/>
                    </w:rPr>
                  </w:pPr>
                </w:p>
              </w:tc>
              <w:tc>
                <w:tcPr>
                  <w:tcW w:w="531" w:type="dxa"/>
                </w:tcPr>
                <w:p w14:paraId="4CEA23FF" w14:textId="77777777" w:rsidR="002810C8" w:rsidRDefault="002810C8" w:rsidP="003F1434">
                  <w:pPr>
                    <w:rPr>
                      <w:rFonts w:ascii="NewsGotT" w:hAnsi="NewsGotT"/>
                      <w:lang w:val="pt-PT"/>
                    </w:rPr>
                  </w:pPr>
                </w:p>
              </w:tc>
              <w:tc>
                <w:tcPr>
                  <w:tcW w:w="573" w:type="dxa"/>
                </w:tcPr>
                <w:p w14:paraId="4D73CAEC" w14:textId="77777777" w:rsidR="002810C8" w:rsidRDefault="002810C8" w:rsidP="003F1434">
                  <w:pPr>
                    <w:rPr>
                      <w:rFonts w:ascii="NewsGotT" w:hAnsi="NewsGotT"/>
                      <w:lang w:val="pt-PT"/>
                    </w:rPr>
                  </w:pPr>
                </w:p>
              </w:tc>
              <w:tc>
                <w:tcPr>
                  <w:tcW w:w="490" w:type="dxa"/>
                </w:tcPr>
                <w:p w14:paraId="6E3C9F0A" w14:textId="77777777" w:rsidR="002810C8" w:rsidRDefault="002810C8" w:rsidP="003F1434">
                  <w:pPr>
                    <w:rPr>
                      <w:rFonts w:ascii="NewsGotT" w:hAnsi="NewsGotT"/>
                      <w:lang w:val="pt-PT"/>
                    </w:rPr>
                  </w:pPr>
                </w:p>
              </w:tc>
              <w:tc>
                <w:tcPr>
                  <w:tcW w:w="532" w:type="dxa"/>
                </w:tcPr>
                <w:p w14:paraId="26AE44A3" w14:textId="77777777" w:rsidR="002810C8" w:rsidRDefault="002810C8" w:rsidP="003F1434">
                  <w:pPr>
                    <w:rPr>
                      <w:rFonts w:ascii="NewsGotT" w:hAnsi="NewsGotT"/>
                      <w:lang w:val="pt-PT"/>
                    </w:rPr>
                  </w:pPr>
                </w:p>
              </w:tc>
              <w:tc>
                <w:tcPr>
                  <w:tcW w:w="531" w:type="dxa"/>
                </w:tcPr>
                <w:p w14:paraId="068BDA64" w14:textId="77777777" w:rsidR="002810C8" w:rsidRDefault="002810C8" w:rsidP="003F1434">
                  <w:pPr>
                    <w:rPr>
                      <w:rFonts w:ascii="NewsGotT" w:hAnsi="NewsGotT"/>
                      <w:lang w:val="pt-PT"/>
                    </w:rPr>
                  </w:pPr>
                </w:p>
              </w:tc>
              <w:tc>
                <w:tcPr>
                  <w:tcW w:w="532" w:type="dxa"/>
                  <w:shd w:val="clear" w:color="auto" w:fill="B4C6E7" w:themeFill="accent1" w:themeFillTint="66"/>
                </w:tcPr>
                <w:p w14:paraId="3E45D225" w14:textId="77777777" w:rsidR="002810C8" w:rsidRDefault="002810C8" w:rsidP="003F1434">
                  <w:pPr>
                    <w:rPr>
                      <w:rFonts w:ascii="NewsGotT" w:hAnsi="NewsGotT"/>
                      <w:lang w:val="pt-PT"/>
                    </w:rPr>
                  </w:pPr>
                </w:p>
              </w:tc>
              <w:tc>
                <w:tcPr>
                  <w:tcW w:w="531" w:type="dxa"/>
                  <w:shd w:val="clear" w:color="auto" w:fill="B4C6E7" w:themeFill="accent1" w:themeFillTint="66"/>
                </w:tcPr>
                <w:p w14:paraId="179BA88A" w14:textId="77777777" w:rsidR="002810C8" w:rsidRDefault="002810C8" w:rsidP="003F1434">
                  <w:pPr>
                    <w:rPr>
                      <w:rFonts w:ascii="NewsGotT" w:hAnsi="NewsGotT"/>
                      <w:lang w:val="pt-PT"/>
                    </w:rPr>
                  </w:pPr>
                </w:p>
              </w:tc>
              <w:tc>
                <w:tcPr>
                  <w:tcW w:w="532" w:type="dxa"/>
                </w:tcPr>
                <w:p w14:paraId="499D7A78" w14:textId="77777777" w:rsidR="002810C8" w:rsidRDefault="002810C8" w:rsidP="003F1434">
                  <w:pPr>
                    <w:rPr>
                      <w:rFonts w:ascii="NewsGotT" w:hAnsi="NewsGotT"/>
                      <w:lang w:val="pt-PT"/>
                    </w:rPr>
                  </w:pPr>
                </w:p>
              </w:tc>
            </w:tr>
            <w:tr w:rsidR="00327CC5" w14:paraId="324B3A3F" w14:textId="4948394D" w:rsidTr="002810C8">
              <w:trPr>
                <w:trHeight w:val="295"/>
              </w:trPr>
              <w:tc>
                <w:tcPr>
                  <w:tcW w:w="4371" w:type="dxa"/>
                </w:tcPr>
                <w:p w14:paraId="09228DEE" w14:textId="1D4A123B" w:rsidR="00327CC5" w:rsidRDefault="002810C8" w:rsidP="003F1434">
                  <w:pPr>
                    <w:rPr>
                      <w:rFonts w:ascii="NewsGotT" w:hAnsi="NewsGotT"/>
                      <w:lang w:val="pt-PT"/>
                    </w:rPr>
                  </w:pPr>
                  <w:r>
                    <w:rPr>
                      <w:rFonts w:ascii="NewsGotT" w:hAnsi="NewsGotT"/>
                      <w:lang w:val="pt-PT"/>
                    </w:rPr>
                    <w:t>7</w:t>
                  </w:r>
                  <w:r w:rsidR="00327CC5">
                    <w:rPr>
                      <w:rFonts w:ascii="NewsGotT" w:hAnsi="NewsGotT"/>
                      <w:lang w:val="pt-PT"/>
                    </w:rPr>
                    <w:t xml:space="preserve">- Escrita da dissertação </w:t>
                  </w:r>
                </w:p>
              </w:tc>
              <w:tc>
                <w:tcPr>
                  <w:tcW w:w="531" w:type="dxa"/>
                </w:tcPr>
                <w:p w14:paraId="7C8A9571" w14:textId="77777777" w:rsidR="00327CC5" w:rsidRDefault="00327CC5" w:rsidP="003F1434">
                  <w:pPr>
                    <w:rPr>
                      <w:rFonts w:ascii="NewsGotT" w:hAnsi="NewsGotT"/>
                      <w:lang w:val="pt-PT"/>
                    </w:rPr>
                  </w:pPr>
                </w:p>
              </w:tc>
              <w:tc>
                <w:tcPr>
                  <w:tcW w:w="532" w:type="dxa"/>
                  <w:shd w:val="clear" w:color="auto" w:fill="B4C6E7" w:themeFill="accent1" w:themeFillTint="66"/>
                </w:tcPr>
                <w:p w14:paraId="0DAB97EA" w14:textId="3A9EE381" w:rsidR="00327CC5" w:rsidRDefault="00327CC5" w:rsidP="003F1434">
                  <w:pPr>
                    <w:rPr>
                      <w:rFonts w:ascii="NewsGotT" w:hAnsi="NewsGotT"/>
                      <w:lang w:val="pt-PT"/>
                    </w:rPr>
                  </w:pPr>
                </w:p>
              </w:tc>
              <w:tc>
                <w:tcPr>
                  <w:tcW w:w="531" w:type="dxa"/>
                  <w:shd w:val="clear" w:color="auto" w:fill="B4C6E7" w:themeFill="accent1" w:themeFillTint="66"/>
                </w:tcPr>
                <w:p w14:paraId="0AEFA52F" w14:textId="77777777" w:rsidR="00327CC5" w:rsidRPr="00102BC9" w:rsidRDefault="00327CC5" w:rsidP="003F1434">
                  <w:pPr>
                    <w:rPr>
                      <w:rFonts w:ascii="NewsGotT" w:hAnsi="NewsGotT"/>
                      <w:color w:val="B4C6E7" w:themeColor="accent1" w:themeTint="66"/>
                      <w:lang w:val="pt-PT"/>
                    </w:rPr>
                  </w:pPr>
                </w:p>
              </w:tc>
              <w:tc>
                <w:tcPr>
                  <w:tcW w:w="573" w:type="dxa"/>
                  <w:shd w:val="clear" w:color="auto" w:fill="B4C6E7" w:themeFill="accent1" w:themeFillTint="66"/>
                </w:tcPr>
                <w:p w14:paraId="26A09FE4" w14:textId="77777777" w:rsidR="00327CC5" w:rsidRPr="00102BC9" w:rsidRDefault="00327CC5" w:rsidP="003F1434">
                  <w:pPr>
                    <w:rPr>
                      <w:rFonts w:ascii="NewsGotT" w:hAnsi="NewsGotT"/>
                      <w:color w:val="B4C6E7" w:themeColor="accent1" w:themeTint="66"/>
                      <w:lang w:val="pt-PT"/>
                    </w:rPr>
                  </w:pPr>
                </w:p>
              </w:tc>
              <w:tc>
                <w:tcPr>
                  <w:tcW w:w="490" w:type="dxa"/>
                  <w:shd w:val="clear" w:color="auto" w:fill="B4C6E7" w:themeFill="accent1" w:themeFillTint="66"/>
                </w:tcPr>
                <w:p w14:paraId="7B22C0EC"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7F50086E"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3C6056FA"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56F587C4"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246646F7"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02BD46A1" w14:textId="77777777" w:rsidR="00327CC5" w:rsidRPr="00102BC9" w:rsidRDefault="00327CC5" w:rsidP="003F1434">
                  <w:pPr>
                    <w:rPr>
                      <w:rFonts w:ascii="NewsGotT" w:hAnsi="NewsGotT"/>
                      <w:color w:val="B4C6E7" w:themeColor="accent1" w:themeTint="66"/>
                      <w:lang w:val="pt-PT"/>
                    </w:rPr>
                  </w:pPr>
                </w:p>
              </w:tc>
            </w:tr>
            <w:tr w:rsidR="00327CC5" w14:paraId="221C8523" w14:textId="5367BE30" w:rsidTr="00327CC5">
              <w:trPr>
                <w:trHeight w:val="274"/>
              </w:trPr>
              <w:tc>
                <w:tcPr>
                  <w:tcW w:w="4371" w:type="dxa"/>
                </w:tcPr>
                <w:p w14:paraId="0B065FBB" w14:textId="77777777" w:rsidR="00327CC5" w:rsidRDefault="00327CC5" w:rsidP="003F1434">
                  <w:pPr>
                    <w:rPr>
                      <w:rFonts w:ascii="NewsGotT" w:hAnsi="NewsGotT"/>
                      <w:lang w:val="pt-PT"/>
                    </w:rPr>
                  </w:pPr>
                </w:p>
              </w:tc>
              <w:tc>
                <w:tcPr>
                  <w:tcW w:w="531" w:type="dxa"/>
                </w:tcPr>
                <w:p w14:paraId="56A3BD57" w14:textId="77777777" w:rsidR="00327CC5" w:rsidRDefault="00327CC5" w:rsidP="003F1434">
                  <w:pPr>
                    <w:rPr>
                      <w:rFonts w:ascii="NewsGotT" w:hAnsi="NewsGotT"/>
                      <w:lang w:val="pt-PT"/>
                    </w:rPr>
                  </w:pPr>
                </w:p>
              </w:tc>
              <w:tc>
                <w:tcPr>
                  <w:tcW w:w="532" w:type="dxa"/>
                </w:tcPr>
                <w:p w14:paraId="0E932F13" w14:textId="4E05FC0F" w:rsidR="00327CC5" w:rsidRDefault="00327CC5" w:rsidP="003F1434">
                  <w:pPr>
                    <w:rPr>
                      <w:rFonts w:ascii="NewsGotT" w:hAnsi="NewsGotT"/>
                      <w:lang w:val="pt-PT"/>
                    </w:rPr>
                  </w:pPr>
                </w:p>
              </w:tc>
              <w:tc>
                <w:tcPr>
                  <w:tcW w:w="531" w:type="dxa"/>
                </w:tcPr>
                <w:p w14:paraId="3F81B0D6" w14:textId="77777777" w:rsidR="00327CC5" w:rsidRDefault="00327CC5" w:rsidP="003F1434">
                  <w:pPr>
                    <w:rPr>
                      <w:rFonts w:ascii="NewsGotT" w:hAnsi="NewsGotT"/>
                      <w:lang w:val="pt-PT"/>
                    </w:rPr>
                  </w:pPr>
                </w:p>
              </w:tc>
              <w:tc>
                <w:tcPr>
                  <w:tcW w:w="573" w:type="dxa"/>
                </w:tcPr>
                <w:p w14:paraId="6D69DFC6" w14:textId="77777777" w:rsidR="00327CC5" w:rsidRDefault="00327CC5" w:rsidP="003F1434">
                  <w:pPr>
                    <w:rPr>
                      <w:rFonts w:ascii="NewsGotT" w:hAnsi="NewsGotT"/>
                      <w:lang w:val="pt-PT"/>
                    </w:rPr>
                  </w:pPr>
                </w:p>
              </w:tc>
              <w:tc>
                <w:tcPr>
                  <w:tcW w:w="490" w:type="dxa"/>
                </w:tcPr>
                <w:p w14:paraId="11BAAD90" w14:textId="77777777" w:rsidR="00327CC5" w:rsidRDefault="00327CC5" w:rsidP="003F1434">
                  <w:pPr>
                    <w:rPr>
                      <w:rFonts w:ascii="NewsGotT" w:hAnsi="NewsGotT"/>
                      <w:lang w:val="pt-PT"/>
                    </w:rPr>
                  </w:pPr>
                </w:p>
              </w:tc>
              <w:tc>
                <w:tcPr>
                  <w:tcW w:w="532" w:type="dxa"/>
                </w:tcPr>
                <w:p w14:paraId="41A11FE4" w14:textId="77777777" w:rsidR="00327CC5" w:rsidRDefault="00327CC5" w:rsidP="003F1434">
                  <w:pPr>
                    <w:rPr>
                      <w:rFonts w:ascii="NewsGotT" w:hAnsi="NewsGotT"/>
                      <w:lang w:val="pt-PT"/>
                    </w:rPr>
                  </w:pPr>
                </w:p>
              </w:tc>
              <w:tc>
                <w:tcPr>
                  <w:tcW w:w="531" w:type="dxa"/>
                </w:tcPr>
                <w:p w14:paraId="5D51389B" w14:textId="77777777" w:rsidR="00327CC5" w:rsidRDefault="00327CC5" w:rsidP="003F1434">
                  <w:pPr>
                    <w:rPr>
                      <w:rFonts w:ascii="NewsGotT" w:hAnsi="NewsGotT"/>
                      <w:lang w:val="pt-PT"/>
                    </w:rPr>
                  </w:pPr>
                </w:p>
              </w:tc>
              <w:tc>
                <w:tcPr>
                  <w:tcW w:w="532" w:type="dxa"/>
                </w:tcPr>
                <w:p w14:paraId="0FF576CA" w14:textId="77777777" w:rsidR="00327CC5" w:rsidRDefault="00327CC5" w:rsidP="003F1434">
                  <w:pPr>
                    <w:rPr>
                      <w:rFonts w:ascii="NewsGotT" w:hAnsi="NewsGotT"/>
                      <w:lang w:val="pt-PT"/>
                    </w:rPr>
                  </w:pPr>
                </w:p>
              </w:tc>
              <w:tc>
                <w:tcPr>
                  <w:tcW w:w="531" w:type="dxa"/>
                </w:tcPr>
                <w:p w14:paraId="56DAED1C" w14:textId="77777777" w:rsidR="00327CC5" w:rsidRDefault="00327CC5" w:rsidP="003F1434">
                  <w:pPr>
                    <w:rPr>
                      <w:rFonts w:ascii="NewsGotT" w:hAnsi="NewsGotT"/>
                      <w:lang w:val="pt-PT"/>
                    </w:rPr>
                  </w:pPr>
                </w:p>
              </w:tc>
              <w:tc>
                <w:tcPr>
                  <w:tcW w:w="532" w:type="dxa"/>
                </w:tcPr>
                <w:p w14:paraId="27C74130" w14:textId="77777777" w:rsidR="00327CC5" w:rsidRDefault="00327CC5" w:rsidP="003F1434">
                  <w:pPr>
                    <w:rPr>
                      <w:rFonts w:ascii="NewsGotT" w:hAnsi="NewsGotT"/>
                      <w:lang w:val="pt-PT"/>
                    </w:rPr>
                  </w:pPr>
                </w:p>
              </w:tc>
            </w:tr>
          </w:tbl>
          <w:p w14:paraId="1174359D" w14:textId="77777777" w:rsidR="005F55D4" w:rsidRDefault="005F55D4" w:rsidP="003F1434">
            <w:pPr>
              <w:rPr>
                <w:rFonts w:ascii="NewsGotT" w:hAnsi="NewsGotT"/>
                <w:lang w:val="pt-PT"/>
              </w:rPr>
            </w:pPr>
          </w:p>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9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4"/>
      </w:tblGrid>
      <w:tr w:rsidR="001C00CE" w:rsidRPr="00601CBC" w14:paraId="037D2938" w14:textId="77777777" w:rsidTr="00B33B7B">
        <w:trPr>
          <w:trHeight w:val="4451"/>
        </w:trPr>
        <w:tc>
          <w:tcPr>
            <w:tcW w:w="9914"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6D2B3D3" w14:textId="79A1BC56" w:rsidR="001C00CE" w:rsidRDefault="001C00CE" w:rsidP="004503AF">
            <w:pPr>
              <w:rPr>
                <w:rFonts w:ascii="NewsGotT" w:hAnsi="NewsGotT"/>
                <w:lang w:val="pt-PT"/>
              </w:rPr>
            </w:pPr>
          </w:p>
          <w:p w14:paraId="2BA0C533" w14:textId="3136FC68" w:rsidR="005E45AA" w:rsidRPr="005E45AA" w:rsidRDefault="00EA6FFC" w:rsidP="005E45AA">
            <w:pPr>
              <w:widowControl w:val="0"/>
              <w:autoSpaceDE w:val="0"/>
              <w:autoSpaceDN w:val="0"/>
              <w:adjustRightInd w:val="0"/>
              <w:ind w:left="480" w:hanging="480"/>
              <w:rPr>
                <w:rFonts w:ascii="NewsGotT" w:hAnsi="NewsGotT" w:cs="Times New Roman"/>
                <w:noProof/>
              </w:rPr>
            </w:pPr>
            <w:r>
              <w:rPr>
                <w:rFonts w:ascii="NewsGotT" w:hAnsi="NewsGotT"/>
                <w:lang w:val="pt-PT"/>
              </w:rPr>
              <w:fldChar w:fldCharType="begin" w:fldLock="1"/>
            </w:r>
            <w:r>
              <w:rPr>
                <w:rFonts w:ascii="NewsGotT" w:hAnsi="NewsGotT"/>
                <w:lang w:val="pt-PT"/>
              </w:rPr>
              <w:instrText xml:space="preserve">ADDIN Mendeley Bibliography CSL_BIBLIOGRAPHY </w:instrText>
            </w:r>
            <w:r>
              <w:rPr>
                <w:rFonts w:ascii="NewsGotT" w:hAnsi="NewsGotT"/>
                <w:lang w:val="pt-PT"/>
              </w:rPr>
              <w:fldChar w:fldCharType="separate"/>
            </w:r>
            <w:r w:rsidR="005E45AA" w:rsidRPr="005E45AA">
              <w:rPr>
                <w:rFonts w:ascii="NewsGotT" w:hAnsi="NewsGotT" w:cs="Times New Roman"/>
                <w:noProof/>
              </w:rPr>
              <w:t xml:space="preserve">American Psychiatric Association. (2013). </w:t>
            </w:r>
            <w:r w:rsidR="005E45AA" w:rsidRPr="005E45AA">
              <w:rPr>
                <w:rFonts w:ascii="NewsGotT" w:hAnsi="NewsGotT" w:cs="Times New Roman"/>
                <w:i/>
                <w:iCs/>
                <w:noProof/>
              </w:rPr>
              <w:t>Diagnostic and statistical manual of mental disorders - DSM-5</w:t>
            </w:r>
            <w:r w:rsidR="005E45AA" w:rsidRPr="005E45AA">
              <w:rPr>
                <w:rFonts w:ascii="NewsGotT" w:hAnsi="NewsGotT" w:cs="Times New Roman"/>
                <w:noProof/>
              </w:rPr>
              <w:t xml:space="preserve">. </w:t>
            </w:r>
            <w:r w:rsidR="005E45AA" w:rsidRPr="005E45AA">
              <w:rPr>
                <w:rFonts w:ascii="NewsGotT" w:hAnsi="NewsGotT" w:cs="Times New Roman"/>
                <w:i/>
                <w:iCs/>
                <w:noProof/>
              </w:rPr>
              <w:t>Pediatria Integral</w:t>
            </w:r>
            <w:r w:rsidR="005E45AA" w:rsidRPr="005E45AA">
              <w:rPr>
                <w:rFonts w:ascii="NewsGotT" w:hAnsi="NewsGotT" w:cs="Times New Roman"/>
                <w:noProof/>
              </w:rPr>
              <w:t xml:space="preserve"> (fifth, Vol. 17).</w:t>
            </w:r>
          </w:p>
          <w:p w14:paraId="51B9FA03" w14:textId="77777777" w:rsidR="005E45AA" w:rsidRPr="005E45AA" w:rsidRDefault="005E45AA" w:rsidP="005E45AA">
            <w:pPr>
              <w:widowControl w:val="0"/>
              <w:autoSpaceDE w:val="0"/>
              <w:autoSpaceDN w:val="0"/>
              <w:adjustRightInd w:val="0"/>
              <w:ind w:left="480" w:hanging="480"/>
              <w:rPr>
                <w:rFonts w:ascii="NewsGotT" w:hAnsi="NewsGotT" w:cs="Times New Roman"/>
                <w:noProof/>
              </w:rPr>
            </w:pPr>
            <w:r w:rsidRPr="005E45AA">
              <w:rPr>
                <w:rFonts w:ascii="NewsGotT" w:hAnsi="NewsGotT" w:cs="Times New Roman"/>
                <w:noProof/>
              </w:rPr>
              <w:t xml:space="preserve">Inouye, S. K., Westendorp, R. G. J., &amp; Saczynski, J. S. (2014). Delirium in elderly people. </w:t>
            </w:r>
            <w:r w:rsidRPr="005E45AA">
              <w:rPr>
                <w:rFonts w:ascii="NewsGotT" w:hAnsi="NewsGotT" w:cs="Times New Roman"/>
                <w:i/>
                <w:iCs/>
                <w:noProof/>
              </w:rPr>
              <w:t>The Lancet</w:t>
            </w:r>
            <w:r w:rsidRPr="005E45AA">
              <w:rPr>
                <w:rFonts w:ascii="NewsGotT" w:hAnsi="NewsGotT" w:cs="Times New Roman"/>
                <w:noProof/>
              </w:rPr>
              <w:t xml:space="preserve">, </w:t>
            </w:r>
            <w:r w:rsidRPr="005E45AA">
              <w:rPr>
                <w:rFonts w:ascii="NewsGotT" w:hAnsi="NewsGotT" w:cs="Times New Roman"/>
                <w:i/>
                <w:iCs/>
                <w:noProof/>
              </w:rPr>
              <w:t>383</w:t>
            </w:r>
            <w:r w:rsidRPr="005E45AA">
              <w:rPr>
                <w:rFonts w:ascii="NewsGotT" w:hAnsi="NewsGotT" w:cs="Times New Roman"/>
                <w:noProof/>
              </w:rPr>
              <w:t>(9920), 911–922. https://doi.org/10.1016/S0140-6736(13)60688-1</w:t>
            </w:r>
          </w:p>
          <w:p w14:paraId="66B91FAD" w14:textId="77777777" w:rsidR="005E45AA" w:rsidRPr="005E45AA" w:rsidRDefault="005E45AA" w:rsidP="005E45AA">
            <w:pPr>
              <w:widowControl w:val="0"/>
              <w:autoSpaceDE w:val="0"/>
              <w:autoSpaceDN w:val="0"/>
              <w:adjustRightInd w:val="0"/>
              <w:ind w:left="480" w:hanging="480"/>
              <w:rPr>
                <w:rFonts w:ascii="NewsGotT" w:hAnsi="NewsGotT" w:cs="Times New Roman"/>
                <w:noProof/>
              </w:rPr>
            </w:pPr>
            <w:r w:rsidRPr="005E45AA">
              <w:rPr>
                <w:rFonts w:ascii="NewsGotT" w:hAnsi="NewsGotT" w:cs="Times New Roman"/>
                <w:noProof/>
              </w:rPr>
              <w:t xml:space="preserve">Michaud, L., Büla, C., Berney, A., Camus, V., Voellinger, R., Stiefel, F., &amp; Burnand, B. (2007). Delirium: Guidelines for general hospitals. </w:t>
            </w:r>
            <w:r w:rsidRPr="005E45AA">
              <w:rPr>
                <w:rFonts w:ascii="NewsGotT" w:hAnsi="NewsGotT" w:cs="Times New Roman"/>
                <w:i/>
                <w:iCs/>
                <w:noProof/>
              </w:rPr>
              <w:t>Journal of Psychosomatic Research</w:t>
            </w:r>
            <w:r w:rsidRPr="005E45AA">
              <w:rPr>
                <w:rFonts w:ascii="NewsGotT" w:hAnsi="NewsGotT" w:cs="Times New Roman"/>
                <w:noProof/>
              </w:rPr>
              <w:t xml:space="preserve">, </w:t>
            </w:r>
            <w:r w:rsidRPr="005E45AA">
              <w:rPr>
                <w:rFonts w:ascii="NewsGotT" w:hAnsi="NewsGotT" w:cs="Times New Roman"/>
                <w:i/>
                <w:iCs/>
                <w:noProof/>
              </w:rPr>
              <w:t>62</w:t>
            </w:r>
            <w:r w:rsidRPr="005E45AA">
              <w:rPr>
                <w:rFonts w:ascii="NewsGotT" w:hAnsi="NewsGotT" w:cs="Times New Roman"/>
                <w:noProof/>
              </w:rPr>
              <w:t>(3), 371–383. https://doi.org/10.1016/j.jpsychores.2006.10.004</w:t>
            </w:r>
          </w:p>
          <w:p w14:paraId="670120D6" w14:textId="77777777" w:rsidR="005E45AA" w:rsidRPr="005E45AA" w:rsidRDefault="005E45AA" w:rsidP="005E45AA">
            <w:pPr>
              <w:widowControl w:val="0"/>
              <w:autoSpaceDE w:val="0"/>
              <w:autoSpaceDN w:val="0"/>
              <w:adjustRightInd w:val="0"/>
              <w:ind w:left="480" w:hanging="480"/>
              <w:rPr>
                <w:rFonts w:ascii="NewsGotT" w:hAnsi="NewsGotT" w:cs="Times New Roman"/>
                <w:noProof/>
              </w:rPr>
            </w:pPr>
            <w:r w:rsidRPr="005E45AA">
              <w:rPr>
                <w:rFonts w:ascii="NewsGotT" w:hAnsi="NewsGotT" w:cs="Times New Roman"/>
                <w:noProof/>
              </w:rPr>
              <w:t xml:space="preserve">Mittal, V., Muralee, S., Williamson, D., McEnerney, N., Thomas, J., Cash, M., &amp; Tampi, R. R. (2011). Delirium in the elderly: A comprehensive review. </w:t>
            </w:r>
            <w:r w:rsidRPr="005E45AA">
              <w:rPr>
                <w:rFonts w:ascii="NewsGotT" w:hAnsi="NewsGotT" w:cs="Times New Roman"/>
                <w:i/>
                <w:iCs/>
                <w:noProof/>
              </w:rPr>
              <w:t>American Journal of Alzheimer’s Disease and Other Dementias</w:t>
            </w:r>
            <w:r w:rsidRPr="005E45AA">
              <w:rPr>
                <w:rFonts w:ascii="NewsGotT" w:hAnsi="NewsGotT" w:cs="Times New Roman"/>
                <w:noProof/>
              </w:rPr>
              <w:t xml:space="preserve">, </w:t>
            </w:r>
            <w:r w:rsidRPr="005E45AA">
              <w:rPr>
                <w:rFonts w:ascii="NewsGotT" w:hAnsi="NewsGotT" w:cs="Times New Roman"/>
                <w:i/>
                <w:iCs/>
                <w:noProof/>
              </w:rPr>
              <w:t>26</w:t>
            </w:r>
            <w:r w:rsidRPr="005E45AA">
              <w:rPr>
                <w:rFonts w:ascii="NewsGotT" w:hAnsi="NewsGotT" w:cs="Times New Roman"/>
                <w:noProof/>
              </w:rPr>
              <w:t>(2), 97–109. https://doi.org/10.1177/1533317510397331</w:t>
            </w:r>
          </w:p>
          <w:p w14:paraId="3155AEA6" w14:textId="77777777" w:rsidR="005E45AA" w:rsidRPr="005E45AA" w:rsidRDefault="005E45AA" w:rsidP="005E45AA">
            <w:pPr>
              <w:widowControl w:val="0"/>
              <w:autoSpaceDE w:val="0"/>
              <w:autoSpaceDN w:val="0"/>
              <w:adjustRightInd w:val="0"/>
              <w:ind w:left="480" w:hanging="480"/>
              <w:rPr>
                <w:rFonts w:ascii="NewsGotT" w:hAnsi="NewsGotT"/>
                <w:noProof/>
              </w:rPr>
            </w:pPr>
            <w:r w:rsidRPr="005E45AA">
              <w:rPr>
                <w:rFonts w:ascii="NewsGotT" w:hAnsi="NewsGotT" w:cs="Times New Roman"/>
                <w:noProof/>
              </w:rPr>
              <w:t xml:space="preserve">Wilson, J. E., Mart, M. F., Cunningham, C., Shehabi, Y., Girard, T. D., MacLullich, A. M. J., … Ely, E. W. (2020). Delirium. </w:t>
            </w:r>
            <w:r w:rsidRPr="005E45AA">
              <w:rPr>
                <w:rFonts w:ascii="NewsGotT" w:hAnsi="NewsGotT" w:cs="Times New Roman"/>
                <w:i/>
                <w:iCs/>
                <w:noProof/>
              </w:rPr>
              <w:t>Nature Reviews Disease Primers</w:t>
            </w:r>
            <w:r w:rsidRPr="005E45AA">
              <w:rPr>
                <w:rFonts w:ascii="NewsGotT" w:hAnsi="NewsGotT" w:cs="Times New Roman"/>
                <w:noProof/>
              </w:rPr>
              <w:t xml:space="preserve">, </w:t>
            </w:r>
            <w:r w:rsidRPr="005E45AA">
              <w:rPr>
                <w:rFonts w:ascii="NewsGotT" w:hAnsi="NewsGotT" w:cs="Times New Roman"/>
                <w:i/>
                <w:iCs/>
                <w:noProof/>
              </w:rPr>
              <w:t>6</w:t>
            </w:r>
            <w:r w:rsidRPr="005E45AA">
              <w:rPr>
                <w:rFonts w:ascii="NewsGotT" w:hAnsi="NewsGotT" w:cs="Times New Roman"/>
                <w:noProof/>
              </w:rPr>
              <w:t>(1). https://doi.org/10.1038/s41572-020-00223-4</w:t>
            </w:r>
          </w:p>
          <w:p w14:paraId="5C494F89" w14:textId="3F19E847" w:rsidR="001C00CE" w:rsidRPr="00D625D3" w:rsidRDefault="00EA6FFC" w:rsidP="005E45AA">
            <w:pPr>
              <w:widowControl w:val="0"/>
              <w:autoSpaceDE w:val="0"/>
              <w:autoSpaceDN w:val="0"/>
              <w:adjustRightInd w:val="0"/>
              <w:ind w:left="480" w:hanging="480"/>
              <w:rPr>
                <w:rFonts w:ascii="NewsGotT" w:hAnsi="NewsGotT"/>
                <w:lang w:val="en-GB"/>
              </w:rPr>
            </w:pPr>
            <w:r>
              <w:rPr>
                <w:rFonts w:ascii="NewsGotT" w:hAnsi="NewsGotT"/>
                <w:lang w:val="pt-PT"/>
              </w:rPr>
              <w:fldChar w:fldCharType="end"/>
            </w:r>
          </w:p>
        </w:tc>
      </w:tr>
    </w:tbl>
    <w:p w14:paraId="73A2F2C7" w14:textId="4AEE7E89" w:rsidR="001C00CE" w:rsidRPr="00D625D3" w:rsidRDefault="001C00CE" w:rsidP="001C00CE">
      <w:pPr>
        <w:rPr>
          <w:rFonts w:ascii="NewsGotT" w:hAnsi="NewsGotT"/>
          <w:lang w:val="en-GB"/>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2810C8"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0"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&#13;&#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3"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3B34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1"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&#13;&#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8"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BF0A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2"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&#13;&#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9"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4018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3"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&#13;&#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10"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0336E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3BD6D" w14:textId="77777777" w:rsidR="00492AF3" w:rsidRDefault="00492AF3" w:rsidP="001F5D86">
      <w:r>
        <w:separator/>
      </w:r>
    </w:p>
  </w:endnote>
  <w:endnote w:type="continuationSeparator" w:id="0">
    <w:p w14:paraId="010D4501" w14:textId="77777777" w:rsidR="00492AF3" w:rsidRDefault="00492AF3" w:rsidP="001F5D86">
      <w:r>
        <w:continuationSeparator/>
      </w:r>
    </w:p>
  </w:endnote>
  <w:endnote w:type="continuationNotice" w:id="1">
    <w:p w14:paraId="6F4DA417" w14:textId="77777777" w:rsidR="00492AF3" w:rsidRDefault="00492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00"/>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CAFF1" w14:textId="77777777" w:rsidR="00492AF3" w:rsidRDefault="00492AF3" w:rsidP="001F5D86">
      <w:r>
        <w:separator/>
      </w:r>
    </w:p>
  </w:footnote>
  <w:footnote w:type="continuationSeparator" w:id="0">
    <w:p w14:paraId="15751A9C" w14:textId="77777777" w:rsidR="00492AF3" w:rsidRDefault="00492AF3" w:rsidP="001F5D86">
      <w:r>
        <w:continuationSeparator/>
      </w:r>
    </w:p>
  </w:footnote>
  <w:footnote w:type="continuationNotice" w:id="1">
    <w:p w14:paraId="073A7B1B" w14:textId="77777777" w:rsidR="00492AF3" w:rsidRDefault="00492A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6.8pt;height:26.8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22C0CF9"/>
    <w:multiLevelType w:val="hybridMultilevel"/>
    <w:tmpl w:val="C7D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05A58"/>
    <w:rsid w:val="00023AE9"/>
    <w:rsid w:val="000344A1"/>
    <w:rsid w:val="00066A90"/>
    <w:rsid w:val="00073111"/>
    <w:rsid w:val="000A03E8"/>
    <w:rsid w:val="000D2808"/>
    <w:rsid w:val="000E45D0"/>
    <w:rsid w:val="000F0A71"/>
    <w:rsid w:val="00102BC9"/>
    <w:rsid w:val="00103412"/>
    <w:rsid w:val="00114B4A"/>
    <w:rsid w:val="0014780C"/>
    <w:rsid w:val="00154407"/>
    <w:rsid w:val="00166879"/>
    <w:rsid w:val="001A54B5"/>
    <w:rsid w:val="001C00CE"/>
    <w:rsid w:val="001F5D86"/>
    <w:rsid w:val="002072F3"/>
    <w:rsid w:val="00216209"/>
    <w:rsid w:val="002276AA"/>
    <w:rsid w:val="00237A41"/>
    <w:rsid w:val="00245009"/>
    <w:rsid w:val="0027360E"/>
    <w:rsid w:val="002810C8"/>
    <w:rsid w:val="00327A8B"/>
    <w:rsid w:val="00327CC5"/>
    <w:rsid w:val="0035068B"/>
    <w:rsid w:val="00377A51"/>
    <w:rsid w:val="00380326"/>
    <w:rsid w:val="003818AD"/>
    <w:rsid w:val="003E533F"/>
    <w:rsid w:val="003E6A56"/>
    <w:rsid w:val="003E71DE"/>
    <w:rsid w:val="004704D8"/>
    <w:rsid w:val="00492AF3"/>
    <w:rsid w:val="004C5AD1"/>
    <w:rsid w:val="004E3EBC"/>
    <w:rsid w:val="004E53A9"/>
    <w:rsid w:val="00503040"/>
    <w:rsid w:val="005277B4"/>
    <w:rsid w:val="00547FF2"/>
    <w:rsid w:val="005519EB"/>
    <w:rsid w:val="00564BEA"/>
    <w:rsid w:val="005C75FB"/>
    <w:rsid w:val="005D681B"/>
    <w:rsid w:val="005E38A8"/>
    <w:rsid w:val="005E45AA"/>
    <w:rsid w:val="005F55D4"/>
    <w:rsid w:val="00601CBC"/>
    <w:rsid w:val="006178FF"/>
    <w:rsid w:val="00617CCC"/>
    <w:rsid w:val="00620DFE"/>
    <w:rsid w:val="00633EF9"/>
    <w:rsid w:val="00664CDC"/>
    <w:rsid w:val="00696900"/>
    <w:rsid w:val="006C09E2"/>
    <w:rsid w:val="006C20CD"/>
    <w:rsid w:val="006C5C1A"/>
    <w:rsid w:val="006F330D"/>
    <w:rsid w:val="006F416A"/>
    <w:rsid w:val="00716E25"/>
    <w:rsid w:val="007329B9"/>
    <w:rsid w:val="0073783A"/>
    <w:rsid w:val="007604FF"/>
    <w:rsid w:val="007808EB"/>
    <w:rsid w:val="00785D09"/>
    <w:rsid w:val="007868B8"/>
    <w:rsid w:val="007971FB"/>
    <w:rsid w:val="007A0B38"/>
    <w:rsid w:val="007A377A"/>
    <w:rsid w:val="007A5C56"/>
    <w:rsid w:val="007B104E"/>
    <w:rsid w:val="007C77D3"/>
    <w:rsid w:val="00802F81"/>
    <w:rsid w:val="00824F61"/>
    <w:rsid w:val="0082653A"/>
    <w:rsid w:val="0084433B"/>
    <w:rsid w:val="00874EB3"/>
    <w:rsid w:val="00885C2F"/>
    <w:rsid w:val="008925B8"/>
    <w:rsid w:val="008D20B2"/>
    <w:rsid w:val="008D31E2"/>
    <w:rsid w:val="009341AA"/>
    <w:rsid w:val="009915BA"/>
    <w:rsid w:val="009B347F"/>
    <w:rsid w:val="009C03B3"/>
    <w:rsid w:val="009E1C35"/>
    <w:rsid w:val="00A27998"/>
    <w:rsid w:val="00A33501"/>
    <w:rsid w:val="00A36444"/>
    <w:rsid w:val="00A3736A"/>
    <w:rsid w:val="00A71E6A"/>
    <w:rsid w:val="00A82CFD"/>
    <w:rsid w:val="00AA6A8E"/>
    <w:rsid w:val="00AB6F11"/>
    <w:rsid w:val="00AE41CD"/>
    <w:rsid w:val="00AF2949"/>
    <w:rsid w:val="00AF6D10"/>
    <w:rsid w:val="00B00BEB"/>
    <w:rsid w:val="00B032B5"/>
    <w:rsid w:val="00B33B7B"/>
    <w:rsid w:val="00B547F9"/>
    <w:rsid w:val="00B838A1"/>
    <w:rsid w:val="00B86E5D"/>
    <w:rsid w:val="00B9015D"/>
    <w:rsid w:val="00B93B35"/>
    <w:rsid w:val="00BD08C1"/>
    <w:rsid w:val="00BE3416"/>
    <w:rsid w:val="00C0195E"/>
    <w:rsid w:val="00C10731"/>
    <w:rsid w:val="00C15767"/>
    <w:rsid w:val="00C40D1A"/>
    <w:rsid w:val="00C448B3"/>
    <w:rsid w:val="00C6240F"/>
    <w:rsid w:val="00CB29C5"/>
    <w:rsid w:val="00CC14C8"/>
    <w:rsid w:val="00CF0C5A"/>
    <w:rsid w:val="00D065F3"/>
    <w:rsid w:val="00D30F71"/>
    <w:rsid w:val="00D36A10"/>
    <w:rsid w:val="00D50BE9"/>
    <w:rsid w:val="00D625D3"/>
    <w:rsid w:val="00D644E4"/>
    <w:rsid w:val="00D73D1C"/>
    <w:rsid w:val="00DA12CD"/>
    <w:rsid w:val="00DA798F"/>
    <w:rsid w:val="00DC27F0"/>
    <w:rsid w:val="00DC45E6"/>
    <w:rsid w:val="00DC5767"/>
    <w:rsid w:val="00E12C30"/>
    <w:rsid w:val="00E4674A"/>
    <w:rsid w:val="00E93229"/>
    <w:rsid w:val="00E9790B"/>
    <w:rsid w:val="00EA6FFC"/>
    <w:rsid w:val="00EA7AC1"/>
    <w:rsid w:val="00F012FC"/>
    <w:rsid w:val="00F13461"/>
    <w:rsid w:val="00F30E39"/>
    <w:rsid w:val="00F32243"/>
    <w:rsid w:val="00F36A1C"/>
    <w:rsid w:val="00F607F4"/>
    <w:rsid w:val="00F6393A"/>
    <w:rsid w:val="00F71483"/>
    <w:rsid w:val="00F7564A"/>
    <w:rsid w:val="00F76273"/>
    <w:rsid w:val="00F8057E"/>
    <w:rsid w:val="00FF31F5"/>
    <w:rsid w:val="238D24D0"/>
    <w:rsid w:val="3E10E3DB"/>
    <w:rsid w:val="45E1829E"/>
    <w:rsid w:val="4F0C8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 w:type="paragraph" w:customStyle="1" w:styleId="Corpo">
    <w:name w:val="Corpo"/>
    <w:rsid w:val="002810C8"/>
    <w:rPr>
      <w:rFonts w:ascii="Helvetica Neue" w:eastAsia="Arial Unicode MS" w:hAnsi="Helvetica Neue" w:cs="Arial Unicode MS"/>
      <w:color w:val="000000"/>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55662">
      <w:bodyDiv w:val="1"/>
      <w:marLeft w:val="0"/>
      <w:marRight w:val="0"/>
      <w:marTop w:val="0"/>
      <w:marBottom w:val="0"/>
      <w:divBdr>
        <w:top w:val="none" w:sz="0" w:space="0" w:color="auto"/>
        <w:left w:val="none" w:sz="0" w:space="0" w:color="auto"/>
        <w:bottom w:val="none" w:sz="0" w:space="0" w:color="auto"/>
        <w:right w:val="none" w:sz="0" w:space="0" w:color="auto"/>
      </w:divBdr>
    </w:div>
    <w:div w:id="679820836">
      <w:bodyDiv w:val="1"/>
      <w:marLeft w:val="0"/>
      <w:marRight w:val="0"/>
      <w:marTop w:val="0"/>
      <w:marBottom w:val="0"/>
      <w:divBdr>
        <w:top w:val="none" w:sz="0" w:space="0" w:color="auto"/>
        <w:left w:val="none" w:sz="0" w:space="0" w:color="auto"/>
        <w:bottom w:val="none" w:sz="0" w:space="0" w:color="auto"/>
        <w:right w:val="none" w:sz="0" w:space="0" w:color="auto"/>
      </w:divBdr>
    </w:div>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 w:id="2034721052">
      <w:bodyDiv w:val="1"/>
      <w:marLeft w:val="0"/>
      <w:marRight w:val="0"/>
      <w:marTop w:val="0"/>
      <w:marBottom w:val="0"/>
      <w:divBdr>
        <w:top w:val="none" w:sz="0" w:space="0" w:color="auto"/>
        <w:left w:val="none" w:sz="0" w:space="0" w:color="auto"/>
        <w:bottom w:val="none" w:sz="0" w:space="0" w:color="auto"/>
        <w:right w:val="none" w:sz="0" w:space="0" w:color="auto"/>
      </w:divBdr>
    </w:div>
    <w:div w:id="2120446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3952A-15C0-164B-9BB2-6D3DE89FD5E4}">
  <ds:schemaRefs>
    <ds:schemaRef ds:uri="http://schemas.openxmlformats.org/officeDocument/2006/bibliography"/>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1444B9-8969-4440-897D-05CA3340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8</cp:revision>
  <dcterms:created xsi:type="dcterms:W3CDTF">2020-11-06T17:16:00Z</dcterms:created>
  <dcterms:modified xsi:type="dcterms:W3CDTF">2020-11-27T15:51:00Z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bc6187ef-9cff-301f-baa2-0f3bd48121e8</vt:lpwstr>
  </property>
  <property fmtid="{D5CDD505-2E9C-101B-9397-08002B2CF9AE}" pid="25" name="Mendeley Citation Style_1">
    <vt:lpwstr>http://www.zotero.org/styles/apa</vt:lpwstr>
  </property>
</Properties>
</file>