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C120D0" w14:paraId="4A44BC60" w14:textId="77777777" w:rsidTr="45E1829E">
        <w:tc>
          <w:tcPr>
            <w:tcW w:w="2283" w:type="dxa"/>
          </w:tcPr>
          <w:p w14:paraId="34D4A15C" w14:textId="77777777" w:rsidR="008D20B2" w:rsidRPr="00601CBC" w:rsidRDefault="008D20B2" w:rsidP="004503AF">
            <w:pPr>
              <w:rPr>
                <w:rFonts w:ascii="NewsGotT" w:hAnsi="NewsGotT"/>
                <w:lang w:val="pt-PT"/>
              </w:rPr>
            </w:pPr>
            <w:r>
              <w:rPr>
                <w:noProof/>
              </w:rPr>
              <w:drawing>
                <wp:inline distT="0" distB="0" distL="0" distR="0" wp14:anchorId="166CEADE" wp14:editId="45E1829E">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3405" cy="761959"/>
                          </a:xfrm>
                          <a:prstGeom prst="rect">
                            <a:avLst/>
                          </a:prstGeom>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45E1829E">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7BD1926D" w:rsidR="00E9790B" w:rsidRPr="00F13461" w:rsidRDefault="238D24D0" w:rsidP="45E1829E">
            <w:pPr>
              <w:rPr>
                <w:rFonts w:ascii="NewsGotT" w:hAnsi="NewsGotT"/>
                <w:sz w:val="20"/>
                <w:szCs w:val="20"/>
                <w:lang w:val="pt-PT"/>
              </w:rPr>
            </w:pPr>
            <w:r w:rsidRPr="45E1829E">
              <w:rPr>
                <w:rFonts w:ascii="NewsGotT" w:hAnsi="NewsGotT"/>
                <w:sz w:val="20"/>
                <w:szCs w:val="20"/>
                <w:lang w:val="pt-PT"/>
              </w:rPr>
              <w:t xml:space="preserve">Célia Natália Lemos Figueiredo </w:t>
            </w:r>
          </w:p>
        </w:tc>
      </w:tr>
      <w:tr w:rsidR="005F55D4" w:rsidRPr="009B347F" w14:paraId="7BB0F5FF" w14:textId="77777777" w:rsidTr="45E1829E">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188F46AC" w:rsidR="005F55D4" w:rsidRPr="00F13461" w:rsidRDefault="4F0C8F51" w:rsidP="45E1829E">
            <w:pPr>
              <w:rPr>
                <w:rFonts w:ascii="NewsGotT" w:hAnsi="NewsGotT"/>
                <w:sz w:val="20"/>
                <w:szCs w:val="20"/>
                <w:lang w:val="pt-PT"/>
              </w:rPr>
            </w:pPr>
            <w:r w:rsidRPr="45E1829E">
              <w:rPr>
                <w:rFonts w:ascii="NewsGotT" w:hAnsi="NewsGotT"/>
                <w:sz w:val="20"/>
                <w:szCs w:val="20"/>
                <w:lang w:val="pt-PT"/>
              </w:rPr>
              <w:t>PG41022</w:t>
            </w:r>
          </w:p>
        </w:tc>
      </w:tr>
      <w:tr w:rsidR="005F55D4" w:rsidRPr="00C120D0" w14:paraId="6EC520EE" w14:textId="77777777" w:rsidTr="45E1829E">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4A438179" w:rsidR="005F55D4" w:rsidRPr="00F13461" w:rsidRDefault="3E10E3DB" w:rsidP="45E1829E">
            <w:pPr>
              <w:rPr>
                <w:rFonts w:ascii="NewsGotT" w:hAnsi="NewsGotT"/>
                <w:sz w:val="20"/>
                <w:szCs w:val="20"/>
                <w:lang w:val="pt-PT"/>
              </w:rPr>
            </w:pPr>
            <w:r w:rsidRPr="45E1829E">
              <w:rPr>
                <w:rFonts w:ascii="NewsGotT" w:hAnsi="NewsGotT"/>
                <w:sz w:val="20"/>
                <w:szCs w:val="20"/>
                <w:lang w:val="pt-PT"/>
              </w:rPr>
              <w:t xml:space="preserve">Mestrado em Engenharia de Sistemas </w:t>
            </w:r>
          </w:p>
        </w:tc>
      </w:tr>
      <w:tr w:rsidR="00E9790B" w:rsidRPr="00C120D0" w14:paraId="51ADF0A6" w14:textId="5501760E" w:rsidTr="45E1829E">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267A1B44" w:rsidR="00E9790B" w:rsidRPr="00F13461" w:rsidRDefault="00A05C21" w:rsidP="00564BEA">
            <w:pPr>
              <w:rPr>
                <w:rFonts w:ascii="NewsGotT" w:hAnsi="NewsGotT"/>
                <w:sz w:val="20"/>
                <w:lang w:val="pt-PT"/>
              </w:rPr>
            </w:pPr>
            <w:r>
              <w:rPr>
                <w:rFonts w:ascii="NewsGotT" w:hAnsi="NewsGotT"/>
                <w:sz w:val="20"/>
                <w:lang w:val="pt-PT"/>
              </w:rPr>
              <w:t xml:space="preserve">Identificação de pacientes com </w:t>
            </w:r>
            <w:proofErr w:type="spellStart"/>
            <w:r w:rsidRPr="00A05C21">
              <w:rPr>
                <w:rFonts w:ascii="NewsGotT" w:hAnsi="NewsGotT"/>
                <w:i/>
                <w:iCs/>
                <w:sz w:val="20"/>
                <w:lang w:val="pt-PT"/>
              </w:rPr>
              <w:t>delirium</w:t>
            </w:r>
            <w:proofErr w:type="spellEnd"/>
            <w:r>
              <w:rPr>
                <w:rFonts w:ascii="NewsGotT" w:hAnsi="NewsGotT"/>
                <w:sz w:val="20"/>
                <w:lang w:val="pt-PT"/>
              </w:rPr>
              <w:t xml:space="preserve"> em contexto hospitalar através de algoritmos de </w:t>
            </w:r>
            <w:proofErr w:type="spellStart"/>
            <w:r>
              <w:rPr>
                <w:rFonts w:ascii="NewsGotT" w:hAnsi="NewsGotT"/>
                <w:sz w:val="20"/>
                <w:lang w:val="pt-PT"/>
              </w:rPr>
              <w:t>machine</w:t>
            </w:r>
            <w:proofErr w:type="spellEnd"/>
            <w:r>
              <w:rPr>
                <w:rFonts w:ascii="NewsGotT" w:hAnsi="NewsGotT"/>
                <w:sz w:val="20"/>
                <w:lang w:val="pt-PT"/>
              </w:rPr>
              <w:t xml:space="preserve"> </w:t>
            </w:r>
            <w:proofErr w:type="spellStart"/>
            <w:r>
              <w:rPr>
                <w:rFonts w:ascii="NewsGotT" w:hAnsi="NewsGotT"/>
                <w:sz w:val="20"/>
                <w:lang w:val="pt-PT"/>
              </w:rPr>
              <w:t>learning</w:t>
            </w:r>
            <w:proofErr w:type="spellEnd"/>
          </w:p>
        </w:tc>
      </w:tr>
      <w:tr w:rsidR="00E9790B" w:rsidRPr="00FF7B5A" w14:paraId="39DCEF19" w14:textId="14E8499E" w:rsidTr="45E1829E">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06D91322" w:rsidR="00E9790B" w:rsidRPr="00FF7B5A" w:rsidRDefault="00FF7B5A" w:rsidP="00564BEA">
            <w:pPr>
              <w:ind w:left="12"/>
              <w:rPr>
                <w:rFonts w:ascii="NewsGotT" w:hAnsi="NewsGotT"/>
                <w:sz w:val="20"/>
                <w:lang w:val="en-GB"/>
              </w:rPr>
            </w:pPr>
            <w:r w:rsidRPr="00FF7B5A">
              <w:rPr>
                <w:rFonts w:ascii="NewsGotT" w:hAnsi="NewsGotT"/>
                <w:sz w:val="20"/>
                <w:lang w:val="en-GB"/>
              </w:rPr>
              <w:t>Identification of patients with delirium in hospital context through machine learning algorithms</w:t>
            </w:r>
          </w:p>
        </w:tc>
      </w:tr>
    </w:tbl>
    <w:p w14:paraId="7E06A34B" w14:textId="77777777" w:rsidR="008D20B2" w:rsidRPr="00FF7B5A" w:rsidRDefault="008D20B2" w:rsidP="00E93229">
      <w:pPr>
        <w:rPr>
          <w:rFonts w:ascii="NewsGotT" w:hAnsi="NewsGotT"/>
          <w:lang w:val="en-GB"/>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C120D0"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980A808" w14:textId="77777777" w:rsidR="00F012FC" w:rsidRDefault="00F012FC" w:rsidP="00F012FC">
            <w:pPr>
              <w:jc w:val="both"/>
              <w:rPr>
                <w:rFonts w:ascii="NewsGotT" w:hAnsi="NewsGotT"/>
                <w:lang w:val="pt-PT"/>
              </w:rPr>
            </w:pPr>
          </w:p>
          <w:p w14:paraId="55B21DA3" w14:textId="7DD2233E" w:rsidR="001C00CE" w:rsidRPr="008F399F" w:rsidRDefault="00F012FC" w:rsidP="008F399F">
            <w:pPr>
              <w:jc w:val="both"/>
              <w:rPr>
                <w:rFonts w:ascii="NewsGotT" w:hAnsi="NewsGotT"/>
                <w:lang w:val="pt-BR"/>
              </w:rPr>
            </w:pPr>
            <w:r w:rsidRPr="00F012FC">
              <w:rPr>
                <w:rFonts w:ascii="NewsGotT" w:hAnsi="NewsGotT"/>
                <w:lang w:val="pt-PT"/>
              </w:rPr>
              <w:t xml:space="preserve">O </w:t>
            </w:r>
            <w:proofErr w:type="spellStart"/>
            <w:r w:rsidRPr="00154407">
              <w:rPr>
                <w:rFonts w:ascii="NewsGotT" w:hAnsi="NewsGotT"/>
                <w:i/>
                <w:iCs/>
                <w:lang w:val="pt-PT"/>
              </w:rPr>
              <w:t>delirium</w:t>
            </w:r>
            <w:proofErr w:type="spellEnd"/>
            <w:r w:rsidRPr="00F012FC">
              <w:rPr>
                <w:rFonts w:ascii="NewsGotT" w:hAnsi="NewsGotT"/>
                <w:lang w:val="pt-PT"/>
              </w:rPr>
              <w:t xml:space="preserve"> é uma síndrome neuropsiquiátrica aguda, caracterizada por um transtorno agudo da atenção e cognição</w:t>
            </w:r>
            <w:r w:rsidR="00D4459B">
              <w:rPr>
                <w:rFonts w:ascii="NewsGotT" w:hAnsi="NewsGotT"/>
                <w:lang w:val="pt-PT"/>
              </w:rPr>
              <w:t xml:space="preserve"> </w:t>
            </w:r>
            <w:r w:rsidR="00D4459B">
              <w:rPr>
                <w:rFonts w:ascii="NewsGotT" w:hAnsi="NewsGotT"/>
                <w:lang w:val="pt-PT"/>
              </w:rPr>
              <w:fldChar w:fldCharType="begin" w:fldLock="1"/>
            </w:r>
            <w:r w:rsidR="00D4459B">
              <w:rPr>
                <w:rFonts w:ascii="NewsGotT" w:hAnsi="NewsGotT"/>
                <w:lang w:val="pt-PT"/>
              </w:rP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2015)","previouslyFormattedCitation":"(Salluh et al., 2015)"},"properties":{"noteIndex":0},"schema":"https://github.com/citation-style-language/schema/raw/master/csl-citation.json"}</w:instrText>
            </w:r>
            <w:r w:rsidR="00D4459B">
              <w:rPr>
                <w:rFonts w:ascii="NewsGotT" w:hAnsi="NewsGotT"/>
                <w:lang w:val="pt-PT"/>
              </w:rPr>
              <w:fldChar w:fldCharType="separate"/>
            </w:r>
            <w:r w:rsidR="00D4459B" w:rsidRPr="00D4459B">
              <w:rPr>
                <w:rFonts w:ascii="NewsGotT" w:hAnsi="NewsGotT"/>
                <w:noProof/>
                <w:lang w:val="pt-PT"/>
              </w:rPr>
              <w:t>(Salluh et al., 2015)</w:t>
            </w:r>
            <w:r w:rsidR="00D4459B">
              <w:rPr>
                <w:rFonts w:ascii="NewsGotT" w:hAnsi="NewsGotT"/>
                <w:lang w:val="pt-PT"/>
              </w:rPr>
              <w:fldChar w:fldCharType="end"/>
            </w:r>
            <w:r w:rsidR="009341AA">
              <w:rPr>
                <w:rFonts w:ascii="NewsGotT" w:hAnsi="NewsGotT"/>
                <w:lang w:val="pt-PT"/>
              </w:rPr>
              <w:t xml:space="preserve">. </w:t>
            </w:r>
            <w:r w:rsidRPr="00F012FC">
              <w:rPr>
                <w:rFonts w:ascii="NewsGotT" w:hAnsi="NewsGotT"/>
                <w:lang w:val="pt-PT"/>
              </w:rPr>
              <w:t xml:space="preserve"> É uma entidade muito prevalente, sobretudo na população idosa</w:t>
            </w:r>
            <w:r w:rsidR="009341AA">
              <w:rPr>
                <w:rFonts w:ascii="NewsGotT" w:hAnsi="NewsGotT"/>
                <w:lang w:val="pt-PT"/>
              </w:rPr>
              <w:t xml:space="preserve"> internada </w:t>
            </w:r>
            <w:r w:rsidR="009341AA">
              <w:rPr>
                <w:rFonts w:ascii="NewsGotT" w:hAnsi="NewsGotT"/>
                <w:lang w:val="pt-PT"/>
              </w:rPr>
              <w:fldChar w:fldCharType="begin" w:fldLock="1"/>
            </w:r>
            <w:r w:rsidR="009341AA">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(American Psychiatric Association, 2013)</w:t>
            </w:r>
            <w:r w:rsidR="009341AA">
              <w:rPr>
                <w:rFonts w:ascii="NewsGotT" w:hAnsi="NewsGotT"/>
                <w:lang w:val="pt-PT"/>
              </w:rPr>
              <w:fldChar w:fldCharType="end"/>
            </w:r>
            <w:r w:rsidR="005E45AA">
              <w:rPr>
                <w:rFonts w:ascii="NewsGotT" w:hAnsi="NewsGotT"/>
                <w:lang w:val="pt-PT"/>
              </w:rPr>
              <w:t xml:space="preserve"> e em ambientes de terapia intensiva </w:t>
            </w:r>
            <w:r w:rsidR="005E45AA">
              <w:rPr>
                <w:rFonts w:ascii="NewsGotT" w:hAnsi="NewsGotT"/>
                <w:lang w:val="pt-PT"/>
              </w:rPr>
              <w:fldChar w:fldCharType="begin" w:fldLock="1"/>
            </w:r>
            <w:r w:rsidR="00C120D0">
              <w:rPr>
                <w:rFonts w:ascii="NewsGotT" w:hAnsi="NewsGotT"/>
                <w:lang w:val="pt-PT"/>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005E45AA">
              <w:rPr>
                <w:rFonts w:ascii="NewsGotT" w:hAnsi="NewsGotT"/>
                <w:lang w:val="pt-PT"/>
              </w:rPr>
              <w:fldChar w:fldCharType="separate"/>
            </w:r>
            <w:r w:rsidR="005E45AA" w:rsidRPr="005E45AA">
              <w:rPr>
                <w:rFonts w:ascii="NewsGotT" w:hAnsi="NewsGotT"/>
                <w:noProof/>
                <w:lang w:val="pt-PT"/>
              </w:rPr>
              <w:t>(Wilson et al., 2020)</w:t>
            </w:r>
            <w:r w:rsidR="005E45AA">
              <w:rPr>
                <w:rFonts w:ascii="NewsGotT" w:hAnsi="NewsGotT"/>
                <w:lang w:val="pt-PT"/>
              </w:rPr>
              <w:fldChar w:fldCharType="end"/>
            </w:r>
            <w:r w:rsidRPr="00F012FC">
              <w:rPr>
                <w:rFonts w:ascii="NewsGotT" w:hAnsi="NewsGotT"/>
                <w:lang w:val="pt-PT"/>
              </w:rPr>
              <w:t>. Apesar de grave e potencialmente fatal</w:t>
            </w:r>
            <w:r w:rsidR="00005A58">
              <w:rPr>
                <w:rFonts w:ascii="NewsGotT" w:hAnsi="NewsGotT"/>
                <w:lang w:val="pt-PT"/>
              </w:rPr>
              <w:t xml:space="preserve">, esta doença </w:t>
            </w:r>
            <w:r w:rsidRPr="00F012FC">
              <w:rPr>
                <w:rFonts w:ascii="NewsGotT" w:hAnsi="NewsGotT"/>
                <w:lang w:val="pt-PT"/>
              </w:rPr>
              <w:t xml:space="preserve">é frequentemente </w:t>
            </w:r>
            <w:proofErr w:type="spellStart"/>
            <w:r w:rsidRPr="00F012FC">
              <w:rPr>
                <w:rFonts w:ascii="NewsGotT" w:hAnsi="NewsGotT"/>
                <w:lang w:val="pt-PT"/>
              </w:rPr>
              <w:t>subdiagnosticad</w:t>
            </w:r>
            <w:r w:rsidR="00005A58">
              <w:rPr>
                <w:rFonts w:ascii="NewsGotT" w:hAnsi="NewsGotT"/>
                <w:lang w:val="pt-PT"/>
              </w:rPr>
              <w:t>a</w:t>
            </w:r>
            <w:proofErr w:type="spellEnd"/>
            <w:r w:rsidRPr="00F012FC">
              <w:rPr>
                <w:rFonts w:ascii="NewsGotT" w:hAnsi="NewsGotT"/>
                <w:lang w:val="pt-PT"/>
              </w:rPr>
              <w:t xml:space="preserve"> e negligenciad</w:t>
            </w:r>
            <w:r w:rsidR="00005A58">
              <w:rPr>
                <w:rFonts w:ascii="NewsGotT" w:hAnsi="NewsGotT"/>
                <w:lang w:val="pt-PT"/>
              </w:rPr>
              <w:t>a</w:t>
            </w:r>
            <w:r w:rsidR="00D4459B">
              <w:rPr>
                <w:rFonts w:ascii="NewsGotT" w:hAnsi="NewsGotT"/>
                <w:lang w:val="pt-PT"/>
              </w:rPr>
              <w:t xml:space="preserve"> </w:t>
            </w:r>
            <w:r w:rsidR="00D4459B">
              <w:rPr>
                <w:rFonts w:ascii="NewsGotT" w:hAnsi="NewsGotT"/>
                <w:lang w:val="pt-PT"/>
              </w:rPr>
              <w:fldChar w:fldCharType="begin" w:fldLock="1"/>
            </w:r>
            <w:r w:rsidR="00D4459B">
              <w:rPr>
                <w:rFonts w:ascii="NewsGotT" w:hAnsi="NewsGotT"/>
                <w:lang w:val="pt-PT"/>
              </w:rPr>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2009)"},"properties":{"noteIndex":0},"schema":"https://github.com/citation-style-language/schema/raw/master/csl-citation.json"}</w:instrText>
            </w:r>
            <w:r w:rsidR="00D4459B">
              <w:rPr>
                <w:rFonts w:ascii="NewsGotT" w:hAnsi="NewsGotT"/>
                <w:lang w:val="pt-PT"/>
              </w:rPr>
              <w:fldChar w:fldCharType="separate"/>
            </w:r>
            <w:r w:rsidR="00D4459B" w:rsidRPr="00D4459B">
              <w:rPr>
                <w:rFonts w:ascii="NewsGotT" w:hAnsi="NewsGotT"/>
                <w:noProof/>
                <w:lang w:val="pt-PT"/>
              </w:rPr>
              <w:t>(Salluh et al., 2015; Van Eijk et al., 2009)</w:t>
            </w:r>
            <w:r w:rsidR="00D4459B">
              <w:rPr>
                <w:rFonts w:ascii="NewsGotT" w:hAnsi="NewsGotT"/>
                <w:lang w:val="pt-PT"/>
              </w:rPr>
              <w:fldChar w:fldCharType="end"/>
            </w:r>
            <w:r w:rsidRPr="00F012FC">
              <w:rPr>
                <w:rFonts w:ascii="NewsGotT" w:hAnsi="NewsGotT"/>
                <w:lang w:val="pt-PT"/>
              </w:rPr>
              <w:t xml:space="preserve">, relacionando-se com maiores taxas de </w:t>
            </w:r>
            <w:proofErr w:type="spellStart"/>
            <w:r w:rsidRPr="00F012FC">
              <w:rPr>
                <w:rFonts w:ascii="NewsGotT" w:hAnsi="NewsGotT"/>
                <w:lang w:val="pt-PT"/>
              </w:rPr>
              <w:t>morbi</w:t>
            </w:r>
            <w:proofErr w:type="spellEnd"/>
            <w:r w:rsidRPr="00F012FC">
              <w:rPr>
                <w:rFonts w:ascii="NewsGotT" w:hAnsi="NewsGotT"/>
                <w:lang w:val="pt-PT"/>
              </w:rPr>
              <w:t>-mortalidade</w:t>
            </w:r>
            <w:r w:rsidR="0019460C">
              <w:rPr>
                <w:rFonts w:ascii="NewsGotT" w:hAnsi="NewsGotT"/>
                <w:lang w:val="pt-PT"/>
              </w:rPr>
              <w:t xml:space="preserve"> e </w:t>
            </w:r>
            <w:r w:rsidRPr="00F012FC">
              <w:rPr>
                <w:rFonts w:ascii="NewsGotT" w:hAnsi="NewsGotT"/>
                <w:lang w:val="pt-PT"/>
              </w:rPr>
              <w:t>aumento do tempo de internamento</w:t>
            </w:r>
            <w:r w:rsidR="0019460C">
              <w:rPr>
                <w:rFonts w:ascii="NewsGotT" w:hAnsi="NewsGotT"/>
                <w:lang w:val="pt-PT"/>
              </w:rPr>
              <w:t xml:space="preserve"> </w:t>
            </w:r>
            <w:r w:rsidR="00154407">
              <w:rPr>
                <w:rFonts w:ascii="NewsGotT" w:hAnsi="NewsGotT"/>
                <w:lang w:val="pt-PT"/>
              </w:rPr>
              <w:fldChar w:fldCharType="begin" w:fldLock="1"/>
            </w:r>
            <w:r w:rsidR="005E45AA">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00154407">
              <w:rPr>
                <w:rFonts w:ascii="NewsGotT" w:hAnsi="NewsGotT"/>
                <w:lang w:val="pt-PT"/>
              </w:rPr>
              <w:fldChar w:fldCharType="separate"/>
            </w:r>
            <w:r w:rsidR="00154407" w:rsidRPr="00154407">
              <w:rPr>
                <w:rFonts w:ascii="NewsGotT" w:hAnsi="NewsGotT"/>
                <w:noProof/>
                <w:lang w:val="pt-PT"/>
              </w:rPr>
              <w:t>(Inouye, Westendorp, &amp; Saczynski, 2014; Michaud et al., 2007)</w:t>
            </w:r>
            <w:r w:rsidR="00154407">
              <w:rPr>
                <w:rFonts w:ascii="NewsGotT" w:hAnsi="NewsGotT"/>
                <w:lang w:val="pt-PT"/>
              </w:rPr>
              <w:fldChar w:fldCharType="end"/>
            </w:r>
            <w:r w:rsidR="00154407">
              <w:rPr>
                <w:rFonts w:ascii="NewsGotT" w:hAnsi="NewsGotT"/>
                <w:lang w:val="pt-PT"/>
              </w:rPr>
              <w:t xml:space="preserve">. </w:t>
            </w:r>
            <w:r w:rsidR="00036AEE" w:rsidRPr="009A1BF4">
              <w:rPr>
                <w:rFonts w:ascii="NewsGotT" w:hAnsi="NewsGotT"/>
                <w:lang w:val="pt-PT"/>
              </w:rPr>
              <w:t>Tal facto leva a questionar investigadores e profissionais de saúde se com base nas ferramentas já existentes</w:t>
            </w:r>
            <w:r w:rsidR="00036AEE">
              <w:rPr>
                <w:rFonts w:ascii="NewsGotT" w:hAnsi="NewsGotT"/>
                <w:lang w:val="pt-PT"/>
              </w:rPr>
              <w:t xml:space="preserve"> </w:t>
            </w:r>
            <w:r w:rsidR="00036AEE" w:rsidRPr="009A1BF4">
              <w:rPr>
                <w:rFonts w:ascii="NewsGotT" w:hAnsi="NewsGotT"/>
                <w:lang w:val="pt-PT"/>
              </w:rPr>
              <w:t xml:space="preserve">será possível </w:t>
            </w:r>
            <w:r w:rsidR="00036AEE">
              <w:rPr>
                <w:rFonts w:ascii="NewsGotT" w:hAnsi="NewsGotT"/>
                <w:lang w:val="pt-PT"/>
              </w:rPr>
              <w:t xml:space="preserve">utilizar </w:t>
            </w:r>
            <w:r w:rsidR="00550A58">
              <w:rPr>
                <w:rFonts w:ascii="NewsGotT" w:hAnsi="NewsGotT"/>
                <w:lang w:val="pt-PT"/>
              </w:rPr>
              <w:t>a técnica de</w:t>
            </w:r>
            <w:r w:rsidR="00036AEE">
              <w:rPr>
                <w:rFonts w:ascii="NewsGotT" w:hAnsi="NewsGotT"/>
                <w:lang w:val="pt-PT"/>
              </w:rPr>
              <w:t xml:space="preserve"> </w:t>
            </w:r>
            <w:proofErr w:type="spellStart"/>
            <w:r w:rsidR="00036AEE" w:rsidRPr="00036AEE">
              <w:rPr>
                <w:rFonts w:ascii="NewsGotT" w:hAnsi="NewsGotT"/>
                <w:i/>
                <w:iCs/>
                <w:lang w:val="pt-PT"/>
              </w:rPr>
              <w:t>machine</w:t>
            </w:r>
            <w:proofErr w:type="spellEnd"/>
            <w:r w:rsidR="00036AEE" w:rsidRPr="00036AEE">
              <w:rPr>
                <w:rFonts w:ascii="NewsGotT" w:hAnsi="NewsGotT"/>
                <w:i/>
                <w:iCs/>
                <w:lang w:val="pt-PT"/>
              </w:rPr>
              <w:t xml:space="preserve"> </w:t>
            </w:r>
            <w:proofErr w:type="spellStart"/>
            <w:r w:rsidR="00036AEE" w:rsidRPr="00036AEE">
              <w:rPr>
                <w:rFonts w:ascii="NewsGotT" w:hAnsi="NewsGotT"/>
                <w:i/>
                <w:iCs/>
                <w:lang w:val="pt-PT"/>
              </w:rPr>
              <w:t>learning</w:t>
            </w:r>
            <w:proofErr w:type="spellEnd"/>
            <w:r w:rsidR="00036AEE">
              <w:rPr>
                <w:rFonts w:ascii="NewsGotT" w:hAnsi="NewsGotT"/>
                <w:lang w:val="pt-PT"/>
              </w:rPr>
              <w:t xml:space="preserve"> para </w:t>
            </w:r>
            <w:r w:rsidR="00550A58">
              <w:rPr>
                <w:rFonts w:ascii="NewsGotT" w:hAnsi="NewsGotT"/>
                <w:lang w:val="pt-PT"/>
              </w:rPr>
              <w:t xml:space="preserve">a </w:t>
            </w:r>
            <w:r w:rsidR="00036AEE">
              <w:rPr>
                <w:rFonts w:ascii="NewsGotT" w:hAnsi="NewsGotT"/>
                <w:lang w:val="pt-PT"/>
              </w:rPr>
              <w:t xml:space="preserve">deteção precoce do </w:t>
            </w:r>
            <w:proofErr w:type="spellStart"/>
            <w:r w:rsidR="00036AEE" w:rsidRPr="00036AEE">
              <w:rPr>
                <w:rFonts w:ascii="NewsGotT" w:hAnsi="NewsGotT"/>
                <w:i/>
                <w:iCs/>
                <w:lang w:val="pt-PT"/>
              </w:rPr>
              <w:t>delirium</w:t>
            </w:r>
            <w:proofErr w:type="spellEnd"/>
            <w:r w:rsidR="00036AEE">
              <w:rPr>
                <w:rFonts w:ascii="NewsGotT" w:hAnsi="NewsGotT"/>
                <w:lang w:val="pt-PT"/>
              </w:rPr>
              <w:t xml:space="preserve"> com base em dados de saúde disponíveis eletronicamente </w:t>
            </w:r>
            <w:r w:rsidR="00036AEE">
              <w:rPr>
                <w:rFonts w:ascii="NewsGotT" w:hAnsi="NewsGotT"/>
                <w:lang w:val="pt-PT"/>
              </w:rPr>
              <w:fldChar w:fldCharType="begin" w:fldLock="1"/>
            </w:r>
            <w:r w:rsidR="00D4459B">
              <w:rPr>
                <w:rFonts w:ascii="NewsGotT" w:hAnsi="NewsGotT"/>
                <w:lang w:val="pt-PT"/>
              </w:rPr>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00D4459B">
              <w:rPr>
                <w:rFonts w:ascii="Times New Roman" w:hAnsi="Times New Roman" w:cs="Times New Roman"/>
                <w:lang w:val="pt-PT"/>
              </w:rPr>
              <w:instrText> </w:instrText>
            </w:r>
            <w:r w:rsidR="00D4459B">
              <w:rPr>
                <w:rFonts w:ascii="NewsGotT" w:hAnsi="NewsGotT"/>
                <w:lang w:val="pt-PT"/>
              </w:rPr>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00D4459B">
              <w:rPr>
                <w:rFonts w:ascii="Times New Roman" w:hAnsi="Times New Roman" w:cs="Times New Roman"/>
                <w:lang w:val="pt-PT"/>
              </w:rPr>
              <w:instrText> </w:instrText>
            </w:r>
            <w:r w:rsidR="00D4459B">
              <w:rPr>
                <w:rFonts w:ascii="NewsGotT" w:hAnsi="NewsGotT"/>
                <w:lang w:val="pt-PT"/>
              </w:rPr>
              <w:instrText>227 patients (5113 [35.9%] aged &gt;64 years; 7335 [51.6%] female; 687 [4.8%] with delirium), and the test set included 3996 patients (1491 [37.3%] aged &gt;64 years; 1966 [49.2%] female; 191 [4.8%] with delirium). In total, the analysis included 18</w:instrText>
            </w:r>
            <w:r w:rsidR="00D4459B">
              <w:rPr>
                <w:rFonts w:ascii="Times New Roman" w:hAnsi="Times New Roman" w:cs="Times New Roman"/>
                <w:lang w:val="pt-PT"/>
              </w:rPr>
              <w:instrText> </w:instrText>
            </w:r>
            <w:r w:rsidR="00D4459B">
              <w:rPr>
                <w:rFonts w:ascii="NewsGotT" w:hAnsi="NewsGotT"/>
                <w:lang w:val="pt-PT"/>
              </w:rPr>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00036AEE">
              <w:rPr>
                <w:rFonts w:ascii="NewsGotT" w:hAnsi="NewsGotT"/>
                <w:lang w:val="pt-PT"/>
              </w:rPr>
              <w:fldChar w:fldCharType="separate"/>
            </w:r>
            <w:r w:rsidR="00036AEE" w:rsidRPr="00036AEE">
              <w:rPr>
                <w:rFonts w:ascii="NewsGotT" w:hAnsi="NewsGotT"/>
                <w:noProof/>
                <w:lang w:val="pt-PT"/>
              </w:rPr>
              <w:t>(Wong et al., 2018)</w:t>
            </w:r>
            <w:r w:rsidR="00036AEE">
              <w:rPr>
                <w:rFonts w:ascii="NewsGotT" w:hAnsi="NewsGotT"/>
                <w:lang w:val="pt-PT"/>
              </w:rPr>
              <w:fldChar w:fldCharType="end"/>
            </w:r>
            <w:r w:rsidR="00036AEE">
              <w:rPr>
                <w:rFonts w:ascii="NewsGotT" w:hAnsi="NewsGotT"/>
                <w:lang w:val="pt-PT"/>
              </w:rPr>
              <w:t xml:space="preserve">. </w:t>
            </w:r>
            <w:r w:rsidR="00550A58" w:rsidRPr="00550A58">
              <w:rPr>
                <w:rFonts w:ascii="NewsGotT" w:hAnsi="NewsGotT"/>
                <w:lang w:val="pt-PT"/>
              </w:rPr>
              <w:t>Deste modo, face às ferramentas existentes,</w:t>
            </w:r>
            <w:r w:rsidR="00550A58">
              <w:rPr>
                <w:rFonts w:ascii="NewsGotT" w:hAnsi="NewsGotT"/>
                <w:lang w:val="pt-PT"/>
              </w:rPr>
              <w:t xml:space="preserve"> </w:t>
            </w:r>
            <w:r w:rsidR="00550A58" w:rsidRPr="00550A58">
              <w:rPr>
                <w:rFonts w:ascii="NewsGotT" w:hAnsi="NewsGotT"/>
                <w:lang w:val="pt-BR"/>
              </w:rPr>
              <w:t xml:space="preserve">pretende-se desenvolver uma aplicação, acessível aos profissionais de saúde, que determine o risco de desenvolvimento de </w:t>
            </w:r>
            <w:proofErr w:type="spellStart"/>
            <w:r w:rsidR="00550A58" w:rsidRPr="00154407">
              <w:rPr>
                <w:rFonts w:ascii="NewsGotT" w:hAnsi="NewsGotT"/>
                <w:i/>
                <w:iCs/>
                <w:lang w:val="pt-PT"/>
              </w:rPr>
              <w:t>delirium</w:t>
            </w:r>
            <w:proofErr w:type="spellEnd"/>
            <w:r w:rsidR="00550A58" w:rsidRPr="00F012FC">
              <w:rPr>
                <w:rFonts w:ascii="NewsGotT" w:hAnsi="NewsGotT"/>
                <w:lang w:val="pt-PT"/>
              </w:rPr>
              <w:t xml:space="preserve"> </w:t>
            </w:r>
            <w:r w:rsidR="00550A58" w:rsidRPr="00550A58">
              <w:rPr>
                <w:rFonts w:ascii="NewsGotT" w:hAnsi="NewsGotT"/>
                <w:lang w:val="pt-BR"/>
              </w:rPr>
              <w:t>de um paciente no contexto do</w:t>
            </w:r>
            <w:r w:rsidR="00550A58">
              <w:rPr>
                <w:rFonts w:ascii="NewsGotT" w:hAnsi="NewsGotT"/>
                <w:lang w:val="pt-BR"/>
              </w:rPr>
              <w:t xml:space="preserve"> Serviço de Urgência</w:t>
            </w:r>
            <w:r w:rsidR="00DC410A">
              <w:rPr>
                <w:rFonts w:ascii="NewsGotT" w:hAnsi="NewsGotT"/>
                <w:lang w:val="pt-BR"/>
              </w:rPr>
              <w:t xml:space="preserve"> (SU)</w:t>
            </w:r>
            <w:r w:rsidR="00550A58" w:rsidRPr="00550A58">
              <w:rPr>
                <w:rFonts w:ascii="NewsGotT" w:hAnsi="NewsGotT"/>
                <w:lang w:val="pt-BR"/>
              </w:rPr>
              <w:t xml:space="preserve">. </w:t>
            </w:r>
            <w:r w:rsidR="00550A58" w:rsidRPr="008F399F">
              <w:rPr>
                <w:rFonts w:ascii="NewsGotT" w:hAnsi="NewsGotT"/>
                <w:lang w:val="pt-BR"/>
              </w:rPr>
              <w:t xml:space="preserve">Esta ferramenta procurará facilitar o diagnóstico de </w:t>
            </w:r>
            <w:r w:rsidR="008F399F" w:rsidRPr="008F399F">
              <w:rPr>
                <w:rFonts w:ascii="NewsGotT" w:hAnsi="NewsGotT"/>
                <w:i/>
                <w:iCs/>
                <w:lang w:val="pt-BR"/>
              </w:rPr>
              <w:t>delirium</w:t>
            </w:r>
            <w:r w:rsidR="00550A58" w:rsidRPr="008F399F">
              <w:rPr>
                <w:rFonts w:ascii="NewsGotT" w:hAnsi="NewsGotT"/>
                <w:lang w:val="pt-BR"/>
              </w:rPr>
              <w:t xml:space="preserve"> para os profissionais de saúde e, consequentemente, melhorar a qualidade de vida do paciente.</w:t>
            </w: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C120D0"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7FDCF08" w14:textId="77777777" w:rsidR="00DC410A" w:rsidRDefault="00DC410A" w:rsidP="00550A58">
            <w:pPr>
              <w:rPr>
                <w:rFonts w:ascii="NewsGotT" w:hAnsi="NewsGotT"/>
                <w:lang w:val="pt-PT"/>
              </w:rPr>
            </w:pPr>
          </w:p>
          <w:p w14:paraId="7D9E3952" w14:textId="7D324033" w:rsidR="00EF424E" w:rsidRDefault="00550A58" w:rsidP="00EF424E">
            <w:pPr>
              <w:rPr>
                <w:rFonts w:ascii="NewsGotT" w:hAnsi="NewsGotT"/>
                <w:lang w:val="pt-PT"/>
              </w:rPr>
            </w:pPr>
            <w:r w:rsidRPr="00550A58">
              <w:rPr>
                <w:rFonts w:ascii="NewsGotT" w:hAnsi="NewsGotT"/>
                <w:lang w:val="pt-PT"/>
              </w:rPr>
              <w:t>Este projeto de dissertação tem como principal objetivo o desenvolvimento</w:t>
            </w:r>
            <w:r>
              <w:rPr>
                <w:rFonts w:ascii="NewsGotT" w:hAnsi="NewsGotT"/>
                <w:lang w:val="pt-PT"/>
              </w:rPr>
              <w:t xml:space="preserve"> de uma aplicaçã</w:t>
            </w:r>
            <w:r w:rsidR="00DC410A">
              <w:rPr>
                <w:rFonts w:ascii="NewsGotT" w:hAnsi="NewsGotT"/>
                <w:lang w:val="pt-PT"/>
              </w:rPr>
              <w:t>o</w:t>
            </w:r>
            <w:r w:rsidR="00CE37AC">
              <w:rPr>
                <w:rFonts w:ascii="NewsGotT" w:hAnsi="NewsGotT"/>
                <w:lang w:val="pt-PT"/>
              </w:rPr>
              <w:t xml:space="preserve"> informática</w:t>
            </w:r>
            <w:r w:rsidR="00DC410A">
              <w:rPr>
                <w:rFonts w:ascii="NewsGotT" w:hAnsi="NewsGotT"/>
                <w:lang w:val="pt-PT"/>
              </w:rPr>
              <w:t xml:space="preserve"> com o intuito de facilitar o diagnóstico de </w:t>
            </w:r>
            <w:proofErr w:type="spellStart"/>
            <w:r w:rsidR="00DC410A" w:rsidRPr="00DC410A">
              <w:rPr>
                <w:rFonts w:ascii="NewsGotT" w:hAnsi="NewsGotT"/>
                <w:i/>
                <w:iCs/>
                <w:lang w:val="pt-PT"/>
              </w:rPr>
              <w:t>delirium</w:t>
            </w:r>
            <w:proofErr w:type="spellEnd"/>
            <w:r w:rsidR="00DC410A">
              <w:rPr>
                <w:rFonts w:ascii="NewsGotT" w:hAnsi="NewsGotT"/>
                <w:lang w:val="pt-PT"/>
              </w:rPr>
              <w:t xml:space="preserve"> </w:t>
            </w:r>
            <w:r w:rsidR="00EF424E">
              <w:rPr>
                <w:rFonts w:ascii="NewsGotT" w:hAnsi="NewsGotT"/>
                <w:lang w:val="pt-PT"/>
              </w:rPr>
              <w:t>em</w:t>
            </w:r>
            <w:r w:rsidR="00DC410A">
              <w:rPr>
                <w:rFonts w:ascii="NewsGotT" w:hAnsi="NewsGotT"/>
                <w:lang w:val="pt-PT"/>
              </w:rPr>
              <w:t xml:space="preserve"> contexto de SU. </w:t>
            </w:r>
            <w:r w:rsidR="00EF424E">
              <w:rPr>
                <w:rFonts w:ascii="NewsGotT" w:hAnsi="NewsGotT"/>
                <w:lang w:val="pt-PT"/>
              </w:rPr>
              <w:t>Desta forma</w:t>
            </w:r>
            <w:r w:rsidR="00EF424E">
              <w:rPr>
                <w:rFonts w:ascii="NewsGotT" w:hAnsi="NewsGotT"/>
                <w:lang w:val="pt-PT"/>
              </w:rPr>
              <w:t xml:space="preserve"> é necessária uma </w:t>
            </w:r>
            <w:r w:rsidR="00EF424E">
              <w:rPr>
                <w:rFonts w:ascii="NewsGotT" w:hAnsi="NewsGotT"/>
                <w:lang w:val="pt-PT"/>
              </w:rPr>
              <w:t xml:space="preserve"> fase de exploração, análise e tratamentos dos dados, sendo necessário estudar as variáveis mais relevantes assim como efetuar um tratamento de otimização. Na fase de implementação dos modelos de </w:t>
            </w:r>
            <w:proofErr w:type="spellStart"/>
            <w:r w:rsidR="00EF424E">
              <w:rPr>
                <w:rFonts w:ascii="NewsGotT" w:hAnsi="NewsGotT"/>
                <w:lang w:val="pt-PT"/>
              </w:rPr>
              <w:t>machine</w:t>
            </w:r>
            <w:proofErr w:type="spellEnd"/>
            <w:r w:rsidR="00EF424E">
              <w:rPr>
                <w:rFonts w:ascii="NewsGotT" w:hAnsi="NewsGotT"/>
                <w:lang w:val="pt-PT"/>
              </w:rPr>
              <w:t xml:space="preserve"> </w:t>
            </w:r>
            <w:proofErr w:type="spellStart"/>
            <w:r w:rsidR="00EF424E">
              <w:rPr>
                <w:rFonts w:ascii="NewsGotT" w:hAnsi="NewsGotT"/>
                <w:lang w:val="pt-PT"/>
              </w:rPr>
              <w:t>learnig</w:t>
            </w:r>
            <w:proofErr w:type="spellEnd"/>
            <w:r w:rsidR="00EF424E">
              <w:rPr>
                <w:rFonts w:ascii="NewsGotT" w:hAnsi="NewsGotT"/>
                <w:lang w:val="pt-PT"/>
              </w:rPr>
              <w:t xml:space="preserve"> é necessário conceber, treinar e </w:t>
            </w:r>
            <w:r w:rsidR="00EF424E">
              <w:rPr>
                <w:rFonts w:ascii="NewsGotT" w:hAnsi="NewsGotT"/>
                <w:lang w:val="pt-PT"/>
              </w:rPr>
              <w:t xml:space="preserve">montar um aplicação que seja intuitiva e de uso rápido e fácil. </w:t>
            </w:r>
          </w:p>
          <w:p w14:paraId="22A77B4F" w14:textId="3A09EEBC" w:rsidR="00EF424E" w:rsidRDefault="00EF424E" w:rsidP="00550A58">
            <w:pPr>
              <w:rPr>
                <w:rFonts w:ascii="NewsGotT" w:hAnsi="NewsGotT"/>
                <w:lang w:val="pt-PT"/>
              </w:rPr>
            </w:pPr>
          </w:p>
          <w:p w14:paraId="278E77C3" w14:textId="39DE43B8" w:rsidR="00CE37AC" w:rsidRDefault="008C7239" w:rsidP="00550A58">
            <w:pPr>
              <w:rPr>
                <w:rFonts w:ascii="NewsGotT" w:hAnsi="NewsGotT"/>
                <w:lang w:val="pt-PT"/>
              </w:rPr>
            </w:pPr>
            <w:r>
              <w:rPr>
                <w:rFonts w:ascii="NewsGotT" w:hAnsi="NewsGotT"/>
                <w:lang w:val="pt-PT"/>
              </w:rPr>
              <w:t xml:space="preserve">Avaliar os possíveis fatores de risco através de algoritmos de </w:t>
            </w:r>
            <w:proofErr w:type="spellStart"/>
            <w:r>
              <w:rPr>
                <w:rFonts w:ascii="NewsGotT" w:hAnsi="NewsGotT"/>
                <w:lang w:val="pt-PT"/>
              </w:rPr>
              <w:t>machine</w:t>
            </w:r>
            <w:proofErr w:type="spellEnd"/>
            <w:r>
              <w:rPr>
                <w:rFonts w:ascii="NewsGotT" w:hAnsi="NewsGotT"/>
                <w:lang w:val="pt-PT"/>
              </w:rPr>
              <w:t xml:space="preserve"> </w:t>
            </w:r>
            <w:proofErr w:type="spellStart"/>
            <w:r>
              <w:rPr>
                <w:rFonts w:ascii="NewsGotT" w:hAnsi="NewsGotT"/>
                <w:lang w:val="pt-PT"/>
              </w:rPr>
              <w:t>learning</w:t>
            </w:r>
            <w:proofErr w:type="spellEnd"/>
            <w:r>
              <w:rPr>
                <w:rFonts w:ascii="NewsGotT" w:hAnsi="NewsGotT"/>
                <w:lang w:val="pt-PT"/>
              </w:rPr>
              <w:t xml:space="preserve">. Modelar e validar modelos de predição para a deteção do diagnóstico de </w:t>
            </w:r>
            <w:proofErr w:type="spellStart"/>
            <w:r>
              <w:rPr>
                <w:rFonts w:ascii="NewsGotT" w:hAnsi="NewsGotT"/>
                <w:lang w:val="pt-PT"/>
              </w:rPr>
              <w:t>delirium</w:t>
            </w:r>
            <w:proofErr w:type="spellEnd"/>
            <w:r>
              <w:rPr>
                <w:rFonts w:ascii="NewsGotT" w:hAnsi="NewsGotT"/>
                <w:lang w:val="pt-PT"/>
              </w:rPr>
              <w:t xml:space="preserve"> utilizando como base os métodos de diagnóstico utilizados em serviço de urgência e fatores fisiológicos do paciente. </w:t>
            </w:r>
          </w:p>
          <w:p w14:paraId="3B005E58" w14:textId="77777777" w:rsidR="00CE37AC" w:rsidRDefault="00CE37AC" w:rsidP="00550A58">
            <w:pPr>
              <w:rPr>
                <w:rFonts w:ascii="NewsGotT" w:hAnsi="NewsGotT"/>
                <w:lang w:val="pt-PT"/>
              </w:rPr>
            </w:pPr>
          </w:p>
          <w:p w14:paraId="4ED7EC5A" w14:textId="107C65C6" w:rsidR="00CE37AC" w:rsidRDefault="00CE37AC" w:rsidP="00550A58">
            <w:pPr>
              <w:rPr>
                <w:rFonts w:ascii="NewsGotT" w:hAnsi="NewsGotT"/>
                <w:lang w:val="pt-PT"/>
              </w:rPr>
            </w:pPr>
            <w:r>
              <w:rPr>
                <w:rFonts w:ascii="NewsGotT" w:hAnsi="NewsGotT"/>
                <w:lang w:val="pt-PT"/>
              </w:rPr>
              <w:t xml:space="preserve">É necessário explorar e tratar os dados de forma cuidada e profunda, desta forma será possível implementar modelos de </w:t>
            </w:r>
            <w:proofErr w:type="spellStart"/>
            <w:r>
              <w:rPr>
                <w:rFonts w:ascii="NewsGotT" w:hAnsi="NewsGotT"/>
                <w:lang w:val="pt-PT"/>
              </w:rPr>
              <w:t>machine</w:t>
            </w:r>
            <w:proofErr w:type="spellEnd"/>
            <w:r>
              <w:rPr>
                <w:rFonts w:ascii="NewsGotT" w:hAnsi="NewsGotT"/>
                <w:lang w:val="pt-PT"/>
              </w:rPr>
              <w:t xml:space="preserve"> </w:t>
            </w:r>
            <w:proofErr w:type="spellStart"/>
            <w:r>
              <w:rPr>
                <w:rFonts w:ascii="NewsGotT" w:hAnsi="NewsGotT"/>
                <w:lang w:val="pt-PT"/>
              </w:rPr>
              <w:t>learning</w:t>
            </w:r>
            <w:proofErr w:type="spellEnd"/>
            <w:r>
              <w:rPr>
                <w:rFonts w:ascii="NewsGotT" w:hAnsi="NewsGotT"/>
                <w:lang w:val="pt-PT"/>
              </w:rPr>
              <w:t xml:space="preserve"> que terão o intuito de prever o diagnóstico de </w:t>
            </w:r>
            <w:proofErr w:type="spellStart"/>
            <w:r>
              <w:rPr>
                <w:rFonts w:ascii="NewsGotT" w:hAnsi="NewsGotT"/>
                <w:lang w:val="pt-PT"/>
              </w:rPr>
              <w:t>delirium</w:t>
            </w:r>
            <w:proofErr w:type="spellEnd"/>
            <w:r>
              <w:rPr>
                <w:rFonts w:ascii="NewsGotT" w:hAnsi="NewsGotT"/>
                <w:lang w:val="pt-PT"/>
              </w:rPr>
              <w:t xml:space="preserve"> em pacientes. </w:t>
            </w:r>
          </w:p>
          <w:p w14:paraId="152BE73F" w14:textId="1D13F960" w:rsidR="00DC410A" w:rsidRDefault="00DC410A" w:rsidP="00550A58">
            <w:pPr>
              <w:rPr>
                <w:rFonts w:ascii="NewsGotT" w:hAnsi="NewsGotT"/>
                <w:lang w:val="pt-PT"/>
              </w:rPr>
            </w:pPr>
          </w:p>
          <w:p w14:paraId="31802FFB" w14:textId="77777777" w:rsidR="00A500A3" w:rsidRDefault="00DC410A" w:rsidP="00DC410A">
            <w:pPr>
              <w:pStyle w:val="Corpo"/>
              <w:jc w:val="both"/>
              <w:rPr>
                <w:rFonts w:ascii="NewsGotT" w:hAnsi="NewsGotT" w:cstheme="minorBidi"/>
              </w:rPr>
            </w:pPr>
            <w:r w:rsidRPr="00DC410A">
              <w:rPr>
                <w:rFonts w:ascii="NewsGotT" w:hAnsi="NewsGotT" w:cstheme="minorBidi"/>
              </w:rPr>
              <w:lastRenderedPageBreak/>
              <w:t xml:space="preserve">Sabe-se que a determinação da probabilidade de um acontecimento ocorrer através do tratamento de variáveis binárias é possível pela modelação através de técnicas estatísticas de regressão logística (RL). </w:t>
            </w:r>
          </w:p>
          <w:p w14:paraId="16A9E4A5" w14:textId="0D9F40A8" w:rsidR="00DC410A" w:rsidRPr="002F242C" w:rsidRDefault="00DC410A" w:rsidP="00DC410A">
            <w:pPr>
              <w:pStyle w:val="Corpo"/>
              <w:jc w:val="both"/>
              <w:rPr>
                <w:rFonts w:asciiTheme="minorHAnsi" w:hAnsiTheme="minorHAnsi" w:cstheme="minorHAnsi"/>
              </w:rPr>
            </w:pPr>
            <w:r w:rsidRPr="00BD381F">
              <w:rPr>
                <w:rFonts w:asciiTheme="minorHAnsi" w:hAnsiTheme="minorHAnsi" w:cstheme="minorHAnsi"/>
              </w:rPr>
              <w:t xml:space="preserve">O modelo de regressão logística, obtido através da avaliação do conjunto de variáveis </w:t>
            </w:r>
            <w:proofErr w:type="spellStart"/>
            <w:r w:rsidRPr="00BD381F">
              <w:rPr>
                <w:rFonts w:asciiTheme="minorHAnsi" w:hAnsiTheme="minorHAnsi" w:cstheme="minorHAnsi"/>
              </w:rPr>
              <w:t>preditoras</w:t>
            </w:r>
            <w:proofErr w:type="spellEnd"/>
            <w:r w:rsidRPr="00BD381F">
              <w:rPr>
                <w:rFonts w:asciiTheme="minorHAnsi" w:hAnsiTheme="minorHAnsi" w:cstheme="minorHAnsi"/>
              </w:rPr>
              <w:t xml:space="preserve"> do acontecimento de interesse, pertence a um algoritmo de classificação de </w:t>
            </w:r>
            <w:proofErr w:type="spellStart"/>
            <w:r w:rsidRPr="00BD381F">
              <w:rPr>
                <w:rFonts w:asciiTheme="minorHAnsi" w:hAnsiTheme="minorHAnsi" w:cstheme="minorHAnsi"/>
                <w:i/>
              </w:rPr>
              <w:t>Machine</w:t>
            </w:r>
            <w:proofErr w:type="spellEnd"/>
            <w:r w:rsidRPr="00BD381F">
              <w:rPr>
                <w:rFonts w:asciiTheme="minorHAnsi" w:hAnsiTheme="minorHAnsi" w:cstheme="minorHAnsi"/>
                <w:i/>
              </w:rPr>
              <w:t xml:space="preserve"> </w:t>
            </w:r>
            <w:proofErr w:type="spellStart"/>
            <w:r w:rsidRPr="00BD381F">
              <w:rPr>
                <w:rFonts w:asciiTheme="minorHAnsi" w:hAnsiTheme="minorHAnsi" w:cstheme="minorHAnsi"/>
                <w:i/>
              </w:rPr>
              <w:t>Learning</w:t>
            </w:r>
            <w:proofErr w:type="spellEnd"/>
            <w:r w:rsidRPr="00BD381F">
              <w:rPr>
                <w:rFonts w:asciiTheme="minorHAnsi" w:hAnsiTheme="minorHAnsi" w:cstheme="minorHAnsi"/>
              </w:rPr>
              <w:t xml:space="preserve"> (ML) o que permite automatizar a previsão do risco de um determinado acontecimento, bem como otimizar a eficiência e precisão do mesmo [7] [8].</w:t>
            </w:r>
          </w:p>
          <w:p w14:paraId="49D9B7B2" w14:textId="6B857BB0" w:rsidR="005277B4" w:rsidRDefault="00716E25" w:rsidP="004503AF">
            <w:pPr>
              <w:rPr>
                <w:rFonts w:ascii="NewsGotT" w:hAnsi="NewsGotT"/>
                <w:lang w:val="pt-PT"/>
              </w:rPr>
            </w:pPr>
            <w:r>
              <w:rPr>
                <w:rFonts w:ascii="NewsGotT" w:hAnsi="NewsGotT"/>
                <w:lang w:val="pt-PT"/>
              </w:rPr>
              <w:t xml:space="preserve">Os </w:t>
            </w:r>
            <w:r w:rsidR="005277B4">
              <w:rPr>
                <w:rFonts w:ascii="NewsGotT" w:hAnsi="NewsGotT"/>
                <w:lang w:val="pt-PT"/>
              </w:rPr>
              <w:t xml:space="preserve">objetivos deste projeto passam por: </w:t>
            </w:r>
          </w:p>
          <w:p w14:paraId="7AE709D1" w14:textId="208D84AE" w:rsidR="005277B4" w:rsidRDefault="005277B4" w:rsidP="004503AF">
            <w:pPr>
              <w:rPr>
                <w:rFonts w:ascii="NewsGotT" w:hAnsi="NewsGotT"/>
                <w:lang w:val="pt-PT"/>
              </w:rPr>
            </w:pPr>
            <w:r>
              <w:rPr>
                <w:rFonts w:ascii="NewsGotT" w:hAnsi="NewsGotT"/>
                <w:lang w:val="pt-PT"/>
              </w:rPr>
              <w:t>- Exploração, análise e tratamento dos dados: perceber as variáveis relevantes</w:t>
            </w:r>
            <w:r w:rsidR="0035068B">
              <w:rPr>
                <w:rFonts w:ascii="NewsGotT" w:hAnsi="NewsGotT"/>
                <w:lang w:val="pt-PT"/>
              </w:rPr>
              <w:t xml:space="preserve">, </w:t>
            </w:r>
          </w:p>
          <w:p w14:paraId="7027DC2D" w14:textId="67793A81" w:rsidR="0035068B" w:rsidRDefault="0035068B" w:rsidP="004503AF">
            <w:pPr>
              <w:rPr>
                <w:rFonts w:ascii="NewsGotT" w:hAnsi="NewsGotT"/>
                <w:lang w:val="pt-PT"/>
              </w:rPr>
            </w:pPr>
            <w:r>
              <w:rPr>
                <w:rFonts w:ascii="NewsGotT" w:hAnsi="NewsGotT"/>
                <w:lang w:val="pt-PT"/>
              </w:rPr>
              <w:t xml:space="preserve">- Conceção e implementação </w:t>
            </w:r>
            <w:r w:rsidR="0073783A">
              <w:rPr>
                <w:rFonts w:ascii="NewsGotT" w:hAnsi="NewsGotT"/>
                <w:lang w:val="pt-PT"/>
              </w:rPr>
              <w:t xml:space="preserve">e desenvolvimento de uma aplicação que permitirá </w:t>
            </w:r>
            <w:r w:rsidR="000A03E8">
              <w:rPr>
                <w:rFonts w:ascii="NewsGotT" w:hAnsi="NewsGotT"/>
                <w:lang w:val="pt-PT"/>
              </w:rPr>
              <w:t>ajudar no diagnóstico da doença</w:t>
            </w:r>
          </w:p>
          <w:p w14:paraId="1681930D" w14:textId="6715F990" w:rsidR="001C00CE" w:rsidRDefault="00D065F3" w:rsidP="004503AF">
            <w:pPr>
              <w:rPr>
                <w:rFonts w:ascii="NewsGotT" w:hAnsi="NewsGotT"/>
                <w:lang w:val="pt-PT"/>
              </w:rPr>
            </w:pPr>
            <w:r>
              <w:rPr>
                <w:rFonts w:ascii="NewsGotT" w:hAnsi="NewsGotT"/>
                <w:lang w:val="pt-PT"/>
              </w:rPr>
              <w:t xml:space="preserve">Com a realização deste projeto pretende-se: </w:t>
            </w:r>
          </w:p>
          <w:p w14:paraId="5113EDA4" w14:textId="66DDA796" w:rsidR="00D065F3" w:rsidRDefault="000344A1" w:rsidP="004503AF">
            <w:pPr>
              <w:rPr>
                <w:rFonts w:ascii="NewsGotT" w:hAnsi="NewsGotT"/>
                <w:lang w:val="pt-PT"/>
              </w:rPr>
            </w:pPr>
            <w:r>
              <w:rPr>
                <w:rFonts w:ascii="NewsGotT" w:hAnsi="NewsGotT"/>
                <w:lang w:val="pt-PT"/>
              </w:rPr>
              <w:t xml:space="preserve">- Estudo de </w:t>
            </w:r>
            <w:r w:rsidR="002276AA">
              <w:rPr>
                <w:rFonts w:ascii="NewsGotT" w:hAnsi="NewsGotT"/>
                <w:lang w:val="pt-PT"/>
              </w:rPr>
              <w:t>algoritmos estatístico</w:t>
            </w:r>
          </w:p>
          <w:p w14:paraId="28CCD036" w14:textId="552AEC9F" w:rsidR="00D065F3" w:rsidRDefault="00D065F3" w:rsidP="00D065F3">
            <w:pPr>
              <w:rPr>
                <w:rFonts w:ascii="NewsGotT" w:hAnsi="NewsGotT"/>
                <w:lang w:val="pt-PT"/>
              </w:rPr>
            </w:pPr>
            <w:r w:rsidRPr="00D065F3">
              <w:rPr>
                <w:rFonts w:ascii="NewsGotT" w:hAnsi="NewsGotT"/>
                <w:lang w:val="pt-PT"/>
              </w:rPr>
              <w:t>- Desenvolver um</w:t>
            </w:r>
            <w:r w:rsidR="00073111">
              <w:rPr>
                <w:rFonts w:ascii="NewsGotT" w:hAnsi="NewsGotT"/>
                <w:lang w:val="pt-PT"/>
              </w:rPr>
              <w:t>a</w:t>
            </w:r>
            <w:r w:rsidRPr="00D065F3">
              <w:rPr>
                <w:rFonts w:ascii="NewsGotT" w:hAnsi="NewsGotT"/>
                <w:lang w:val="pt-PT"/>
              </w:rPr>
              <w:t xml:space="preserve"> </w:t>
            </w:r>
            <w:r w:rsidR="00073111">
              <w:rPr>
                <w:rFonts w:ascii="NewsGotT" w:hAnsi="NewsGotT"/>
                <w:lang w:val="pt-PT"/>
              </w:rPr>
              <w:t>a</w:t>
            </w:r>
            <w:r w:rsidR="000344A1">
              <w:rPr>
                <w:rFonts w:ascii="NewsGotT" w:hAnsi="NewsGotT"/>
                <w:lang w:val="pt-PT"/>
              </w:rPr>
              <w:t>plicação</w:t>
            </w:r>
            <w:r w:rsidRPr="00D065F3">
              <w:rPr>
                <w:rFonts w:ascii="NewsGotT" w:hAnsi="NewsGotT"/>
                <w:lang w:val="pt-PT"/>
              </w:rPr>
              <w:t xml:space="preserve"> que permita a prevenção, identificação, avaliação e tratamento do Delirium </w:t>
            </w:r>
          </w:p>
          <w:p w14:paraId="6AC484B9" w14:textId="45767403" w:rsidR="0073783A" w:rsidRDefault="00E21884" w:rsidP="00D065F3">
            <w:pPr>
              <w:rPr>
                <w:rFonts w:ascii="NewsGotT" w:hAnsi="NewsGotT"/>
                <w:lang w:val="pt-PT"/>
              </w:rPr>
            </w:pPr>
            <w:r>
              <w:rPr>
                <w:rFonts w:ascii="NewsGotT" w:hAnsi="NewsGotT"/>
                <w:lang w:val="pt-PT"/>
              </w:rPr>
              <w:t xml:space="preserve">Para atingir os objetivos pretendidos será importante pensar em algumas questões de investigação: </w:t>
            </w:r>
          </w:p>
          <w:p w14:paraId="474CA39D" w14:textId="4DE903FB" w:rsidR="009915BA" w:rsidRDefault="00A3736A" w:rsidP="0034641A">
            <w:pPr>
              <w:pStyle w:val="ListParagraph"/>
              <w:numPr>
                <w:ilvl w:val="0"/>
                <w:numId w:val="2"/>
              </w:numPr>
              <w:rPr>
                <w:rFonts w:ascii="NewsGotT" w:hAnsi="NewsGotT"/>
                <w:lang w:val="pt-PT"/>
              </w:rPr>
            </w:pPr>
            <w:r>
              <w:rPr>
                <w:rFonts w:ascii="NewsGotT" w:hAnsi="NewsGotT"/>
                <w:lang w:val="pt-PT"/>
              </w:rPr>
              <w:t xml:space="preserve">Quais as variáveis que tem mais impacto no modelo? </w:t>
            </w:r>
          </w:p>
          <w:p w14:paraId="3EA7FEDC" w14:textId="29130B1F" w:rsidR="00A3736A" w:rsidRDefault="006178FF" w:rsidP="0034641A">
            <w:pPr>
              <w:pStyle w:val="ListParagraph"/>
              <w:numPr>
                <w:ilvl w:val="0"/>
                <w:numId w:val="2"/>
              </w:numPr>
              <w:rPr>
                <w:rFonts w:ascii="NewsGotT" w:hAnsi="NewsGotT"/>
                <w:lang w:val="pt-PT"/>
              </w:rPr>
            </w:pPr>
            <w:r>
              <w:rPr>
                <w:rFonts w:ascii="NewsGotT" w:hAnsi="NewsGotT"/>
                <w:lang w:val="pt-PT"/>
              </w:rPr>
              <w:t>Qual o algoritmo</w:t>
            </w:r>
            <w:r w:rsidR="00E21884">
              <w:rPr>
                <w:rFonts w:ascii="NewsGotT" w:hAnsi="NewsGotT"/>
                <w:lang w:val="pt-PT"/>
              </w:rPr>
              <w:t>, passível de ser implementado,</w:t>
            </w:r>
            <w:r>
              <w:rPr>
                <w:rFonts w:ascii="NewsGotT" w:hAnsi="NewsGotT"/>
                <w:lang w:val="pt-PT"/>
              </w:rPr>
              <w:t xml:space="preserve"> que permite a obtenção de melhores resultados ? </w:t>
            </w:r>
          </w:p>
          <w:p w14:paraId="695E291F" w14:textId="2BA7324D" w:rsidR="00BE3416" w:rsidRDefault="00BE3416" w:rsidP="0034641A">
            <w:pPr>
              <w:pStyle w:val="ListParagraph"/>
              <w:numPr>
                <w:ilvl w:val="0"/>
                <w:numId w:val="2"/>
              </w:numPr>
              <w:rPr>
                <w:rFonts w:ascii="NewsGotT" w:hAnsi="NewsGotT"/>
                <w:lang w:val="pt-PT"/>
              </w:rPr>
            </w:pPr>
            <w:r>
              <w:rPr>
                <w:rFonts w:ascii="NewsGotT" w:hAnsi="NewsGotT"/>
                <w:lang w:val="pt-PT"/>
              </w:rPr>
              <w:t xml:space="preserve">As previsões obtidas são relevantes ? </w:t>
            </w:r>
          </w:p>
          <w:p w14:paraId="484179E1" w14:textId="06F3387A" w:rsidR="00696FE6" w:rsidRDefault="00696FE6" w:rsidP="00696FE6">
            <w:pPr>
              <w:rPr>
                <w:rFonts w:ascii="NewsGotT" w:hAnsi="NewsGotT"/>
                <w:lang w:val="pt-PT"/>
              </w:rPr>
            </w:pPr>
          </w:p>
          <w:p w14:paraId="3BCA51EC" w14:textId="177F6E1B" w:rsidR="00696FE6" w:rsidRPr="00696FE6" w:rsidRDefault="00696FE6" w:rsidP="00696FE6">
            <w:pPr>
              <w:rPr>
                <w:rFonts w:ascii="NewsGotT" w:hAnsi="NewsGotT"/>
                <w:lang w:val="pt-PT"/>
              </w:rPr>
            </w:pPr>
            <w:r>
              <w:rPr>
                <w:rFonts w:ascii="NewsGotT" w:hAnsi="NewsGotT"/>
                <w:lang w:val="pt-PT"/>
              </w:rPr>
              <w:t xml:space="preserve">Deste modo e face às ferramentas existentes, procurar-se-á com esta dissertação responder à questão de investigação: </w:t>
            </w:r>
          </w:p>
          <w:p w14:paraId="38455592" w14:textId="6B0E5563" w:rsidR="0034641A" w:rsidRPr="0034641A" w:rsidRDefault="0034641A" w:rsidP="0034641A">
            <w:pPr>
              <w:pStyle w:val="Corpo"/>
              <w:numPr>
                <w:ilvl w:val="0"/>
                <w:numId w:val="2"/>
              </w:numPr>
              <w:jc w:val="both"/>
              <w:rPr>
                <w:rFonts w:asciiTheme="minorHAnsi" w:eastAsia="Times New Roman" w:hAnsiTheme="minorHAnsi" w:cstheme="minorHAnsi"/>
              </w:rPr>
            </w:pPr>
            <w:r w:rsidRPr="002F242C">
              <w:rPr>
                <w:rFonts w:asciiTheme="minorHAnsi" w:hAnsiTheme="minorHAnsi" w:cstheme="minorHAnsi"/>
              </w:rPr>
              <w:t xml:space="preserve">Será possível auxiliar os profissionais de saúde a detetar mais eficientemente o risco do desenvolvimento de </w:t>
            </w:r>
            <w:proofErr w:type="spellStart"/>
            <w:r>
              <w:rPr>
                <w:rFonts w:asciiTheme="minorHAnsi" w:hAnsiTheme="minorHAnsi" w:cstheme="minorHAnsi"/>
                <w:i/>
              </w:rPr>
              <w:t>delirium</w:t>
            </w:r>
            <w:proofErr w:type="spellEnd"/>
            <w:r w:rsidRPr="002F242C">
              <w:rPr>
                <w:rFonts w:asciiTheme="minorHAnsi" w:hAnsiTheme="minorHAnsi" w:cstheme="minorHAnsi"/>
              </w:rPr>
              <w:t xml:space="preserve"> por parte do paciente no contexto de urgência hospitalar</w:t>
            </w:r>
            <w:r>
              <w:rPr>
                <w:rFonts w:asciiTheme="minorHAnsi" w:hAnsiTheme="minorHAnsi" w:cstheme="minorHAnsi"/>
              </w:rPr>
              <w:t xml:space="preserve"> através do uso de algoritmos de </w:t>
            </w:r>
            <w:proofErr w:type="spellStart"/>
            <w:r w:rsidRPr="0034641A">
              <w:rPr>
                <w:rFonts w:asciiTheme="minorHAnsi" w:hAnsiTheme="minorHAnsi" w:cstheme="minorHAnsi"/>
                <w:i/>
                <w:iCs/>
              </w:rPr>
              <w:t>machine</w:t>
            </w:r>
            <w:proofErr w:type="spellEnd"/>
            <w:r w:rsidRPr="0034641A">
              <w:rPr>
                <w:rFonts w:asciiTheme="minorHAnsi" w:hAnsiTheme="minorHAnsi" w:cstheme="minorHAnsi"/>
                <w:i/>
                <w:iCs/>
              </w:rPr>
              <w:t xml:space="preserve"> </w:t>
            </w:r>
            <w:proofErr w:type="spellStart"/>
            <w:r w:rsidRPr="0034641A">
              <w:rPr>
                <w:rFonts w:asciiTheme="minorHAnsi" w:hAnsiTheme="minorHAnsi" w:cstheme="minorHAnsi"/>
                <w:i/>
                <w:iCs/>
              </w:rPr>
              <w:t>learning</w:t>
            </w:r>
            <w:proofErr w:type="spellEnd"/>
            <w:r w:rsidRPr="002F242C">
              <w:rPr>
                <w:rFonts w:asciiTheme="minorHAnsi" w:hAnsiTheme="minorHAnsi" w:cstheme="minorHAnsi"/>
              </w:rPr>
              <w:t xml:space="preserve">? </w:t>
            </w:r>
          </w:p>
          <w:p w14:paraId="1FEEA2CA" w14:textId="20E7E18C" w:rsidR="0034641A" w:rsidRDefault="0034641A" w:rsidP="0034641A">
            <w:pPr>
              <w:pStyle w:val="Corpo"/>
              <w:jc w:val="both"/>
              <w:rPr>
                <w:rFonts w:asciiTheme="minorHAnsi" w:hAnsiTheme="minorHAnsi" w:cstheme="minorHAnsi"/>
              </w:rPr>
            </w:pPr>
          </w:p>
          <w:p w14:paraId="5E929A2D" w14:textId="74C08D9F" w:rsidR="0034641A" w:rsidRPr="002F242C" w:rsidRDefault="0034641A" w:rsidP="0034641A">
            <w:pPr>
              <w:pStyle w:val="Corpo"/>
              <w:jc w:val="both"/>
              <w:rPr>
                <w:rFonts w:asciiTheme="minorHAnsi" w:hAnsiTheme="minorHAnsi" w:cstheme="minorHAnsi"/>
              </w:rPr>
            </w:pPr>
            <w:r w:rsidRPr="002F242C">
              <w:rPr>
                <w:rFonts w:asciiTheme="minorHAnsi" w:hAnsiTheme="minorHAnsi" w:cstheme="minorHAnsi"/>
              </w:rPr>
              <w:t xml:space="preserve">Refletindo sobre estas questões, com esta dissertação pretende-se desenvolver uma aplicação em </w:t>
            </w:r>
            <w:proofErr w:type="spellStart"/>
            <w:r w:rsidRPr="002F242C">
              <w:rPr>
                <w:rFonts w:asciiTheme="minorHAnsi" w:hAnsiTheme="minorHAnsi" w:cstheme="minorHAnsi"/>
              </w:rPr>
              <w:t>Python</w:t>
            </w:r>
            <w:proofErr w:type="spellEnd"/>
            <w:r w:rsidRPr="002F242C">
              <w:rPr>
                <w:rFonts w:asciiTheme="minorHAnsi" w:hAnsiTheme="minorHAnsi" w:cstheme="minorHAnsi"/>
              </w:rPr>
              <w:t xml:space="preserve">, acessível aos profissionais de saúde, que determine o risco de desenvolvimento de </w:t>
            </w:r>
            <w:proofErr w:type="spellStart"/>
            <w:r w:rsidR="00696FE6">
              <w:rPr>
                <w:rFonts w:asciiTheme="minorHAnsi" w:hAnsiTheme="minorHAnsi" w:cstheme="minorHAnsi"/>
                <w:i/>
              </w:rPr>
              <w:t>delirium</w:t>
            </w:r>
            <w:proofErr w:type="spellEnd"/>
            <w:r w:rsidRPr="002F242C">
              <w:rPr>
                <w:rFonts w:asciiTheme="minorHAnsi" w:hAnsiTheme="minorHAnsi" w:cstheme="minorHAnsi"/>
              </w:rPr>
              <w:t xml:space="preserve"> de um paciente no contexto </w:t>
            </w:r>
            <w:r>
              <w:rPr>
                <w:rFonts w:asciiTheme="minorHAnsi" w:hAnsiTheme="minorHAnsi" w:cstheme="minorHAnsi"/>
              </w:rPr>
              <w:t>do SU</w:t>
            </w:r>
            <w:r w:rsidRPr="002F242C">
              <w:rPr>
                <w:rFonts w:asciiTheme="minorHAnsi" w:hAnsiTheme="minorHAnsi" w:cstheme="minorHAnsi"/>
              </w:rPr>
              <w:t xml:space="preserve"> [9]. Esta ferramenta procurará facilitar o diagnóstico de </w:t>
            </w:r>
            <w:proofErr w:type="spellStart"/>
            <w:r w:rsidR="00696FE6">
              <w:rPr>
                <w:rFonts w:asciiTheme="minorHAnsi" w:hAnsiTheme="minorHAnsi" w:cstheme="minorHAnsi"/>
                <w:i/>
              </w:rPr>
              <w:t>delirium</w:t>
            </w:r>
            <w:proofErr w:type="spellEnd"/>
            <w:r w:rsidR="00696FE6">
              <w:rPr>
                <w:rFonts w:asciiTheme="minorHAnsi" w:hAnsiTheme="minorHAnsi" w:cstheme="minorHAnsi"/>
                <w:i/>
              </w:rPr>
              <w:t xml:space="preserve"> </w:t>
            </w:r>
            <w:r w:rsidRPr="002F242C">
              <w:rPr>
                <w:rFonts w:asciiTheme="minorHAnsi" w:hAnsiTheme="minorHAnsi" w:cstheme="minorHAnsi"/>
                <w:i/>
              </w:rPr>
              <w:t xml:space="preserve"> </w:t>
            </w:r>
            <w:r w:rsidRPr="002F242C">
              <w:rPr>
                <w:rFonts w:asciiTheme="minorHAnsi" w:hAnsiTheme="minorHAnsi" w:cstheme="minorHAnsi"/>
              </w:rPr>
              <w:t>para os profissionais de saúde e, consequentemente, melhorar a qualidade de vida do paciente.</w:t>
            </w:r>
          </w:p>
          <w:p w14:paraId="6321C2FE" w14:textId="77777777" w:rsidR="0034641A" w:rsidRPr="0034641A" w:rsidRDefault="0034641A" w:rsidP="0034641A">
            <w:pPr>
              <w:rPr>
                <w:rFonts w:ascii="NewsGotT" w:hAnsi="NewsGotT"/>
                <w:lang w:val="pt-PT"/>
              </w:rPr>
            </w:pPr>
          </w:p>
          <w:p w14:paraId="5F86D4F2" w14:textId="74499F17" w:rsidR="00A500A3" w:rsidRDefault="00A500A3" w:rsidP="00A500A3">
            <w:pPr>
              <w:rPr>
                <w:rFonts w:ascii="NewsGotT" w:hAnsi="NewsGotT"/>
                <w:lang w:val="pt-PT"/>
              </w:rPr>
            </w:pPr>
          </w:p>
          <w:p w14:paraId="47692406" w14:textId="5918C689" w:rsidR="00A500A3" w:rsidRDefault="00A500A3" w:rsidP="00A500A3">
            <w:pPr>
              <w:rPr>
                <w:rFonts w:ascii="NewsGotT" w:hAnsi="NewsGotT"/>
                <w:lang w:val="pt-PT"/>
              </w:rPr>
            </w:pPr>
            <w:r>
              <w:rPr>
                <w:rFonts w:ascii="NewsGotT" w:hAnsi="NewsGotT"/>
                <w:lang w:val="pt-PT"/>
              </w:rPr>
              <w:t xml:space="preserve">Desta forma, os objetivos principais deste trabalho passam por numa fase de exploração, análise e tratamentos dos dados, sendo necessário estudar as variáveis mais relevantes assim como efetuar um tratamento de otimização. Na fase de implementação dos modelos de </w:t>
            </w:r>
            <w:proofErr w:type="spellStart"/>
            <w:r w:rsidRPr="009D70F9">
              <w:rPr>
                <w:rFonts w:ascii="NewsGotT" w:hAnsi="NewsGotT"/>
                <w:i/>
                <w:iCs/>
                <w:lang w:val="pt-PT"/>
              </w:rPr>
              <w:t>machine</w:t>
            </w:r>
            <w:proofErr w:type="spellEnd"/>
            <w:r w:rsidRPr="009D70F9">
              <w:rPr>
                <w:rFonts w:ascii="NewsGotT" w:hAnsi="NewsGotT"/>
                <w:i/>
                <w:iCs/>
                <w:lang w:val="pt-PT"/>
              </w:rPr>
              <w:t xml:space="preserve"> </w:t>
            </w:r>
            <w:proofErr w:type="spellStart"/>
            <w:r w:rsidRPr="009D70F9">
              <w:rPr>
                <w:rFonts w:ascii="NewsGotT" w:hAnsi="NewsGotT"/>
                <w:i/>
                <w:iCs/>
                <w:lang w:val="pt-PT"/>
              </w:rPr>
              <w:t>learnig</w:t>
            </w:r>
            <w:proofErr w:type="spellEnd"/>
            <w:r>
              <w:rPr>
                <w:rFonts w:ascii="NewsGotT" w:hAnsi="NewsGotT"/>
                <w:lang w:val="pt-PT"/>
              </w:rPr>
              <w:t xml:space="preserve"> é necessário conceber, treinar e</w:t>
            </w:r>
          </w:p>
          <w:p w14:paraId="26856916" w14:textId="671D395F" w:rsidR="0034641A" w:rsidRDefault="0034641A" w:rsidP="00A500A3">
            <w:pPr>
              <w:rPr>
                <w:rFonts w:ascii="NewsGotT" w:hAnsi="NewsGotT"/>
                <w:lang w:val="pt-PT"/>
              </w:rPr>
            </w:pPr>
          </w:p>
          <w:p w14:paraId="0BE82E97" w14:textId="77777777" w:rsidR="0034641A" w:rsidRDefault="0034641A" w:rsidP="0034641A">
            <w:pPr>
              <w:rPr>
                <w:rFonts w:ascii="NewsGotT" w:hAnsi="NewsGotT"/>
                <w:lang w:val="pt-PT"/>
              </w:rPr>
            </w:pPr>
            <w:r>
              <w:rPr>
                <w:rFonts w:ascii="NewsGotT" w:hAnsi="NewsGotT"/>
                <w:lang w:val="pt-PT"/>
              </w:rPr>
              <w:t xml:space="preserve">É esperado que no fim do projeto seja desenvolvida uma aplicação funcional que com a utilização de algoritmos estatísticos consiga detetar com alguma antecipação o diagnóstico do </w:t>
            </w:r>
            <w:proofErr w:type="spellStart"/>
            <w:r>
              <w:rPr>
                <w:rFonts w:ascii="NewsGotT" w:hAnsi="NewsGotT"/>
                <w:lang w:val="pt-PT"/>
              </w:rPr>
              <w:t>delirium</w:t>
            </w:r>
            <w:proofErr w:type="spellEnd"/>
            <w:r>
              <w:rPr>
                <w:rFonts w:ascii="NewsGotT" w:hAnsi="NewsGotT"/>
                <w:lang w:val="pt-PT"/>
              </w:rPr>
              <w:t xml:space="preserve"> em pacientes apresentados no contexto hospitalar. </w:t>
            </w:r>
          </w:p>
          <w:p w14:paraId="672EDD2E" w14:textId="77777777" w:rsidR="0034641A" w:rsidRPr="00A500A3" w:rsidRDefault="0034641A" w:rsidP="00A500A3">
            <w:pPr>
              <w:rPr>
                <w:rFonts w:ascii="NewsGotT" w:hAnsi="NewsGotT"/>
                <w:lang w:val="pt-PT"/>
              </w:rPr>
            </w:pPr>
          </w:p>
          <w:p w14:paraId="7BD60B70" w14:textId="77777777" w:rsidR="001C00CE" w:rsidRPr="00D625D3" w:rsidRDefault="001C00CE" w:rsidP="004503AF">
            <w:pPr>
              <w:rPr>
                <w:rFonts w:ascii="NewsGotT" w:hAnsi="NewsGotT"/>
                <w:lang w:val="pt-BR"/>
              </w:rPr>
            </w:pP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9918"/>
      </w:tblGrid>
      <w:tr w:rsidR="005F55D4" w:rsidRPr="00BE3416" w14:paraId="63F34EDC" w14:textId="77777777" w:rsidTr="00B33B7B">
        <w:trPr>
          <w:trHeight w:val="4167"/>
        </w:trPr>
        <w:tc>
          <w:tcPr>
            <w:tcW w:w="9918" w:type="dxa"/>
          </w:tcPr>
          <w:p w14:paraId="590F9738" w14:textId="01AF19F6" w:rsidR="005F55D4" w:rsidRDefault="005F55D4" w:rsidP="002810C8">
            <w:pPr>
              <w:spacing w:before="120"/>
              <w:rPr>
                <w:rFonts w:ascii="NewsGotT" w:hAnsi="NewsGotT"/>
                <w:lang w:val="pt-PT"/>
              </w:rPr>
            </w:pPr>
            <w:r>
              <w:rPr>
                <w:rFonts w:ascii="NewsGotT" w:hAnsi="NewsGotT"/>
                <w:b/>
                <w:bCs/>
                <w:sz w:val="20"/>
                <w:szCs w:val="20"/>
                <w:lang w:val="pt-PT"/>
              </w:rPr>
              <w:lastRenderedPageBreak/>
              <w:t>Calendarização</w:t>
            </w:r>
          </w:p>
          <w:p w14:paraId="46292685" w14:textId="50B260A7" w:rsidR="005F55D4" w:rsidRPr="00B9015D" w:rsidRDefault="00BE3416" w:rsidP="00B9015D">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10 meses</w:t>
            </w:r>
            <w:r w:rsidR="00B9015D">
              <w:rPr>
                <w:rFonts w:ascii="NewsGotT" w:hAnsi="NewsGotT"/>
                <w:lang w:val="pt-PT"/>
              </w:rPr>
              <w:t>, p</w:t>
            </w:r>
            <w:r w:rsidR="00B9015D" w:rsidRPr="0030328B">
              <w:rPr>
                <w:rFonts w:ascii="NewsGotT" w:hAnsi="NewsGotT"/>
                <w:sz w:val="22"/>
                <w:szCs w:val="22"/>
                <w:lang w:val="pt-PT" w:eastAsia="pt-PT"/>
              </w:rPr>
              <w:t>revê-se a seguinte calendarização para a execução dos trabalhos:</w:t>
            </w:r>
          </w:p>
          <w:p w14:paraId="33B79ABA" w14:textId="77777777" w:rsidR="005F55D4" w:rsidRDefault="005F55D4" w:rsidP="003F1434">
            <w:pPr>
              <w:rPr>
                <w:rFonts w:ascii="NewsGotT" w:hAnsi="NewsGotT"/>
                <w:lang w:val="pt-PT"/>
              </w:rPr>
            </w:pPr>
          </w:p>
          <w:tbl>
            <w:tblPr>
              <w:tblStyle w:val="TableGrid"/>
              <w:tblW w:w="9686" w:type="dxa"/>
              <w:tblLayout w:type="fixed"/>
              <w:tblLook w:val="04A0" w:firstRow="1" w:lastRow="0" w:firstColumn="1" w:lastColumn="0" w:noHBand="0" w:noVBand="1"/>
            </w:tblPr>
            <w:tblGrid>
              <w:gridCol w:w="4371"/>
              <w:gridCol w:w="531"/>
              <w:gridCol w:w="532"/>
              <w:gridCol w:w="531"/>
              <w:gridCol w:w="573"/>
              <w:gridCol w:w="490"/>
              <w:gridCol w:w="532"/>
              <w:gridCol w:w="531"/>
              <w:gridCol w:w="532"/>
              <w:gridCol w:w="531"/>
              <w:gridCol w:w="532"/>
            </w:tblGrid>
            <w:tr w:rsidR="00327CC5" w14:paraId="1CD494DF" w14:textId="2587C0F1" w:rsidTr="00327CC5">
              <w:trPr>
                <w:trHeight w:val="527"/>
              </w:trPr>
              <w:tc>
                <w:tcPr>
                  <w:tcW w:w="4371" w:type="dxa"/>
                </w:tcPr>
                <w:p w14:paraId="2C552049" w14:textId="41614F9D" w:rsidR="00327CC5" w:rsidRDefault="00327CC5" w:rsidP="003F1434">
                  <w:pPr>
                    <w:rPr>
                      <w:rFonts w:ascii="NewsGotT" w:hAnsi="NewsGotT"/>
                      <w:lang w:val="pt-PT"/>
                    </w:rPr>
                  </w:pPr>
                  <w:r>
                    <w:rPr>
                      <w:rFonts w:ascii="NewsGotT" w:hAnsi="NewsGotT"/>
                      <w:lang w:val="pt-PT"/>
                    </w:rPr>
                    <w:t>Fases</w:t>
                  </w:r>
                </w:p>
              </w:tc>
              <w:tc>
                <w:tcPr>
                  <w:tcW w:w="531" w:type="dxa"/>
                </w:tcPr>
                <w:p w14:paraId="4143AB07" w14:textId="2AC4377B" w:rsidR="00327CC5" w:rsidRPr="00066A90" w:rsidRDefault="00327CC5" w:rsidP="003F1434">
                  <w:pPr>
                    <w:rPr>
                      <w:rFonts w:ascii="NewsGotT" w:hAnsi="NewsGotT"/>
                      <w:sz w:val="21"/>
                      <w:szCs w:val="21"/>
                      <w:lang w:val="pt-PT"/>
                    </w:rPr>
                  </w:pPr>
                  <w:r w:rsidRPr="00066A90">
                    <w:rPr>
                      <w:rFonts w:ascii="NewsGotT" w:hAnsi="NewsGotT"/>
                      <w:sz w:val="21"/>
                      <w:szCs w:val="21"/>
                      <w:lang w:val="pt-PT"/>
                    </w:rPr>
                    <w:t>Dez</w:t>
                  </w:r>
                </w:p>
              </w:tc>
              <w:tc>
                <w:tcPr>
                  <w:tcW w:w="532" w:type="dxa"/>
                </w:tcPr>
                <w:p w14:paraId="58C44F88" w14:textId="6C5984AC" w:rsidR="00327CC5" w:rsidRPr="00066A90" w:rsidRDefault="00327CC5" w:rsidP="003F1434">
                  <w:pPr>
                    <w:rPr>
                      <w:rFonts w:ascii="NewsGotT" w:hAnsi="NewsGotT"/>
                      <w:sz w:val="21"/>
                      <w:szCs w:val="21"/>
                      <w:lang w:val="pt-PT"/>
                    </w:rPr>
                  </w:pPr>
                  <w:r w:rsidRPr="00066A90">
                    <w:rPr>
                      <w:rFonts w:ascii="NewsGotT" w:hAnsi="NewsGotT"/>
                      <w:sz w:val="21"/>
                      <w:szCs w:val="21"/>
                      <w:lang w:val="pt-PT"/>
                    </w:rPr>
                    <w:t>Jan</w:t>
                  </w:r>
                </w:p>
              </w:tc>
              <w:tc>
                <w:tcPr>
                  <w:tcW w:w="531" w:type="dxa"/>
                </w:tcPr>
                <w:p w14:paraId="7E2C0B64" w14:textId="01DBC2B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Fev</w:t>
                  </w:r>
                  <w:proofErr w:type="spellEnd"/>
                </w:p>
              </w:tc>
              <w:tc>
                <w:tcPr>
                  <w:tcW w:w="573" w:type="dxa"/>
                </w:tcPr>
                <w:p w14:paraId="7ABDE63F" w14:textId="27B53EC3" w:rsidR="00327CC5" w:rsidRPr="00066A90" w:rsidRDefault="00327CC5" w:rsidP="003F1434">
                  <w:pPr>
                    <w:rPr>
                      <w:rFonts w:ascii="NewsGotT" w:hAnsi="NewsGotT"/>
                      <w:sz w:val="21"/>
                      <w:szCs w:val="21"/>
                      <w:lang w:val="pt-PT"/>
                    </w:rPr>
                  </w:pPr>
                  <w:r w:rsidRPr="00066A90">
                    <w:rPr>
                      <w:rFonts w:ascii="NewsGotT" w:hAnsi="NewsGotT"/>
                      <w:sz w:val="21"/>
                      <w:szCs w:val="21"/>
                      <w:lang w:val="pt-PT"/>
                    </w:rPr>
                    <w:t>Mar</w:t>
                  </w:r>
                </w:p>
              </w:tc>
              <w:tc>
                <w:tcPr>
                  <w:tcW w:w="490" w:type="dxa"/>
                </w:tcPr>
                <w:p w14:paraId="623706E1" w14:textId="6BAE4C51"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Abr</w:t>
                  </w:r>
                  <w:proofErr w:type="spellEnd"/>
                </w:p>
              </w:tc>
              <w:tc>
                <w:tcPr>
                  <w:tcW w:w="532" w:type="dxa"/>
                </w:tcPr>
                <w:p w14:paraId="740FD9A6" w14:textId="1CE03837"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Mai</w:t>
                  </w:r>
                  <w:proofErr w:type="spellEnd"/>
                </w:p>
              </w:tc>
              <w:tc>
                <w:tcPr>
                  <w:tcW w:w="531" w:type="dxa"/>
                </w:tcPr>
                <w:p w14:paraId="1F1DB56F" w14:textId="084FAB0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Jun</w:t>
                  </w:r>
                  <w:proofErr w:type="spellEnd"/>
                </w:p>
              </w:tc>
              <w:tc>
                <w:tcPr>
                  <w:tcW w:w="532" w:type="dxa"/>
                </w:tcPr>
                <w:p w14:paraId="51C62E2D" w14:textId="0FE72D69"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Jul</w:t>
                  </w:r>
                  <w:proofErr w:type="spellEnd"/>
                </w:p>
              </w:tc>
              <w:tc>
                <w:tcPr>
                  <w:tcW w:w="531" w:type="dxa"/>
                </w:tcPr>
                <w:p w14:paraId="3AE65FCC" w14:textId="36CE0452" w:rsidR="00327CC5" w:rsidRPr="00066A90" w:rsidRDefault="00327CC5" w:rsidP="003F1434">
                  <w:pPr>
                    <w:rPr>
                      <w:rFonts w:ascii="NewsGotT" w:hAnsi="NewsGotT"/>
                      <w:sz w:val="21"/>
                      <w:szCs w:val="21"/>
                      <w:lang w:val="pt-PT"/>
                    </w:rPr>
                  </w:pPr>
                  <w:r w:rsidRPr="00066A90">
                    <w:rPr>
                      <w:rFonts w:ascii="NewsGotT" w:hAnsi="NewsGotT"/>
                      <w:sz w:val="21"/>
                      <w:szCs w:val="21"/>
                      <w:lang w:val="pt-PT"/>
                    </w:rPr>
                    <w:t>Ago</w:t>
                  </w:r>
                </w:p>
              </w:tc>
              <w:tc>
                <w:tcPr>
                  <w:tcW w:w="532" w:type="dxa"/>
                </w:tcPr>
                <w:p w14:paraId="32F5DAB8" w14:textId="33D32396" w:rsidR="00327CC5" w:rsidRPr="00066A90" w:rsidRDefault="00327CC5" w:rsidP="003F1434">
                  <w:pPr>
                    <w:rPr>
                      <w:rFonts w:ascii="NewsGotT" w:hAnsi="NewsGotT"/>
                      <w:sz w:val="21"/>
                      <w:szCs w:val="21"/>
                      <w:lang w:val="pt-PT"/>
                    </w:rPr>
                  </w:pPr>
                  <w:r w:rsidRPr="00066A90">
                    <w:rPr>
                      <w:rFonts w:ascii="NewsGotT" w:hAnsi="NewsGotT"/>
                      <w:sz w:val="21"/>
                      <w:szCs w:val="21"/>
                      <w:lang w:val="pt-PT"/>
                    </w:rPr>
                    <w:t>Set</w:t>
                  </w:r>
                </w:p>
              </w:tc>
            </w:tr>
            <w:tr w:rsidR="00327CC5" w14:paraId="3FA021D2" w14:textId="12D572EF" w:rsidTr="002810C8">
              <w:trPr>
                <w:trHeight w:val="295"/>
              </w:trPr>
              <w:tc>
                <w:tcPr>
                  <w:tcW w:w="4371" w:type="dxa"/>
                </w:tcPr>
                <w:p w14:paraId="225FE231" w14:textId="6B1F058A" w:rsidR="00327CC5" w:rsidRDefault="00327CC5" w:rsidP="003F1434">
                  <w:pPr>
                    <w:rPr>
                      <w:rFonts w:ascii="NewsGotT" w:hAnsi="NewsGotT"/>
                      <w:lang w:val="pt-PT"/>
                    </w:rPr>
                  </w:pPr>
                  <w:r>
                    <w:rPr>
                      <w:rFonts w:ascii="NewsGotT" w:hAnsi="NewsGotT"/>
                      <w:lang w:val="pt-PT"/>
                    </w:rPr>
                    <w:t xml:space="preserve">1- </w:t>
                  </w:r>
                  <w:r w:rsidR="00F23473">
                    <w:rPr>
                      <w:rFonts w:ascii="NewsGotT" w:hAnsi="NewsGotT"/>
                      <w:lang w:val="pt-PT"/>
                    </w:rPr>
                    <w:t>Revisão bibliográfica</w:t>
                  </w:r>
                </w:p>
              </w:tc>
              <w:tc>
                <w:tcPr>
                  <w:tcW w:w="531" w:type="dxa"/>
                  <w:shd w:val="clear" w:color="auto" w:fill="B4C6E7" w:themeFill="accent1" w:themeFillTint="66"/>
                </w:tcPr>
                <w:p w14:paraId="740554AB" w14:textId="77777777" w:rsidR="00327CC5" w:rsidRDefault="00327CC5" w:rsidP="003F1434">
                  <w:pPr>
                    <w:rPr>
                      <w:rFonts w:ascii="NewsGotT" w:hAnsi="NewsGotT"/>
                      <w:lang w:val="pt-PT"/>
                    </w:rPr>
                  </w:pPr>
                </w:p>
              </w:tc>
              <w:tc>
                <w:tcPr>
                  <w:tcW w:w="532" w:type="dxa"/>
                </w:tcPr>
                <w:p w14:paraId="53752799" w14:textId="50A8BA71" w:rsidR="00327CC5" w:rsidRDefault="00327CC5" w:rsidP="003F1434">
                  <w:pPr>
                    <w:rPr>
                      <w:rFonts w:ascii="NewsGotT" w:hAnsi="NewsGotT"/>
                      <w:lang w:val="pt-PT"/>
                    </w:rPr>
                  </w:pPr>
                </w:p>
              </w:tc>
              <w:tc>
                <w:tcPr>
                  <w:tcW w:w="531" w:type="dxa"/>
                </w:tcPr>
                <w:p w14:paraId="507D0274" w14:textId="77777777" w:rsidR="00327CC5" w:rsidRDefault="00327CC5" w:rsidP="003F1434">
                  <w:pPr>
                    <w:rPr>
                      <w:rFonts w:ascii="NewsGotT" w:hAnsi="NewsGotT"/>
                      <w:lang w:val="pt-PT"/>
                    </w:rPr>
                  </w:pPr>
                </w:p>
              </w:tc>
              <w:tc>
                <w:tcPr>
                  <w:tcW w:w="573" w:type="dxa"/>
                </w:tcPr>
                <w:p w14:paraId="66D40F3A" w14:textId="77777777" w:rsidR="00327CC5" w:rsidRDefault="00327CC5" w:rsidP="003F1434">
                  <w:pPr>
                    <w:rPr>
                      <w:rFonts w:ascii="NewsGotT" w:hAnsi="NewsGotT"/>
                      <w:lang w:val="pt-PT"/>
                    </w:rPr>
                  </w:pPr>
                </w:p>
              </w:tc>
              <w:tc>
                <w:tcPr>
                  <w:tcW w:w="490" w:type="dxa"/>
                </w:tcPr>
                <w:p w14:paraId="70592445" w14:textId="77777777" w:rsidR="00327CC5" w:rsidRDefault="00327CC5" w:rsidP="003F1434">
                  <w:pPr>
                    <w:rPr>
                      <w:rFonts w:ascii="NewsGotT" w:hAnsi="NewsGotT"/>
                      <w:lang w:val="pt-PT"/>
                    </w:rPr>
                  </w:pPr>
                </w:p>
              </w:tc>
              <w:tc>
                <w:tcPr>
                  <w:tcW w:w="532" w:type="dxa"/>
                </w:tcPr>
                <w:p w14:paraId="26D1631A" w14:textId="77777777" w:rsidR="00327CC5" w:rsidRDefault="00327CC5" w:rsidP="003F1434">
                  <w:pPr>
                    <w:rPr>
                      <w:rFonts w:ascii="NewsGotT" w:hAnsi="NewsGotT"/>
                      <w:lang w:val="pt-PT"/>
                    </w:rPr>
                  </w:pPr>
                </w:p>
              </w:tc>
              <w:tc>
                <w:tcPr>
                  <w:tcW w:w="531" w:type="dxa"/>
                </w:tcPr>
                <w:p w14:paraId="49D3B5FC" w14:textId="77777777" w:rsidR="00327CC5" w:rsidRDefault="00327CC5" w:rsidP="003F1434">
                  <w:pPr>
                    <w:rPr>
                      <w:rFonts w:ascii="NewsGotT" w:hAnsi="NewsGotT"/>
                      <w:lang w:val="pt-PT"/>
                    </w:rPr>
                  </w:pPr>
                </w:p>
              </w:tc>
              <w:tc>
                <w:tcPr>
                  <w:tcW w:w="532" w:type="dxa"/>
                </w:tcPr>
                <w:p w14:paraId="59F960B5" w14:textId="77777777" w:rsidR="00327CC5" w:rsidRDefault="00327CC5" w:rsidP="003F1434">
                  <w:pPr>
                    <w:rPr>
                      <w:rFonts w:ascii="NewsGotT" w:hAnsi="NewsGotT"/>
                      <w:lang w:val="pt-PT"/>
                    </w:rPr>
                  </w:pPr>
                </w:p>
              </w:tc>
              <w:tc>
                <w:tcPr>
                  <w:tcW w:w="531" w:type="dxa"/>
                </w:tcPr>
                <w:p w14:paraId="4EFFE9A1" w14:textId="77777777" w:rsidR="00327CC5" w:rsidRDefault="00327CC5" w:rsidP="003F1434">
                  <w:pPr>
                    <w:rPr>
                      <w:rFonts w:ascii="NewsGotT" w:hAnsi="NewsGotT"/>
                      <w:lang w:val="pt-PT"/>
                    </w:rPr>
                  </w:pPr>
                </w:p>
              </w:tc>
              <w:tc>
                <w:tcPr>
                  <w:tcW w:w="532" w:type="dxa"/>
                </w:tcPr>
                <w:p w14:paraId="4AB29237" w14:textId="77777777" w:rsidR="00327CC5" w:rsidRDefault="00327CC5" w:rsidP="003F1434">
                  <w:pPr>
                    <w:rPr>
                      <w:rFonts w:ascii="NewsGotT" w:hAnsi="NewsGotT"/>
                      <w:lang w:val="pt-PT"/>
                    </w:rPr>
                  </w:pPr>
                </w:p>
              </w:tc>
            </w:tr>
            <w:tr w:rsidR="00327CC5" w:rsidRPr="00F23473" w14:paraId="5DB262B4" w14:textId="5631691D" w:rsidTr="002810C8">
              <w:trPr>
                <w:trHeight w:val="295"/>
              </w:trPr>
              <w:tc>
                <w:tcPr>
                  <w:tcW w:w="4371" w:type="dxa"/>
                </w:tcPr>
                <w:p w14:paraId="7D3E46F5" w14:textId="52935BD5" w:rsidR="00327CC5" w:rsidRDefault="00327CC5" w:rsidP="003F1434">
                  <w:pPr>
                    <w:rPr>
                      <w:rFonts w:ascii="NewsGotT" w:hAnsi="NewsGotT"/>
                      <w:lang w:val="pt-PT"/>
                    </w:rPr>
                  </w:pPr>
                  <w:r>
                    <w:rPr>
                      <w:rFonts w:ascii="NewsGotT" w:hAnsi="NewsGotT"/>
                      <w:lang w:val="pt-PT"/>
                    </w:rPr>
                    <w:t xml:space="preserve">2- </w:t>
                  </w:r>
                  <w:r w:rsidR="00F23473">
                    <w:rPr>
                      <w:rFonts w:ascii="NewsGotT" w:hAnsi="NewsGotT"/>
                      <w:lang w:val="pt-PT"/>
                    </w:rPr>
                    <w:t xml:space="preserve">Estudo de algoritmos de </w:t>
                  </w:r>
                  <w:proofErr w:type="spellStart"/>
                  <w:r w:rsidR="00F23473" w:rsidRPr="00F23473">
                    <w:rPr>
                      <w:rFonts w:ascii="NewsGotT" w:hAnsi="NewsGotT"/>
                      <w:i/>
                      <w:iCs/>
                      <w:lang w:val="pt-PT"/>
                    </w:rPr>
                    <w:t>machine</w:t>
                  </w:r>
                  <w:proofErr w:type="spellEnd"/>
                  <w:r w:rsidR="00F23473" w:rsidRPr="00F23473">
                    <w:rPr>
                      <w:rFonts w:ascii="NewsGotT" w:hAnsi="NewsGotT"/>
                      <w:i/>
                      <w:iCs/>
                      <w:lang w:val="pt-PT"/>
                    </w:rPr>
                    <w:t xml:space="preserve"> </w:t>
                  </w:r>
                  <w:proofErr w:type="spellStart"/>
                  <w:r w:rsidR="00F23473" w:rsidRPr="00F23473">
                    <w:rPr>
                      <w:rFonts w:ascii="NewsGotT" w:hAnsi="NewsGotT"/>
                      <w:i/>
                      <w:iCs/>
                      <w:lang w:val="pt-PT"/>
                    </w:rPr>
                    <w:t>learning</w:t>
                  </w:r>
                  <w:proofErr w:type="spellEnd"/>
                  <w:r>
                    <w:rPr>
                      <w:rFonts w:ascii="NewsGotT" w:hAnsi="NewsGotT"/>
                      <w:lang w:val="pt-PT"/>
                    </w:rPr>
                    <w:t xml:space="preserve"> </w:t>
                  </w:r>
                </w:p>
              </w:tc>
              <w:tc>
                <w:tcPr>
                  <w:tcW w:w="531" w:type="dxa"/>
                  <w:shd w:val="clear" w:color="auto" w:fill="B4C6E7" w:themeFill="accent1" w:themeFillTint="66"/>
                </w:tcPr>
                <w:p w14:paraId="76E5D519" w14:textId="77777777" w:rsidR="00327CC5" w:rsidRDefault="00327CC5" w:rsidP="003F1434">
                  <w:pPr>
                    <w:rPr>
                      <w:rFonts w:ascii="NewsGotT" w:hAnsi="NewsGotT"/>
                      <w:lang w:val="pt-PT"/>
                    </w:rPr>
                  </w:pPr>
                </w:p>
              </w:tc>
              <w:tc>
                <w:tcPr>
                  <w:tcW w:w="532" w:type="dxa"/>
                  <w:shd w:val="clear" w:color="auto" w:fill="B4C6E7" w:themeFill="accent1" w:themeFillTint="66"/>
                </w:tcPr>
                <w:p w14:paraId="593524C1" w14:textId="517B0118" w:rsidR="00327CC5" w:rsidRDefault="00327CC5" w:rsidP="003F1434">
                  <w:pPr>
                    <w:rPr>
                      <w:rFonts w:ascii="NewsGotT" w:hAnsi="NewsGotT"/>
                      <w:lang w:val="pt-PT"/>
                    </w:rPr>
                  </w:pPr>
                </w:p>
              </w:tc>
              <w:tc>
                <w:tcPr>
                  <w:tcW w:w="531" w:type="dxa"/>
                  <w:shd w:val="clear" w:color="auto" w:fill="B4C6E7" w:themeFill="accent1" w:themeFillTint="66"/>
                </w:tcPr>
                <w:p w14:paraId="66CFF4C6" w14:textId="77777777" w:rsidR="00327CC5" w:rsidRDefault="00327CC5" w:rsidP="003F1434">
                  <w:pPr>
                    <w:rPr>
                      <w:rFonts w:ascii="NewsGotT" w:hAnsi="NewsGotT"/>
                      <w:lang w:val="pt-PT"/>
                    </w:rPr>
                  </w:pPr>
                </w:p>
              </w:tc>
              <w:tc>
                <w:tcPr>
                  <w:tcW w:w="573" w:type="dxa"/>
                </w:tcPr>
                <w:p w14:paraId="52EE4903" w14:textId="77777777" w:rsidR="00327CC5" w:rsidRDefault="00327CC5" w:rsidP="003F1434">
                  <w:pPr>
                    <w:rPr>
                      <w:rFonts w:ascii="NewsGotT" w:hAnsi="NewsGotT"/>
                      <w:lang w:val="pt-PT"/>
                    </w:rPr>
                  </w:pPr>
                </w:p>
              </w:tc>
              <w:tc>
                <w:tcPr>
                  <w:tcW w:w="490" w:type="dxa"/>
                </w:tcPr>
                <w:p w14:paraId="1A73E650" w14:textId="77777777" w:rsidR="00327CC5" w:rsidRDefault="00327CC5" w:rsidP="003F1434">
                  <w:pPr>
                    <w:rPr>
                      <w:rFonts w:ascii="NewsGotT" w:hAnsi="NewsGotT"/>
                      <w:lang w:val="pt-PT"/>
                    </w:rPr>
                  </w:pPr>
                </w:p>
              </w:tc>
              <w:tc>
                <w:tcPr>
                  <w:tcW w:w="532" w:type="dxa"/>
                </w:tcPr>
                <w:p w14:paraId="6B5745F4" w14:textId="77777777" w:rsidR="00327CC5" w:rsidRDefault="00327CC5" w:rsidP="003F1434">
                  <w:pPr>
                    <w:rPr>
                      <w:rFonts w:ascii="NewsGotT" w:hAnsi="NewsGotT"/>
                      <w:lang w:val="pt-PT"/>
                    </w:rPr>
                  </w:pPr>
                </w:p>
              </w:tc>
              <w:tc>
                <w:tcPr>
                  <w:tcW w:w="531" w:type="dxa"/>
                </w:tcPr>
                <w:p w14:paraId="0E239901" w14:textId="77777777" w:rsidR="00327CC5" w:rsidRDefault="00327CC5" w:rsidP="003F1434">
                  <w:pPr>
                    <w:rPr>
                      <w:rFonts w:ascii="NewsGotT" w:hAnsi="NewsGotT"/>
                      <w:lang w:val="pt-PT"/>
                    </w:rPr>
                  </w:pPr>
                </w:p>
              </w:tc>
              <w:tc>
                <w:tcPr>
                  <w:tcW w:w="532" w:type="dxa"/>
                </w:tcPr>
                <w:p w14:paraId="06B17C7B" w14:textId="77777777" w:rsidR="00327CC5" w:rsidRDefault="00327CC5" w:rsidP="003F1434">
                  <w:pPr>
                    <w:rPr>
                      <w:rFonts w:ascii="NewsGotT" w:hAnsi="NewsGotT"/>
                      <w:lang w:val="pt-PT"/>
                    </w:rPr>
                  </w:pPr>
                </w:p>
              </w:tc>
              <w:tc>
                <w:tcPr>
                  <w:tcW w:w="531" w:type="dxa"/>
                </w:tcPr>
                <w:p w14:paraId="6201283D" w14:textId="77777777" w:rsidR="00327CC5" w:rsidRDefault="00327CC5" w:rsidP="003F1434">
                  <w:pPr>
                    <w:rPr>
                      <w:rFonts w:ascii="NewsGotT" w:hAnsi="NewsGotT"/>
                      <w:lang w:val="pt-PT"/>
                    </w:rPr>
                  </w:pPr>
                </w:p>
              </w:tc>
              <w:tc>
                <w:tcPr>
                  <w:tcW w:w="532" w:type="dxa"/>
                </w:tcPr>
                <w:p w14:paraId="617196C8" w14:textId="77777777" w:rsidR="00327CC5" w:rsidRDefault="00327CC5" w:rsidP="003F1434">
                  <w:pPr>
                    <w:rPr>
                      <w:rFonts w:ascii="NewsGotT" w:hAnsi="NewsGotT"/>
                      <w:lang w:val="pt-PT"/>
                    </w:rPr>
                  </w:pPr>
                </w:p>
              </w:tc>
            </w:tr>
            <w:tr w:rsidR="00327CC5" w:rsidRPr="00C120D0" w14:paraId="59D0E2CD" w14:textId="00BB756C" w:rsidTr="002810C8">
              <w:trPr>
                <w:trHeight w:val="294"/>
              </w:trPr>
              <w:tc>
                <w:tcPr>
                  <w:tcW w:w="4371" w:type="dxa"/>
                </w:tcPr>
                <w:p w14:paraId="1F816A62" w14:textId="05EC3C7E" w:rsidR="00327CC5" w:rsidRDefault="00327CC5" w:rsidP="003F1434">
                  <w:pPr>
                    <w:rPr>
                      <w:rFonts w:ascii="NewsGotT" w:hAnsi="NewsGotT"/>
                      <w:lang w:val="pt-PT"/>
                    </w:rPr>
                  </w:pPr>
                  <w:r>
                    <w:rPr>
                      <w:rFonts w:ascii="NewsGotT" w:hAnsi="NewsGotT"/>
                      <w:lang w:val="pt-PT"/>
                    </w:rPr>
                    <w:t xml:space="preserve">3- Exploração, </w:t>
                  </w:r>
                  <w:r w:rsidR="002810C8">
                    <w:rPr>
                      <w:rFonts w:ascii="NewsGotT" w:hAnsi="NewsGotT"/>
                      <w:lang w:val="pt-PT"/>
                    </w:rPr>
                    <w:t>a</w:t>
                  </w:r>
                  <w:r>
                    <w:rPr>
                      <w:rFonts w:ascii="NewsGotT" w:hAnsi="NewsGotT"/>
                      <w:lang w:val="pt-PT"/>
                    </w:rPr>
                    <w:t xml:space="preserve">nálise e </w:t>
                  </w:r>
                  <w:r w:rsidR="002810C8">
                    <w:rPr>
                      <w:rFonts w:ascii="NewsGotT" w:hAnsi="NewsGotT"/>
                      <w:lang w:val="pt-PT"/>
                    </w:rPr>
                    <w:t>t</w:t>
                  </w:r>
                  <w:r>
                    <w:rPr>
                      <w:rFonts w:ascii="NewsGotT" w:hAnsi="NewsGotT"/>
                      <w:lang w:val="pt-PT"/>
                    </w:rPr>
                    <w:t>ratamento d</w:t>
                  </w:r>
                  <w:r w:rsidR="002810C8">
                    <w:rPr>
                      <w:rFonts w:ascii="NewsGotT" w:hAnsi="NewsGotT"/>
                      <w:lang w:val="pt-PT"/>
                    </w:rPr>
                    <w:t>e</w:t>
                  </w:r>
                  <w:r>
                    <w:rPr>
                      <w:rFonts w:ascii="NewsGotT" w:hAnsi="NewsGotT"/>
                      <w:lang w:val="pt-PT"/>
                    </w:rPr>
                    <w:t xml:space="preserve"> dados </w:t>
                  </w:r>
                </w:p>
              </w:tc>
              <w:tc>
                <w:tcPr>
                  <w:tcW w:w="531" w:type="dxa"/>
                </w:tcPr>
                <w:p w14:paraId="34538CC0" w14:textId="77777777" w:rsidR="00327CC5" w:rsidRDefault="00327CC5" w:rsidP="003F1434">
                  <w:pPr>
                    <w:rPr>
                      <w:rFonts w:ascii="NewsGotT" w:hAnsi="NewsGotT"/>
                      <w:lang w:val="pt-PT"/>
                    </w:rPr>
                  </w:pPr>
                </w:p>
              </w:tc>
              <w:tc>
                <w:tcPr>
                  <w:tcW w:w="532" w:type="dxa"/>
                  <w:shd w:val="clear" w:color="auto" w:fill="B4C6E7" w:themeFill="accent1" w:themeFillTint="66"/>
                </w:tcPr>
                <w:p w14:paraId="42DB0705" w14:textId="6DBE3065" w:rsidR="00327CC5" w:rsidRDefault="00327CC5" w:rsidP="003F1434">
                  <w:pPr>
                    <w:rPr>
                      <w:rFonts w:ascii="NewsGotT" w:hAnsi="NewsGotT"/>
                      <w:lang w:val="pt-PT"/>
                    </w:rPr>
                  </w:pPr>
                </w:p>
              </w:tc>
              <w:tc>
                <w:tcPr>
                  <w:tcW w:w="531" w:type="dxa"/>
                  <w:shd w:val="clear" w:color="auto" w:fill="B4C6E7" w:themeFill="accent1" w:themeFillTint="66"/>
                </w:tcPr>
                <w:p w14:paraId="67A9275A" w14:textId="77777777" w:rsidR="00327CC5" w:rsidRDefault="00327CC5" w:rsidP="003F1434">
                  <w:pPr>
                    <w:rPr>
                      <w:rFonts w:ascii="NewsGotT" w:hAnsi="NewsGotT"/>
                      <w:lang w:val="pt-PT"/>
                    </w:rPr>
                  </w:pPr>
                </w:p>
              </w:tc>
              <w:tc>
                <w:tcPr>
                  <w:tcW w:w="573" w:type="dxa"/>
                </w:tcPr>
                <w:p w14:paraId="5F578E0C" w14:textId="77777777" w:rsidR="00327CC5" w:rsidRDefault="00327CC5" w:rsidP="003F1434">
                  <w:pPr>
                    <w:rPr>
                      <w:rFonts w:ascii="NewsGotT" w:hAnsi="NewsGotT"/>
                      <w:lang w:val="pt-PT"/>
                    </w:rPr>
                  </w:pPr>
                </w:p>
              </w:tc>
              <w:tc>
                <w:tcPr>
                  <w:tcW w:w="490" w:type="dxa"/>
                </w:tcPr>
                <w:p w14:paraId="3CF140D8" w14:textId="77777777" w:rsidR="00327CC5" w:rsidRDefault="00327CC5" w:rsidP="003F1434">
                  <w:pPr>
                    <w:rPr>
                      <w:rFonts w:ascii="NewsGotT" w:hAnsi="NewsGotT"/>
                      <w:lang w:val="pt-PT"/>
                    </w:rPr>
                  </w:pPr>
                </w:p>
              </w:tc>
              <w:tc>
                <w:tcPr>
                  <w:tcW w:w="532" w:type="dxa"/>
                </w:tcPr>
                <w:p w14:paraId="0E517A2F" w14:textId="77777777" w:rsidR="00327CC5" w:rsidRDefault="00327CC5" w:rsidP="003F1434">
                  <w:pPr>
                    <w:rPr>
                      <w:rFonts w:ascii="NewsGotT" w:hAnsi="NewsGotT"/>
                      <w:lang w:val="pt-PT"/>
                    </w:rPr>
                  </w:pPr>
                </w:p>
              </w:tc>
              <w:tc>
                <w:tcPr>
                  <w:tcW w:w="531" w:type="dxa"/>
                </w:tcPr>
                <w:p w14:paraId="66C91D23" w14:textId="77777777" w:rsidR="00327CC5" w:rsidRDefault="00327CC5" w:rsidP="003F1434">
                  <w:pPr>
                    <w:rPr>
                      <w:rFonts w:ascii="NewsGotT" w:hAnsi="NewsGotT"/>
                      <w:lang w:val="pt-PT"/>
                    </w:rPr>
                  </w:pPr>
                </w:p>
              </w:tc>
              <w:tc>
                <w:tcPr>
                  <w:tcW w:w="532" w:type="dxa"/>
                </w:tcPr>
                <w:p w14:paraId="4C6FAD2B" w14:textId="77777777" w:rsidR="00327CC5" w:rsidRDefault="00327CC5" w:rsidP="003F1434">
                  <w:pPr>
                    <w:rPr>
                      <w:rFonts w:ascii="NewsGotT" w:hAnsi="NewsGotT"/>
                      <w:lang w:val="pt-PT"/>
                    </w:rPr>
                  </w:pPr>
                </w:p>
              </w:tc>
              <w:tc>
                <w:tcPr>
                  <w:tcW w:w="531" w:type="dxa"/>
                </w:tcPr>
                <w:p w14:paraId="73532236" w14:textId="77777777" w:rsidR="00327CC5" w:rsidRDefault="00327CC5" w:rsidP="003F1434">
                  <w:pPr>
                    <w:rPr>
                      <w:rFonts w:ascii="NewsGotT" w:hAnsi="NewsGotT"/>
                      <w:lang w:val="pt-PT"/>
                    </w:rPr>
                  </w:pPr>
                </w:p>
              </w:tc>
              <w:tc>
                <w:tcPr>
                  <w:tcW w:w="532" w:type="dxa"/>
                </w:tcPr>
                <w:p w14:paraId="5754586B" w14:textId="77777777" w:rsidR="00327CC5" w:rsidRDefault="00327CC5" w:rsidP="003F1434">
                  <w:pPr>
                    <w:rPr>
                      <w:rFonts w:ascii="NewsGotT" w:hAnsi="NewsGotT"/>
                      <w:lang w:val="pt-PT"/>
                    </w:rPr>
                  </w:pPr>
                </w:p>
              </w:tc>
            </w:tr>
            <w:tr w:rsidR="00327CC5" w:rsidRPr="00C120D0" w14:paraId="2C54AB94" w14:textId="696241FD" w:rsidTr="002810C8">
              <w:trPr>
                <w:trHeight w:val="295"/>
              </w:trPr>
              <w:tc>
                <w:tcPr>
                  <w:tcW w:w="4371" w:type="dxa"/>
                </w:tcPr>
                <w:p w14:paraId="3D99BBD3" w14:textId="1FA0112B" w:rsidR="00327CC5" w:rsidRDefault="00327CC5" w:rsidP="003F1434">
                  <w:pPr>
                    <w:rPr>
                      <w:rFonts w:ascii="NewsGotT" w:hAnsi="NewsGotT"/>
                      <w:lang w:val="pt-PT"/>
                    </w:rPr>
                  </w:pPr>
                  <w:r>
                    <w:rPr>
                      <w:rFonts w:ascii="NewsGotT" w:hAnsi="NewsGotT"/>
                      <w:lang w:val="pt-PT"/>
                    </w:rPr>
                    <w:t xml:space="preserve">4- </w:t>
                  </w:r>
                  <w:r w:rsidR="002810C8">
                    <w:rPr>
                      <w:rFonts w:ascii="NewsGotT" w:hAnsi="NewsGotT"/>
                      <w:lang w:val="pt-PT"/>
                    </w:rPr>
                    <w:t xml:space="preserve">Desenvolvimento e validação de modelos </w:t>
                  </w:r>
                  <w:r>
                    <w:rPr>
                      <w:rFonts w:ascii="NewsGotT" w:hAnsi="NewsGotT"/>
                      <w:lang w:val="pt-PT"/>
                    </w:rPr>
                    <w:t xml:space="preserve"> </w:t>
                  </w:r>
                </w:p>
              </w:tc>
              <w:tc>
                <w:tcPr>
                  <w:tcW w:w="531" w:type="dxa"/>
                </w:tcPr>
                <w:p w14:paraId="2390B29A" w14:textId="77777777" w:rsidR="00327CC5" w:rsidRDefault="00327CC5" w:rsidP="003F1434">
                  <w:pPr>
                    <w:rPr>
                      <w:rFonts w:ascii="NewsGotT" w:hAnsi="NewsGotT"/>
                      <w:lang w:val="pt-PT"/>
                    </w:rPr>
                  </w:pPr>
                </w:p>
              </w:tc>
              <w:tc>
                <w:tcPr>
                  <w:tcW w:w="532" w:type="dxa"/>
                </w:tcPr>
                <w:p w14:paraId="4DC74FF7" w14:textId="5525BB56" w:rsidR="00327CC5" w:rsidRDefault="00327CC5" w:rsidP="003F1434">
                  <w:pPr>
                    <w:rPr>
                      <w:rFonts w:ascii="NewsGotT" w:hAnsi="NewsGotT"/>
                      <w:lang w:val="pt-PT"/>
                    </w:rPr>
                  </w:pPr>
                </w:p>
              </w:tc>
              <w:tc>
                <w:tcPr>
                  <w:tcW w:w="531" w:type="dxa"/>
                  <w:shd w:val="clear" w:color="auto" w:fill="B4C6E7" w:themeFill="accent1" w:themeFillTint="66"/>
                </w:tcPr>
                <w:p w14:paraId="7253870D" w14:textId="77777777" w:rsidR="00327CC5" w:rsidRDefault="00327CC5" w:rsidP="003F1434">
                  <w:pPr>
                    <w:rPr>
                      <w:rFonts w:ascii="NewsGotT" w:hAnsi="NewsGotT"/>
                      <w:lang w:val="pt-PT"/>
                    </w:rPr>
                  </w:pPr>
                </w:p>
              </w:tc>
              <w:tc>
                <w:tcPr>
                  <w:tcW w:w="573" w:type="dxa"/>
                  <w:shd w:val="clear" w:color="auto" w:fill="B4C6E7" w:themeFill="accent1" w:themeFillTint="66"/>
                </w:tcPr>
                <w:p w14:paraId="0970F324" w14:textId="77777777" w:rsidR="00327CC5" w:rsidRDefault="00327CC5" w:rsidP="003F1434">
                  <w:pPr>
                    <w:rPr>
                      <w:rFonts w:ascii="NewsGotT" w:hAnsi="NewsGotT"/>
                      <w:lang w:val="pt-PT"/>
                    </w:rPr>
                  </w:pPr>
                </w:p>
              </w:tc>
              <w:tc>
                <w:tcPr>
                  <w:tcW w:w="490" w:type="dxa"/>
                  <w:shd w:val="clear" w:color="auto" w:fill="B4C6E7" w:themeFill="accent1" w:themeFillTint="66"/>
                </w:tcPr>
                <w:p w14:paraId="4D2C5178" w14:textId="77777777" w:rsidR="00327CC5" w:rsidRDefault="00327CC5" w:rsidP="003F1434">
                  <w:pPr>
                    <w:rPr>
                      <w:rFonts w:ascii="NewsGotT" w:hAnsi="NewsGotT"/>
                      <w:lang w:val="pt-PT"/>
                    </w:rPr>
                  </w:pPr>
                </w:p>
              </w:tc>
              <w:tc>
                <w:tcPr>
                  <w:tcW w:w="532" w:type="dxa"/>
                </w:tcPr>
                <w:p w14:paraId="383E3492" w14:textId="77777777" w:rsidR="00327CC5" w:rsidRDefault="00327CC5" w:rsidP="003F1434">
                  <w:pPr>
                    <w:rPr>
                      <w:rFonts w:ascii="NewsGotT" w:hAnsi="NewsGotT"/>
                      <w:lang w:val="pt-PT"/>
                    </w:rPr>
                  </w:pPr>
                </w:p>
              </w:tc>
              <w:tc>
                <w:tcPr>
                  <w:tcW w:w="531" w:type="dxa"/>
                </w:tcPr>
                <w:p w14:paraId="4573A5EC" w14:textId="77777777" w:rsidR="00327CC5" w:rsidRDefault="00327CC5" w:rsidP="003F1434">
                  <w:pPr>
                    <w:rPr>
                      <w:rFonts w:ascii="NewsGotT" w:hAnsi="NewsGotT"/>
                      <w:lang w:val="pt-PT"/>
                    </w:rPr>
                  </w:pPr>
                </w:p>
              </w:tc>
              <w:tc>
                <w:tcPr>
                  <w:tcW w:w="532" w:type="dxa"/>
                </w:tcPr>
                <w:p w14:paraId="00B12342" w14:textId="77777777" w:rsidR="00327CC5" w:rsidRDefault="00327CC5" w:rsidP="003F1434">
                  <w:pPr>
                    <w:rPr>
                      <w:rFonts w:ascii="NewsGotT" w:hAnsi="NewsGotT"/>
                      <w:lang w:val="pt-PT"/>
                    </w:rPr>
                  </w:pPr>
                </w:p>
              </w:tc>
              <w:tc>
                <w:tcPr>
                  <w:tcW w:w="531" w:type="dxa"/>
                </w:tcPr>
                <w:p w14:paraId="26A24A42" w14:textId="77777777" w:rsidR="00327CC5" w:rsidRDefault="00327CC5" w:rsidP="003F1434">
                  <w:pPr>
                    <w:rPr>
                      <w:rFonts w:ascii="NewsGotT" w:hAnsi="NewsGotT"/>
                      <w:lang w:val="pt-PT"/>
                    </w:rPr>
                  </w:pPr>
                </w:p>
              </w:tc>
              <w:tc>
                <w:tcPr>
                  <w:tcW w:w="532" w:type="dxa"/>
                </w:tcPr>
                <w:p w14:paraId="3B07910E" w14:textId="77777777" w:rsidR="00327CC5" w:rsidRDefault="00327CC5" w:rsidP="003F1434">
                  <w:pPr>
                    <w:rPr>
                      <w:rFonts w:ascii="NewsGotT" w:hAnsi="NewsGotT"/>
                      <w:lang w:val="pt-PT"/>
                    </w:rPr>
                  </w:pPr>
                </w:p>
              </w:tc>
            </w:tr>
            <w:tr w:rsidR="00327CC5" w:rsidRPr="00A500A3" w14:paraId="428F28F1" w14:textId="5F568355" w:rsidTr="002810C8">
              <w:trPr>
                <w:trHeight w:val="295"/>
              </w:trPr>
              <w:tc>
                <w:tcPr>
                  <w:tcW w:w="4371" w:type="dxa"/>
                </w:tcPr>
                <w:p w14:paraId="474714B2" w14:textId="572A4694" w:rsidR="00327CC5" w:rsidRDefault="00327CC5" w:rsidP="003F1434">
                  <w:pPr>
                    <w:rPr>
                      <w:rFonts w:ascii="NewsGotT" w:hAnsi="NewsGotT"/>
                      <w:lang w:val="pt-PT"/>
                    </w:rPr>
                  </w:pPr>
                  <w:r>
                    <w:rPr>
                      <w:rFonts w:ascii="NewsGotT" w:hAnsi="NewsGotT"/>
                      <w:lang w:val="pt-PT"/>
                    </w:rPr>
                    <w:t xml:space="preserve">5- </w:t>
                  </w:r>
                  <w:r w:rsidR="002810C8">
                    <w:rPr>
                      <w:rFonts w:ascii="NewsGotT" w:hAnsi="NewsGotT"/>
                      <w:lang w:val="pt-PT"/>
                    </w:rPr>
                    <w:t>Desenvolvimento d</w:t>
                  </w:r>
                  <w:r w:rsidR="00F23473">
                    <w:rPr>
                      <w:rFonts w:ascii="NewsGotT" w:hAnsi="NewsGotT"/>
                      <w:lang w:val="pt-PT"/>
                    </w:rPr>
                    <w:t>o algoritmo e</w:t>
                  </w:r>
                  <w:r w:rsidR="002810C8">
                    <w:rPr>
                      <w:rFonts w:ascii="NewsGotT" w:hAnsi="NewsGotT"/>
                      <w:lang w:val="pt-PT"/>
                    </w:rPr>
                    <w:t xml:space="preserve"> aplicação </w:t>
                  </w:r>
                </w:p>
              </w:tc>
              <w:tc>
                <w:tcPr>
                  <w:tcW w:w="531" w:type="dxa"/>
                </w:tcPr>
                <w:p w14:paraId="24767B69" w14:textId="77777777" w:rsidR="00327CC5" w:rsidRDefault="00327CC5" w:rsidP="003F1434">
                  <w:pPr>
                    <w:rPr>
                      <w:rFonts w:ascii="NewsGotT" w:hAnsi="NewsGotT"/>
                      <w:lang w:val="pt-PT"/>
                    </w:rPr>
                  </w:pPr>
                </w:p>
              </w:tc>
              <w:tc>
                <w:tcPr>
                  <w:tcW w:w="532" w:type="dxa"/>
                </w:tcPr>
                <w:p w14:paraId="0CF1D8E5" w14:textId="7EAF41A6" w:rsidR="00327CC5" w:rsidRDefault="00327CC5" w:rsidP="003F1434">
                  <w:pPr>
                    <w:rPr>
                      <w:rFonts w:ascii="NewsGotT" w:hAnsi="NewsGotT"/>
                      <w:lang w:val="pt-PT"/>
                    </w:rPr>
                  </w:pPr>
                </w:p>
              </w:tc>
              <w:tc>
                <w:tcPr>
                  <w:tcW w:w="531" w:type="dxa"/>
                </w:tcPr>
                <w:p w14:paraId="351A6FB5" w14:textId="77777777" w:rsidR="00327CC5" w:rsidRDefault="00327CC5" w:rsidP="003F1434">
                  <w:pPr>
                    <w:rPr>
                      <w:rFonts w:ascii="NewsGotT" w:hAnsi="NewsGotT"/>
                      <w:lang w:val="pt-PT"/>
                    </w:rPr>
                  </w:pPr>
                </w:p>
              </w:tc>
              <w:tc>
                <w:tcPr>
                  <w:tcW w:w="573" w:type="dxa"/>
                </w:tcPr>
                <w:p w14:paraId="523C342A" w14:textId="77777777" w:rsidR="00327CC5" w:rsidRPr="002810C8" w:rsidRDefault="00327CC5" w:rsidP="003F1434">
                  <w:pPr>
                    <w:rPr>
                      <w:rFonts w:ascii="NewsGotT" w:hAnsi="NewsGotT"/>
                      <w:highlight w:val="yellow"/>
                      <w:lang w:val="pt-PT"/>
                    </w:rPr>
                  </w:pPr>
                </w:p>
              </w:tc>
              <w:tc>
                <w:tcPr>
                  <w:tcW w:w="490" w:type="dxa"/>
                  <w:shd w:val="clear" w:color="auto" w:fill="B4C6E7" w:themeFill="accent1" w:themeFillTint="66"/>
                </w:tcPr>
                <w:p w14:paraId="6AAA1F0C" w14:textId="77777777" w:rsidR="00327CC5" w:rsidRPr="002810C8" w:rsidRDefault="00327CC5" w:rsidP="003F1434">
                  <w:pPr>
                    <w:rPr>
                      <w:rFonts w:ascii="NewsGotT" w:hAnsi="NewsGotT"/>
                      <w:highlight w:val="yellow"/>
                      <w:lang w:val="pt-PT"/>
                    </w:rPr>
                  </w:pPr>
                </w:p>
              </w:tc>
              <w:tc>
                <w:tcPr>
                  <w:tcW w:w="532" w:type="dxa"/>
                  <w:shd w:val="clear" w:color="auto" w:fill="B4C6E7" w:themeFill="accent1" w:themeFillTint="66"/>
                </w:tcPr>
                <w:p w14:paraId="1B760FDD" w14:textId="77777777" w:rsidR="00327CC5" w:rsidRPr="002810C8" w:rsidRDefault="00327CC5" w:rsidP="003F1434">
                  <w:pPr>
                    <w:rPr>
                      <w:rFonts w:ascii="NewsGotT" w:hAnsi="NewsGotT"/>
                      <w:highlight w:val="yellow"/>
                      <w:lang w:val="pt-PT"/>
                    </w:rPr>
                  </w:pPr>
                </w:p>
              </w:tc>
              <w:tc>
                <w:tcPr>
                  <w:tcW w:w="531" w:type="dxa"/>
                  <w:shd w:val="clear" w:color="auto" w:fill="B4C6E7" w:themeFill="accent1" w:themeFillTint="66"/>
                </w:tcPr>
                <w:p w14:paraId="1B4B5878" w14:textId="77777777" w:rsidR="00327CC5" w:rsidRDefault="00327CC5" w:rsidP="003F1434">
                  <w:pPr>
                    <w:rPr>
                      <w:rFonts w:ascii="NewsGotT" w:hAnsi="NewsGotT"/>
                      <w:lang w:val="pt-PT"/>
                    </w:rPr>
                  </w:pPr>
                </w:p>
              </w:tc>
              <w:tc>
                <w:tcPr>
                  <w:tcW w:w="532" w:type="dxa"/>
                </w:tcPr>
                <w:p w14:paraId="348DBC80" w14:textId="77777777" w:rsidR="00327CC5" w:rsidRDefault="00327CC5" w:rsidP="003F1434">
                  <w:pPr>
                    <w:rPr>
                      <w:rFonts w:ascii="NewsGotT" w:hAnsi="NewsGotT"/>
                      <w:lang w:val="pt-PT"/>
                    </w:rPr>
                  </w:pPr>
                </w:p>
              </w:tc>
              <w:tc>
                <w:tcPr>
                  <w:tcW w:w="531" w:type="dxa"/>
                </w:tcPr>
                <w:p w14:paraId="3C854A39" w14:textId="77777777" w:rsidR="00327CC5" w:rsidRDefault="00327CC5" w:rsidP="003F1434">
                  <w:pPr>
                    <w:rPr>
                      <w:rFonts w:ascii="NewsGotT" w:hAnsi="NewsGotT"/>
                      <w:lang w:val="pt-PT"/>
                    </w:rPr>
                  </w:pPr>
                </w:p>
              </w:tc>
              <w:tc>
                <w:tcPr>
                  <w:tcW w:w="532" w:type="dxa"/>
                </w:tcPr>
                <w:p w14:paraId="607D50BC" w14:textId="77777777" w:rsidR="00327CC5" w:rsidRDefault="00327CC5" w:rsidP="003F1434">
                  <w:pPr>
                    <w:rPr>
                      <w:rFonts w:ascii="NewsGotT" w:hAnsi="NewsGotT"/>
                      <w:lang w:val="pt-PT"/>
                    </w:rPr>
                  </w:pPr>
                </w:p>
              </w:tc>
            </w:tr>
            <w:tr w:rsidR="002810C8" w:rsidRPr="00C120D0" w14:paraId="39701A3F" w14:textId="77777777" w:rsidTr="002810C8">
              <w:trPr>
                <w:trHeight w:val="295"/>
              </w:trPr>
              <w:tc>
                <w:tcPr>
                  <w:tcW w:w="4371" w:type="dxa"/>
                </w:tcPr>
                <w:p w14:paraId="20827BD3" w14:textId="5BB495D5" w:rsidR="002810C8" w:rsidRDefault="002810C8" w:rsidP="003F1434">
                  <w:pPr>
                    <w:rPr>
                      <w:rFonts w:ascii="NewsGotT" w:hAnsi="NewsGotT"/>
                      <w:lang w:val="pt-PT"/>
                    </w:rPr>
                  </w:pPr>
                  <w:r>
                    <w:rPr>
                      <w:rFonts w:ascii="NewsGotT" w:hAnsi="NewsGotT"/>
                      <w:lang w:val="pt-PT"/>
                    </w:rPr>
                    <w:t xml:space="preserve">6- Análise e interpretação dos resultados </w:t>
                  </w:r>
                </w:p>
              </w:tc>
              <w:tc>
                <w:tcPr>
                  <w:tcW w:w="531" w:type="dxa"/>
                </w:tcPr>
                <w:p w14:paraId="48D5137C" w14:textId="77777777" w:rsidR="002810C8" w:rsidRDefault="002810C8" w:rsidP="003F1434">
                  <w:pPr>
                    <w:rPr>
                      <w:rFonts w:ascii="NewsGotT" w:hAnsi="NewsGotT"/>
                      <w:lang w:val="pt-PT"/>
                    </w:rPr>
                  </w:pPr>
                </w:p>
              </w:tc>
              <w:tc>
                <w:tcPr>
                  <w:tcW w:w="532" w:type="dxa"/>
                </w:tcPr>
                <w:p w14:paraId="315960FA" w14:textId="77777777" w:rsidR="002810C8" w:rsidRDefault="002810C8" w:rsidP="003F1434">
                  <w:pPr>
                    <w:rPr>
                      <w:rFonts w:ascii="NewsGotT" w:hAnsi="NewsGotT"/>
                      <w:lang w:val="pt-PT"/>
                    </w:rPr>
                  </w:pPr>
                </w:p>
              </w:tc>
              <w:tc>
                <w:tcPr>
                  <w:tcW w:w="531" w:type="dxa"/>
                </w:tcPr>
                <w:p w14:paraId="4CEA23FF" w14:textId="77777777" w:rsidR="002810C8" w:rsidRDefault="002810C8" w:rsidP="003F1434">
                  <w:pPr>
                    <w:rPr>
                      <w:rFonts w:ascii="NewsGotT" w:hAnsi="NewsGotT"/>
                      <w:lang w:val="pt-PT"/>
                    </w:rPr>
                  </w:pPr>
                </w:p>
              </w:tc>
              <w:tc>
                <w:tcPr>
                  <w:tcW w:w="573" w:type="dxa"/>
                </w:tcPr>
                <w:p w14:paraId="4D73CAEC" w14:textId="77777777" w:rsidR="002810C8" w:rsidRDefault="002810C8" w:rsidP="003F1434">
                  <w:pPr>
                    <w:rPr>
                      <w:rFonts w:ascii="NewsGotT" w:hAnsi="NewsGotT"/>
                      <w:lang w:val="pt-PT"/>
                    </w:rPr>
                  </w:pPr>
                </w:p>
              </w:tc>
              <w:tc>
                <w:tcPr>
                  <w:tcW w:w="490" w:type="dxa"/>
                </w:tcPr>
                <w:p w14:paraId="6E3C9F0A" w14:textId="77777777" w:rsidR="002810C8" w:rsidRDefault="002810C8" w:rsidP="003F1434">
                  <w:pPr>
                    <w:rPr>
                      <w:rFonts w:ascii="NewsGotT" w:hAnsi="NewsGotT"/>
                      <w:lang w:val="pt-PT"/>
                    </w:rPr>
                  </w:pPr>
                </w:p>
              </w:tc>
              <w:tc>
                <w:tcPr>
                  <w:tcW w:w="532" w:type="dxa"/>
                </w:tcPr>
                <w:p w14:paraId="26AE44A3" w14:textId="77777777" w:rsidR="002810C8" w:rsidRDefault="002810C8" w:rsidP="003F1434">
                  <w:pPr>
                    <w:rPr>
                      <w:rFonts w:ascii="NewsGotT" w:hAnsi="NewsGotT"/>
                      <w:lang w:val="pt-PT"/>
                    </w:rPr>
                  </w:pPr>
                </w:p>
              </w:tc>
              <w:tc>
                <w:tcPr>
                  <w:tcW w:w="531" w:type="dxa"/>
                </w:tcPr>
                <w:p w14:paraId="068BDA64" w14:textId="77777777" w:rsidR="002810C8" w:rsidRDefault="002810C8" w:rsidP="003F1434">
                  <w:pPr>
                    <w:rPr>
                      <w:rFonts w:ascii="NewsGotT" w:hAnsi="NewsGotT"/>
                      <w:lang w:val="pt-PT"/>
                    </w:rPr>
                  </w:pPr>
                </w:p>
              </w:tc>
              <w:tc>
                <w:tcPr>
                  <w:tcW w:w="532" w:type="dxa"/>
                  <w:shd w:val="clear" w:color="auto" w:fill="B4C6E7" w:themeFill="accent1" w:themeFillTint="66"/>
                </w:tcPr>
                <w:p w14:paraId="3E45D225" w14:textId="77777777" w:rsidR="002810C8" w:rsidRDefault="002810C8" w:rsidP="003F1434">
                  <w:pPr>
                    <w:rPr>
                      <w:rFonts w:ascii="NewsGotT" w:hAnsi="NewsGotT"/>
                      <w:lang w:val="pt-PT"/>
                    </w:rPr>
                  </w:pPr>
                </w:p>
              </w:tc>
              <w:tc>
                <w:tcPr>
                  <w:tcW w:w="531" w:type="dxa"/>
                  <w:shd w:val="clear" w:color="auto" w:fill="B4C6E7" w:themeFill="accent1" w:themeFillTint="66"/>
                </w:tcPr>
                <w:p w14:paraId="179BA88A" w14:textId="77777777" w:rsidR="002810C8" w:rsidRDefault="002810C8" w:rsidP="003F1434">
                  <w:pPr>
                    <w:rPr>
                      <w:rFonts w:ascii="NewsGotT" w:hAnsi="NewsGotT"/>
                      <w:lang w:val="pt-PT"/>
                    </w:rPr>
                  </w:pPr>
                </w:p>
              </w:tc>
              <w:tc>
                <w:tcPr>
                  <w:tcW w:w="532" w:type="dxa"/>
                </w:tcPr>
                <w:p w14:paraId="499D7A78" w14:textId="77777777" w:rsidR="002810C8" w:rsidRDefault="002810C8" w:rsidP="003F1434">
                  <w:pPr>
                    <w:rPr>
                      <w:rFonts w:ascii="NewsGotT" w:hAnsi="NewsGotT"/>
                      <w:lang w:val="pt-PT"/>
                    </w:rPr>
                  </w:pPr>
                </w:p>
              </w:tc>
            </w:tr>
            <w:tr w:rsidR="00327CC5" w14:paraId="324B3A3F" w14:textId="4948394D" w:rsidTr="002810C8">
              <w:trPr>
                <w:trHeight w:val="295"/>
              </w:trPr>
              <w:tc>
                <w:tcPr>
                  <w:tcW w:w="4371" w:type="dxa"/>
                </w:tcPr>
                <w:p w14:paraId="09228DEE" w14:textId="1D4A123B" w:rsidR="00327CC5" w:rsidRDefault="002810C8" w:rsidP="003F1434">
                  <w:pPr>
                    <w:rPr>
                      <w:rFonts w:ascii="NewsGotT" w:hAnsi="NewsGotT"/>
                      <w:lang w:val="pt-PT"/>
                    </w:rPr>
                  </w:pPr>
                  <w:r>
                    <w:rPr>
                      <w:rFonts w:ascii="NewsGotT" w:hAnsi="NewsGotT"/>
                      <w:lang w:val="pt-PT"/>
                    </w:rPr>
                    <w:t>7</w:t>
                  </w:r>
                  <w:r w:rsidR="00327CC5">
                    <w:rPr>
                      <w:rFonts w:ascii="NewsGotT" w:hAnsi="NewsGotT"/>
                      <w:lang w:val="pt-PT"/>
                    </w:rPr>
                    <w:t xml:space="preserve">- Escrita da dissertação </w:t>
                  </w:r>
                </w:p>
              </w:tc>
              <w:tc>
                <w:tcPr>
                  <w:tcW w:w="531" w:type="dxa"/>
                </w:tcPr>
                <w:p w14:paraId="7C8A9571" w14:textId="77777777" w:rsidR="00327CC5" w:rsidRDefault="00327CC5" w:rsidP="003F1434">
                  <w:pPr>
                    <w:rPr>
                      <w:rFonts w:ascii="NewsGotT" w:hAnsi="NewsGotT"/>
                      <w:lang w:val="pt-PT"/>
                    </w:rPr>
                  </w:pPr>
                </w:p>
              </w:tc>
              <w:tc>
                <w:tcPr>
                  <w:tcW w:w="532" w:type="dxa"/>
                  <w:shd w:val="clear" w:color="auto" w:fill="B4C6E7" w:themeFill="accent1" w:themeFillTint="66"/>
                </w:tcPr>
                <w:p w14:paraId="0DAB97EA" w14:textId="3A9EE381" w:rsidR="00327CC5" w:rsidRDefault="00327CC5" w:rsidP="003F1434">
                  <w:pPr>
                    <w:rPr>
                      <w:rFonts w:ascii="NewsGotT" w:hAnsi="NewsGotT"/>
                      <w:lang w:val="pt-PT"/>
                    </w:rPr>
                  </w:pPr>
                </w:p>
              </w:tc>
              <w:tc>
                <w:tcPr>
                  <w:tcW w:w="531" w:type="dxa"/>
                  <w:shd w:val="clear" w:color="auto" w:fill="B4C6E7" w:themeFill="accent1" w:themeFillTint="66"/>
                </w:tcPr>
                <w:p w14:paraId="0AEFA52F" w14:textId="77777777" w:rsidR="00327CC5" w:rsidRPr="00102BC9" w:rsidRDefault="00327CC5" w:rsidP="003F1434">
                  <w:pPr>
                    <w:rPr>
                      <w:rFonts w:ascii="NewsGotT" w:hAnsi="NewsGotT"/>
                      <w:color w:val="B4C6E7" w:themeColor="accent1" w:themeTint="66"/>
                      <w:lang w:val="pt-PT"/>
                    </w:rPr>
                  </w:pPr>
                </w:p>
              </w:tc>
              <w:tc>
                <w:tcPr>
                  <w:tcW w:w="573" w:type="dxa"/>
                  <w:shd w:val="clear" w:color="auto" w:fill="B4C6E7" w:themeFill="accent1" w:themeFillTint="66"/>
                </w:tcPr>
                <w:p w14:paraId="26A09FE4" w14:textId="77777777" w:rsidR="00327CC5" w:rsidRPr="00102BC9" w:rsidRDefault="00327CC5" w:rsidP="003F1434">
                  <w:pPr>
                    <w:rPr>
                      <w:rFonts w:ascii="NewsGotT" w:hAnsi="NewsGotT"/>
                      <w:color w:val="B4C6E7" w:themeColor="accent1" w:themeTint="66"/>
                      <w:lang w:val="pt-PT"/>
                    </w:rPr>
                  </w:pPr>
                </w:p>
              </w:tc>
              <w:tc>
                <w:tcPr>
                  <w:tcW w:w="490" w:type="dxa"/>
                  <w:shd w:val="clear" w:color="auto" w:fill="B4C6E7" w:themeFill="accent1" w:themeFillTint="66"/>
                </w:tcPr>
                <w:p w14:paraId="7B22C0EC"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7F50086E"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3C6056FA"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56F587C4"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246646F7"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02BD46A1" w14:textId="77777777" w:rsidR="00327CC5" w:rsidRPr="00102BC9" w:rsidRDefault="00327CC5" w:rsidP="003F1434">
                  <w:pPr>
                    <w:rPr>
                      <w:rFonts w:ascii="NewsGotT" w:hAnsi="NewsGotT"/>
                      <w:color w:val="B4C6E7" w:themeColor="accent1" w:themeTint="66"/>
                      <w:lang w:val="pt-PT"/>
                    </w:rPr>
                  </w:pPr>
                </w:p>
              </w:tc>
            </w:tr>
            <w:tr w:rsidR="00327CC5" w14:paraId="221C8523" w14:textId="5367BE30" w:rsidTr="00327CC5">
              <w:trPr>
                <w:trHeight w:val="274"/>
              </w:trPr>
              <w:tc>
                <w:tcPr>
                  <w:tcW w:w="4371" w:type="dxa"/>
                </w:tcPr>
                <w:p w14:paraId="0B065FBB" w14:textId="77777777" w:rsidR="00327CC5" w:rsidRDefault="00327CC5" w:rsidP="003F1434">
                  <w:pPr>
                    <w:rPr>
                      <w:rFonts w:ascii="NewsGotT" w:hAnsi="NewsGotT"/>
                      <w:lang w:val="pt-PT"/>
                    </w:rPr>
                  </w:pPr>
                </w:p>
              </w:tc>
              <w:tc>
                <w:tcPr>
                  <w:tcW w:w="531" w:type="dxa"/>
                </w:tcPr>
                <w:p w14:paraId="56A3BD57" w14:textId="77777777" w:rsidR="00327CC5" w:rsidRDefault="00327CC5" w:rsidP="003F1434">
                  <w:pPr>
                    <w:rPr>
                      <w:rFonts w:ascii="NewsGotT" w:hAnsi="NewsGotT"/>
                      <w:lang w:val="pt-PT"/>
                    </w:rPr>
                  </w:pPr>
                </w:p>
              </w:tc>
              <w:tc>
                <w:tcPr>
                  <w:tcW w:w="532" w:type="dxa"/>
                </w:tcPr>
                <w:p w14:paraId="0E932F13" w14:textId="4E05FC0F" w:rsidR="00327CC5" w:rsidRDefault="00327CC5" w:rsidP="003F1434">
                  <w:pPr>
                    <w:rPr>
                      <w:rFonts w:ascii="NewsGotT" w:hAnsi="NewsGotT"/>
                      <w:lang w:val="pt-PT"/>
                    </w:rPr>
                  </w:pPr>
                </w:p>
              </w:tc>
              <w:tc>
                <w:tcPr>
                  <w:tcW w:w="531" w:type="dxa"/>
                </w:tcPr>
                <w:p w14:paraId="3F81B0D6" w14:textId="77777777" w:rsidR="00327CC5" w:rsidRDefault="00327CC5" w:rsidP="003F1434">
                  <w:pPr>
                    <w:rPr>
                      <w:rFonts w:ascii="NewsGotT" w:hAnsi="NewsGotT"/>
                      <w:lang w:val="pt-PT"/>
                    </w:rPr>
                  </w:pPr>
                </w:p>
              </w:tc>
              <w:tc>
                <w:tcPr>
                  <w:tcW w:w="573" w:type="dxa"/>
                </w:tcPr>
                <w:p w14:paraId="6D69DFC6" w14:textId="77777777" w:rsidR="00327CC5" w:rsidRDefault="00327CC5" w:rsidP="003F1434">
                  <w:pPr>
                    <w:rPr>
                      <w:rFonts w:ascii="NewsGotT" w:hAnsi="NewsGotT"/>
                      <w:lang w:val="pt-PT"/>
                    </w:rPr>
                  </w:pPr>
                </w:p>
              </w:tc>
              <w:tc>
                <w:tcPr>
                  <w:tcW w:w="490" w:type="dxa"/>
                </w:tcPr>
                <w:p w14:paraId="11BAAD90" w14:textId="77777777" w:rsidR="00327CC5" w:rsidRDefault="00327CC5" w:rsidP="003F1434">
                  <w:pPr>
                    <w:rPr>
                      <w:rFonts w:ascii="NewsGotT" w:hAnsi="NewsGotT"/>
                      <w:lang w:val="pt-PT"/>
                    </w:rPr>
                  </w:pPr>
                </w:p>
              </w:tc>
              <w:tc>
                <w:tcPr>
                  <w:tcW w:w="532" w:type="dxa"/>
                </w:tcPr>
                <w:p w14:paraId="41A11FE4" w14:textId="77777777" w:rsidR="00327CC5" w:rsidRDefault="00327CC5" w:rsidP="003F1434">
                  <w:pPr>
                    <w:rPr>
                      <w:rFonts w:ascii="NewsGotT" w:hAnsi="NewsGotT"/>
                      <w:lang w:val="pt-PT"/>
                    </w:rPr>
                  </w:pPr>
                </w:p>
              </w:tc>
              <w:tc>
                <w:tcPr>
                  <w:tcW w:w="531" w:type="dxa"/>
                </w:tcPr>
                <w:p w14:paraId="5D51389B" w14:textId="77777777" w:rsidR="00327CC5" w:rsidRDefault="00327CC5" w:rsidP="003F1434">
                  <w:pPr>
                    <w:rPr>
                      <w:rFonts w:ascii="NewsGotT" w:hAnsi="NewsGotT"/>
                      <w:lang w:val="pt-PT"/>
                    </w:rPr>
                  </w:pPr>
                </w:p>
              </w:tc>
              <w:tc>
                <w:tcPr>
                  <w:tcW w:w="532" w:type="dxa"/>
                </w:tcPr>
                <w:p w14:paraId="0FF576CA" w14:textId="77777777" w:rsidR="00327CC5" w:rsidRDefault="00327CC5" w:rsidP="003F1434">
                  <w:pPr>
                    <w:rPr>
                      <w:rFonts w:ascii="NewsGotT" w:hAnsi="NewsGotT"/>
                      <w:lang w:val="pt-PT"/>
                    </w:rPr>
                  </w:pPr>
                </w:p>
              </w:tc>
              <w:tc>
                <w:tcPr>
                  <w:tcW w:w="531" w:type="dxa"/>
                </w:tcPr>
                <w:p w14:paraId="56DAED1C" w14:textId="77777777" w:rsidR="00327CC5" w:rsidRDefault="00327CC5" w:rsidP="003F1434">
                  <w:pPr>
                    <w:rPr>
                      <w:rFonts w:ascii="NewsGotT" w:hAnsi="NewsGotT"/>
                      <w:lang w:val="pt-PT"/>
                    </w:rPr>
                  </w:pPr>
                </w:p>
              </w:tc>
              <w:tc>
                <w:tcPr>
                  <w:tcW w:w="532" w:type="dxa"/>
                </w:tcPr>
                <w:p w14:paraId="27C74130" w14:textId="77777777" w:rsidR="00327CC5" w:rsidRDefault="00327CC5" w:rsidP="003F1434">
                  <w:pPr>
                    <w:rPr>
                      <w:rFonts w:ascii="NewsGotT" w:hAnsi="NewsGotT"/>
                      <w:lang w:val="pt-PT"/>
                    </w:rPr>
                  </w:pPr>
                </w:p>
              </w:tc>
            </w:tr>
          </w:tbl>
          <w:p w14:paraId="1174359D" w14:textId="77777777" w:rsidR="005F55D4" w:rsidRDefault="005F55D4" w:rsidP="003F1434">
            <w:pPr>
              <w:rPr>
                <w:rFonts w:ascii="NewsGotT" w:hAnsi="NewsGotT"/>
                <w:lang w:val="pt-PT"/>
              </w:rPr>
            </w:pPr>
          </w:p>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9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4"/>
      </w:tblGrid>
      <w:tr w:rsidR="001C00CE" w:rsidRPr="00601CBC" w14:paraId="037D2938" w14:textId="77777777" w:rsidTr="00B33B7B">
        <w:trPr>
          <w:trHeight w:val="4451"/>
        </w:trPr>
        <w:tc>
          <w:tcPr>
            <w:tcW w:w="9914"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6D2B3D3" w14:textId="79A1BC56" w:rsidR="001C00CE" w:rsidRDefault="001C00CE" w:rsidP="004503AF">
            <w:pPr>
              <w:rPr>
                <w:rFonts w:ascii="NewsGotT" w:hAnsi="NewsGotT"/>
                <w:lang w:val="pt-PT"/>
              </w:rPr>
            </w:pPr>
          </w:p>
          <w:p w14:paraId="7A17BED6" w14:textId="6188DFE9" w:rsidR="00D4459B" w:rsidRPr="00D4459B" w:rsidRDefault="00EA6FFC" w:rsidP="00D4459B">
            <w:pPr>
              <w:widowControl w:val="0"/>
              <w:autoSpaceDE w:val="0"/>
              <w:autoSpaceDN w:val="0"/>
              <w:adjustRightInd w:val="0"/>
              <w:ind w:left="480" w:hanging="480"/>
              <w:rPr>
                <w:rFonts w:ascii="NewsGotT" w:hAnsi="NewsGotT" w:cs="Times New Roman"/>
                <w:noProof/>
              </w:rPr>
            </w:pPr>
            <w:r>
              <w:rPr>
                <w:rFonts w:ascii="NewsGotT" w:hAnsi="NewsGotT"/>
                <w:lang w:val="pt-PT"/>
              </w:rPr>
              <w:fldChar w:fldCharType="begin" w:fldLock="1"/>
            </w:r>
            <w:r>
              <w:rPr>
                <w:rFonts w:ascii="NewsGotT" w:hAnsi="NewsGotT"/>
                <w:lang w:val="pt-PT"/>
              </w:rPr>
              <w:instrText xml:space="preserve">ADDIN Mendeley Bibliography CSL_BIBLIOGRAPHY </w:instrText>
            </w:r>
            <w:r>
              <w:rPr>
                <w:rFonts w:ascii="NewsGotT" w:hAnsi="NewsGotT"/>
                <w:lang w:val="pt-PT"/>
              </w:rPr>
              <w:fldChar w:fldCharType="separate"/>
            </w:r>
            <w:r w:rsidR="00D4459B" w:rsidRPr="00D4459B">
              <w:rPr>
                <w:rFonts w:ascii="NewsGotT" w:hAnsi="NewsGotT" w:cs="Times New Roman"/>
                <w:noProof/>
              </w:rPr>
              <w:t xml:space="preserve">American Psychiatric Association. (2013). </w:t>
            </w:r>
            <w:r w:rsidR="00D4459B" w:rsidRPr="00D4459B">
              <w:rPr>
                <w:rFonts w:ascii="NewsGotT" w:hAnsi="NewsGotT" w:cs="Times New Roman"/>
                <w:i/>
                <w:iCs/>
                <w:noProof/>
              </w:rPr>
              <w:t>Diagnostic and statistical manual of mental disorders - DSM-5</w:t>
            </w:r>
            <w:r w:rsidR="00D4459B" w:rsidRPr="00D4459B">
              <w:rPr>
                <w:rFonts w:ascii="NewsGotT" w:hAnsi="NewsGotT" w:cs="Times New Roman"/>
                <w:noProof/>
              </w:rPr>
              <w:t xml:space="preserve">. </w:t>
            </w:r>
            <w:r w:rsidR="00D4459B" w:rsidRPr="00D4459B">
              <w:rPr>
                <w:rFonts w:ascii="NewsGotT" w:hAnsi="NewsGotT" w:cs="Times New Roman"/>
                <w:i/>
                <w:iCs/>
                <w:noProof/>
              </w:rPr>
              <w:t>Pediatria Integral</w:t>
            </w:r>
            <w:r w:rsidR="00D4459B" w:rsidRPr="00D4459B">
              <w:rPr>
                <w:rFonts w:ascii="NewsGotT" w:hAnsi="NewsGotT" w:cs="Times New Roman"/>
                <w:noProof/>
              </w:rPr>
              <w:t xml:space="preserve"> (fifth, Vol. 17).</w:t>
            </w:r>
          </w:p>
          <w:p w14:paraId="7C010030"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Inouye, S. K., Westendorp, R. G. J., &amp; Saczynski, J. S. (2014). Delirium in elderly people. </w:t>
            </w:r>
            <w:r w:rsidRPr="00D4459B">
              <w:rPr>
                <w:rFonts w:ascii="NewsGotT" w:hAnsi="NewsGotT" w:cs="Times New Roman"/>
                <w:i/>
                <w:iCs/>
                <w:noProof/>
              </w:rPr>
              <w:t>The Lancet</w:t>
            </w:r>
            <w:r w:rsidRPr="00D4459B">
              <w:rPr>
                <w:rFonts w:ascii="NewsGotT" w:hAnsi="NewsGotT" w:cs="Times New Roman"/>
                <w:noProof/>
              </w:rPr>
              <w:t xml:space="preserve">, </w:t>
            </w:r>
            <w:r w:rsidRPr="00D4459B">
              <w:rPr>
                <w:rFonts w:ascii="NewsGotT" w:hAnsi="NewsGotT" w:cs="Times New Roman"/>
                <w:i/>
                <w:iCs/>
                <w:noProof/>
              </w:rPr>
              <w:t>383</w:t>
            </w:r>
            <w:r w:rsidRPr="00D4459B">
              <w:rPr>
                <w:rFonts w:ascii="NewsGotT" w:hAnsi="NewsGotT" w:cs="Times New Roman"/>
                <w:noProof/>
              </w:rPr>
              <w:t>(9920), 911–922. https://doi.org/10.1016/S0140-6736(13)60688-1</w:t>
            </w:r>
          </w:p>
          <w:p w14:paraId="4D7139BB"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Michaud, L., Büla, C., Berney, A., Camus, V., Voellinger, R., Stiefel, F., &amp; Burnand, B. (2007). Delirium: Guidelines for general hospitals. </w:t>
            </w:r>
            <w:r w:rsidRPr="00D4459B">
              <w:rPr>
                <w:rFonts w:ascii="NewsGotT" w:hAnsi="NewsGotT" w:cs="Times New Roman"/>
                <w:i/>
                <w:iCs/>
                <w:noProof/>
              </w:rPr>
              <w:t>Journal of Psychosomatic Research</w:t>
            </w:r>
            <w:r w:rsidRPr="00D4459B">
              <w:rPr>
                <w:rFonts w:ascii="NewsGotT" w:hAnsi="NewsGotT" w:cs="Times New Roman"/>
                <w:noProof/>
              </w:rPr>
              <w:t xml:space="preserve">, </w:t>
            </w:r>
            <w:r w:rsidRPr="00D4459B">
              <w:rPr>
                <w:rFonts w:ascii="NewsGotT" w:hAnsi="NewsGotT" w:cs="Times New Roman"/>
                <w:i/>
                <w:iCs/>
                <w:noProof/>
              </w:rPr>
              <w:t>62</w:t>
            </w:r>
            <w:r w:rsidRPr="00D4459B">
              <w:rPr>
                <w:rFonts w:ascii="NewsGotT" w:hAnsi="NewsGotT" w:cs="Times New Roman"/>
                <w:noProof/>
              </w:rPr>
              <w:t>(3), 371–383. https://doi.org/10.1016/j.jpsychores.2006.10.004</w:t>
            </w:r>
          </w:p>
          <w:p w14:paraId="0BC0A45C"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Salluh, J. I. F., Wang, H., Schneider, E. B., Nagaraja, N., Yenokyan, G., Damluji, A., … Stevens, R. D. (2015). Outcome of delirium in critically ill patients: Systematic review and meta-analysis. </w:t>
            </w:r>
            <w:r w:rsidRPr="00D4459B">
              <w:rPr>
                <w:rFonts w:ascii="NewsGotT" w:hAnsi="NewsGotT" w:cs="Times New Roman"/>
                <w:i/>
                <w:iCs/>
                <w:noProof/>
              </w:rPr>
              <w:t>BMJ (Online)</w:t>
            </w:r>
            <w:r w:rsidRPr="00D4459B">
              <w:rPr>
                <w:rFonts w:ascii="NewsGotT" w:hAnsi="NewsGotT" w:cs="Times New Roman"/>
                <w:noProof/>
              </w:rPr>
              <w:t xml:space="preserve">, </w:t>
            </w:r>
            <w:r w:rsidRPr="00D4459B">
              <w:rPr>
                <w:rFonts w:ascii="NewsGotT" w:hAnsi="NewsGotT" w:cs="Times New Roman"/>
                <w:i/>
                <w:iCs/>
                <w:noProof/>
              </w:rPr>
              <w:t>350</w:t>
            </w:r>
            <w:r w:rsidRPr="00D4459B">
              <w:rPr>
                <w:rFonts w:ascii="NewsGotT" w:hAnsi="NewsGotT" w:cs="Times New Roman"/>
                <w:noProof/>
              </w:rPr>
              <w:t>, 1–10. https://doi.org/10.1136/bmj.h2538</w:t>
            </w:r>
          </w:p>
          <w:p w14:paraId="786E26B3"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Van Eijk, M. M. J., Van Marum, R. J., Klijn, I. A. M., De Wit, N., Kesecioglu, J., &amp; Slooter, A. J. C. (2009). Comparison of delirium assessment tools in a mixed intensive care unit. </w:t>
            </w:r>
            <w:r w:rsidRPr="00D4459B">
              <w:rPr>
                <w:rFonts w:ascii="NewsGotT" w:hAnsi="NewsGotT" w:cs="Times New Roman"/>
                <w:i/>
                <w:iCs/>
                <w:noProof/>
              </w:rPr>
              <w:t>Critical Care Medicine</w:t>
            </w:r>
            <w:r w:rsidRPr="00D4459B">
              <w:rPr>
                <w:rFonts w:ascii="NewsGotT" w:hAnsi="NewsGotT" w:cs="Times New Roman"/>
                <w:noProof/>
              </w:rPr>
              <w:t xml:space="preserve">, </w:t>
            </w:r>
            <w:r w:rsidRPr="00D4459B">
              <w:rPr>
                <w:rFonts w:ascii="NewsGotT" w:hAnsi="NewsGotT" w:cs="Times New Roman"/>
                <w:i/>
                <w:iCs/>
                <w:noProof/>
              </w:rPr>
              <w:t>37</w:t>
            </w:r>
            <w:r w:rsidRPr="00D4459B">
              <w:rPr>
                <w:rFonts w:ascii="NewsGotT" w:hAnsi="NewsGotT" w:cs="Times New Roman"/>
                <w:noProof/>
              </w:rPr>
              <w:t>(6), 1881–1885. https://doi.org/10.1097/CCM.0b013e3181a00118</w:t>
            </w:r>
          </w:p>
          <w:p w14:paraId="34CF9398" w14:textId="77777777" w:rsidR="00D4459B" w:rsidRPr="00D4459B" w:rsidRDefault="00D4459B" w:rsidP="00D4459B">
            <w:pPr>
              <w:widowControl w:val="0"/>
              <w:autoSpaceDE w:val="0"/>
              <w:autoSpaceDN w:val="0"/>
              <w:adjustRightInd w:val="0"/>
              <w:ind w:left="480" w:hanging="480"/>
              <w:rPr>
                <w:rFonts w:ascii="NewsGotT" w:hAnsi="NewsGotT" w:cs="Times New Roman"/>
                <w:noProof/>
              </w:rPr>
            </w:pPr>
            <w:r w:rsidRPr="00D4459B">
              <w:rPr>
                <w:rFonts w:ascii="NewsGotT" w:hAnsi="NewsGotT" w:cs="Times New Roman"/>
                <w:noProof/>
              </w:rPr>
              <w:t xml:space="preserve">Wilson, J. E., Mart, M. F., Cunningham, C., Shehabi, Y., Girard, T. D., MacLullich, A. M. J., … Ely, E. W. (2020). Delirium. </w:t>
            </w:r>
            <w:r w:rsidRPr="00D4459B">
              <w:rPr>
                <w:rFonts w:ascii="NewsGotT" w:hAnsi="NewsGotT" w:cs="Times New Roman"/>
                <w:i/>
                <w:iCs/>
                <w:noProof/>
              </w:rPr>
              <w:t>Nature Reviews Disease Primers</w:t>
            </w:r>
            <w:r w:rsidRPr="00D4459B">
              <w:rPr>
                <w:rFonts w:ascii="NewsGotT" w:hAnsi="NewsGotT" w:cs="Times New Roman"/>
                <w:noProof/>
              </w:rPr>
              <w:t xml:space="preserve">, </w:t>
            </w:r>
            <w:r w:rsidRPr="00D4459B">
              <w:rPr>
                <w:rFonts w:ascii="NewsGotT" w:hAnsi="NewsGotT" w:cs="Times New Roman"/>
                <w:i/>
                <w:iCs/>
                <w:noProof/>
              </w:rPr>
              <w:t>6</w:t>
            </w:r>
            <w:r w:rsidRPr="00D4459B">
              <w:rPr>
                <w:rFonts w:ascii="NewsGotT" w:hAnsi="NewsGotT" w:cs="Times New Roman"/>
                <w:noProof/>
              </w:rPr>
              <w:t>(1). https://doi.org/10.1038/s41572-020-00223-4</w:t>
            </w:r>
          </w:p>
          <w:p w14:paraId="1A5DFDB8" w14:textId="77777777" w:rsidR="00D4459B" w:rsidRPr="00D4459B" w:rsidRDefault="00D4459B" w:rsidP="00D4459B">
            <w:pPr>
              <w:widowControl w:val="0"/>
              <w:autoSpaceDE w:val="0"/>
              <w:autoSpaceDN w:val="0"/>
              <w:adjustRightInd w:val="0"/>
              <w:ind w:left="480" w:hanging="480"/>
              <w:rPr>
                <w:rFonts w:ascii="NewsGotT" w:hAnsi="NewsGotT"/>
                <w:noProof/>
              </w:rPr>
            </w:pPr>
            <w:r w:rsidRPr="00D4459B">
              <w:rPr>
                <w:rFonts w:ascii="NewsGotT" w:hAnsi="NewsGotT" w:cs="Times New Roman"/>
                <w:noProof/>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D4459B">
              <w:rPr>
                <w:rFonts w:ascii="NewsGotT" w:hAnsi="NewsGotT" w:cs="Times New Roman"/>
                <w:i/>
                <w:iCs/>
                <w:noProof/>
              </w:rPr>
              <w:t>JAMA Network Open</w:t>
            </w:r>
            <w:r w:rsidRPr="00D4459B">
              <w:rPr>
                <w:rFonts w:ascii="NewsGotT" w:hAnsi="NewsGotT" w:cs="Times New Roman"/>
                <w:noProof/>
              </w:rPr>
              <w:t xml:space="preserve">, </w:t>
            </w:r>
            <w:r w:rsidRPr="00D4459B">
              <w:rPr>
                <w:rFonts w:ascii="NewsGotT" w:hAnsi="NewsGotT" w:cs="Times New Roman"/>
                <w:i/>
                <w:iCs/>
                <w:noProof/>
              </w:rPr>
              <w:t>1</w:t>
            </w:r>
            <w:r w:rsidRPr="00D4459B">
              <w:rPr>
                <w:rFonts w:ascii="NewsGotT" w:hAnsi="NewsGotT" w:cs="Times New Roman"/>
                <w:noProof/>
              </w:rPr>
              <w:t>(4), e181018. https://doi.org/10.1001/jamanetworkopen.2018.1018</w:t>
            </w:r>
          </w:p>
          <w:p w14:paraId="5C494F89" w14:textId="22DB4AF8" w:rsidR="001C00CE" w:rsidRPr="00D625D3" w:rsidRDefault="00EA6FFC" w:rsidP="00D4459B">
            <w:pPr>
              <w:widowControl w:val="0"/>
              <w:autoSpaceDE w:val="0"/>
              <w:autoSpaceDN w:val="0"/>
              <w:adjustRightInd w:val="0"/>
              <w:ind w:left="480" w:hanging="480"/>
              <w:rPr>
                <w:rFonts w:ascii="NewsGotT" w:hAnsi="NewsGotT"/>
                <w:lang w:val="en-GB"/>
              </w:rPr>
            </w:pPr>
            <w:r>
              <w:rPr>
                <w:rFonts w:ascii="NewsGotT" w:hAnsi="NewsGotT"/>
                <w:lang w:val="pt-PT"/>
              </w:rPr>
              <w:fldChar w:fldCharType="end"/>
            </w:r>
          </w:p>
        </w:tc>
      </w:tr>
    </w:tbl>
    <w:p w14:paraId="73A2F2C7" w14:textId="4AEE7E89" w:rsidR="001C00CE" w:rsidRPr="00D625D3" w:rsidRDefault="001C00CE" w:rsidP="001C00CE">
      <w:pPr>
        <w:rPr>
          <w:rFonts w:ascii="NewsGotT" w:hAnsi="NewsGotT"/>
          <w:lang w:val="en-GB"/>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C120D0"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0"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&#13;&#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v:roundrect id="Rounded Rectangle 3"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3B34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1"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&#13;&#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v:roundrect id="Rounded Rectangle 8"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BF0A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w:lastRenderedPageBreak/>
                    <mc:AlternateContent>
                      <mc:Choice Requires="wps">
                        <w:drawing>
                          <wp:anchor distT="45720" distB="45720" distL="114300" distR="114300" simplePos="0" relativeHeight="251658242"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&#13;&#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v:roundrect id="Rounded Rectangle 9"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4018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3"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&#13;&#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v:roundrect id="Rounded Rectangle 10"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0336E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D6FE1" w14:textId="77777777" w:rsidR="00B43A5F" w:rsidRDefault="00B43A5F" w:rsidP="001F5D86">
      <w:r>
        <w:separator/>
      </w:r>
    </w:p>
  </w:endnote>
  <w:endnote w:type="continuationSeparator" w:id="0">
    <w:p w14:paraId="79632A74" w14:textId="77777777" w:rsidR="00B43A5F" w:rsidRDefault="00B43A5F" w:rsidP="001F5D86">
      <w:r>
        <w:continuationSeparator/>
      </w:r>
    </w:p>
  </w:endnote>
  <w:endnote w:type="continuationNotice" w:id="1">
    <w:p w14:paraId="532E8E79" w14:textId="77777777" w:rsidR="00B43A5F" w:rsidRDefault="00B43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4D"/>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EAA57" w14:textId="77777777" w:rsidR="00B43A5F" w:rsidRDefault="00B43A5F" w:rsidP="001F5D86">
      <w:r>
        <w:separator/>
      </w:r>
    </w:p>
  </w:footnote>
  <w:footnote w:type="continuationSeparator" w:id="0">
    <w:p w14:paraId="5B05587D" w14:textId="77777777" w:rsidR="00B43A5F" w:rsidRDefault="00B43A5F" w:rsidP="001F5D86">
      <w:r>
        <w:continuationSeparator/>
      </w:r>
    </w:p>
  </w:footnote>
  <w:footnote w:type="continuationNotice" w:id="1">
    <w:p w14:paraId="39A081DA" w14:textId="77777777" w:rsidR="00B43A5F" w:rsidRDefault="00B43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7pt;height:27pt;visibility:visible;mso-wrap-style:square" o:bullet="t">
        <v:imagedata r:id="rId1" o:title=""/>
      </v:shape>
    </w:pict>
  </w:numPicBullet>
  <w:abstractNum w:abstractNumId="0" w15:restartNumberingAfterBreak="0">
    <w:nsid w:val="070876EA"/>
    <w:multiLevelType w:val="hybridMultilevel"/>
    <w:tmpl w:val="A3B034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22C0CF9"/>
    <w:multiLevelType w:val="hybridMultilevel"/>
    <w:tmpl w:val="C7D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05A58"/>
    <w:rsid w:val="00023AE9"/>
    <w:rsid w:val="000344A1"/>
    <w:rsid w:val="00036AEE"/>
    <w:rsid w:val="00066A90"/>
    <w:rsid w:val="00073111"/>
    <w:rsid w:val="000A03E8"/>
    <w:rsid w:val="000D2808"/>
    <w:rsid w:val="000E45D0"/>
    <w:rsid w:val="000F0A71"/>
    <w:rsid w:val="00102BC9"/>
    <w:rsid w:val="00103412"/>
    <w:rsid w:val="00114B4A"/>
    <w:rsid w:val="0014780C"/>
    <w:rsid w:val="00154407"/>
    <w:rsid w:val="00166879"/>
    <w:rsid w:val="0019460C"/>
    <w:rsid w:val="001A54B5"/>
    <w:rsid w:val="001C00CE"/>
    <w:rsid w:val="001F5D86"/>
    <w:rsid w:val="002072F3"/>
    <w:rsid w:val="00216209"/>
    <w:rsid w:val="002276AA"/>
    <w:rsid w:val="00237A41"/>
    <w:rsid w:val="00245009"/>
    <w:rsid w:val="0027360E"/>
    <w:rsid w:val="002810C8"/>
    <w:rsid w:val="00327A8B"/>
    <w:rsid w:val="00327CC5"/>
    <w:rsid w:val="0033019D"/>
    <w:rsid w:val="0034641A"/>
    <w:rsid w:val="0035068B"/>
    <w:rsid w:val="00377A51"/>
    <w:rsid w:val="00380326"/>
    <w:rsid w:val="003818AD"/>
    <w:rsid w:val="003E533F"/>
    <w:rsid w:val="003E6A56"/>
    <w:rsid w:val="003E71DE"/>
    <w:rsid w:val="004704D8"/>
    <w:rsid w:val="004C5AD1"/>
    <w:rsid w:val="004E3EBC"/>
    <w:rsid w:val="004E53A9"/>
    <w:rsid w:val="00503040"/>
    <w:rsid w:val="005277B4"/>
    <w:rsid w:val="00547FF2"/>
    <w:rsid w:val="00550A58"/>
    <w:rsid w:val="005519EB"/>
    <w:rsid w:val="00564BEA"/>
    <w:rsid w:val="005C75FB"/>
    <w:rsid w:val="005D681B"/>
    <w:rsid w:val="005E38A8"/>
    <w:rsid w:val="005E45AA"/>
    <w:rsid w:val="005F55D4"/>
    <w:rsid w:val="00601CBC"/>
    <w:rsid w:val="006178FF"/>
    <w:rsid w:val="00617CCC"/>
    <w:rsid w:val="00620DFE"/>
    <w:rsid w:val="00633EF9"/>
    <w:rsid w:val="00664CDC"/>
    <w:rsid w:val="00696900"/>
    <w:rsid w:val="00696FE6"/>
    <w:rsid w:val="006C09E2"/>
    <w:rsid w:val="006C20CD"/>
    <w:rsid w:val="006C5C1A"/>
    <w:rsid w:val="006F330D"/>
    <w:rsid w:val="006F416A"/>
    <w:rsid w:val="00716E25"/>
    <w:rsid w:val="007329B9"/>
    <w:rsid w:val="0073783A"/>
    <w:rsid w:val="007604FF"/>
    <w:rsid w:val="007808EB"/>
    <w:rsid w:val="00785D09"/>
    <w:rsid w:val="007868B8"/>
    <w:rsid w:val="007971FB"/>
    <w:rsid w:val="007A0B38"/>
    <w:rsid w:val="007A377A"/>
    <w:rsid w:val="007A5C56"/>
    <w:rsid w:val="007B104E"/>
    <w:rsid w:val="007C77D3"/>
    <w:rsid w:val="007D112D"/>
    <w:rsid w:val="00802F81"/>
    <w:rsid w:val="00824F61"/>
    <w:rsid w:val="0082653A"/>
    <w:rsid w:val="0084433B"/>
    <w:rsid w:val="00874EB3"/>
    <w:rsid w:val="00885C2F"/>
    <w:rsid w:val="008925B8"/>
    <w:rsid w:val="008C7239"/>
    <w:rsid w:val="008D20B2"/>
    <w:rsid w:val="008D31E2"/>
    <w:rsid w:val="008F399F"/>
    <w:rsid w:val="009341AA"/>
    <w:rsid w:val="009915BA"/>
    <w:rsid w:val="009A1BF4"/>
    <w:rsid w:val="009B12A6"/>
    <w:rsid w:val="009B347F"/>
    <w:rsid w:val="009C03B3"/>
    <w:rsid w:val="009D70F9"/>
    <w:rsid w:val="009E1C35"/>
    <w:rsid w:val="00A05C21"/>
    <w:rsid w:val="00A27998"/>
    <w:rsid w:val="00A33501"/>
    <w:rsid w:val="00A36444"/>
    <w:rsid w:val="00A3736A"/>
    <w:rsid w:val="00A500A3"/>
    <w:rsid w:val="00A71E6A"/>
    <w:rsid w:val="00A82CFD"/>
    <w:rsid w:val="00AA6A8E"/>
    <w:rsid w:val="00AB6F11"/>
    <w:rsid w:val="00AE41CD"/>
    <w:rsid w:val="00AF2949"/>
    <w:rsid w:val="00AF6D10"/>
    <w:rsid w:val="00B00BEB"/>
    <w:rsid w:val="00B032B5"/>
    <w:rsid w:val="00B33B7B"/>
    <w:rsid w:val="00B43A5F"/>
    <w:rsid w:val="00B547F9"/>
    <w:rsid w:val="00B838A1"/>
    <w:rsid w:val="00B86E5D"/>
    <w:rsid w:val="00B9015D"/>
    <w:rsid w:val="00B93B35"/>
    <w:rsid w:val="00BD08C1"/>
    <w:rsid w:val="00BE3416"/>
    <w:rsid w:val="00C0195E"/>
    <w:rsid w:val="00C10731"/>
    <w:rsid w:val="00C120D0"/>
    <w:rsid w:val="00C15767"/>
    <w:rsid w:val="00C40D1A"/>
    <w:rsid w:val="00C436DD"/>
    <w:rsid w:val="00C448B3"/>
    <w:rsid w:val="00C6240F"/>
    <w:rsid w:val="00C6652C"/>
    <w:rsid w:val="00CB29C5"/>
    <w:rsid w:val="00CC14C8"/>
    <w:rsid w:val="00CE37AC"/>
    <w:rsid w:val="00CF0C5A"/>
    <w:rsid w:val="00D065F3"/>
    <w:rsid w:val="00D26416"/>
    <w:rsid w:val="00D30F71"/>
    <w:rsid w:val="00D36A10"/>
    <w:rsid w:val="00D4459B"/>
    <w:rsid w:val="00D50BE9"/>
    <w:rsid w:val="00D625D3"/>
    <w:rsid w:val="00D644E4"/>
    <w:rsid w:val="00D73D1C"/>
    <w:rsid w:val="00DA12CD"/>
    <w:rsid w:val="00DA798F"/>
    <w:rsid w:val="00DC27F0"/>
    <w:rsid w:val="00DC410A"/>
    <w:rsid w:val="00DC45E6"/>
    <w:rsid w:val="00DC5767"/>
    <w:rsid w:val="00E12C30"/>
    <w:rsid w:val="00E21884"/>
    <w:rsid w:val="00E4674A"/>
    <w:rsid w:val="00E577C2"/>
    <w:rsid w:val="00E93229"/>
    <w:rsid w:val="00E9790B"/>
    <w:rsid w:val="00EA6FFC"/>
    <w:rsid w:val="00EA7AC1"/>
    <w:rsid w:val="00EF424E"/>
    <w:rsid w:val="00F012FC"/>
    <w:rsid w:val="00F13461"/>
    <w:rsid w:val="00F23473"/>
    <w:rsid w:val="00F307D2"/>
    <w:rsid w:val="00F30E39"/>
    <w:rsid w:val="00F32243"/>
    <w:rsid w:val="00F36A1C"/>
    <w:rsid w:val="00F607F4"/>
    <w:rsid w:val="00F6393A"/>
    <w:rsid w:val="00F71483"/>
    <w:rsid w:val="00F7564A"/>
    <w:rsid w:val="00F76273"/>
    <w:rsid w:val="00F8057E"/>
    <w:rsid w:val="00FF31F5"/>
    <w:rsid w:val="00FF7B5A"/>
    <w:rsid w:val="238D24D0"/>
    <w:rsid w:val="3E10E3DB"/>
    <w:rsid w:val="45E1829E"/>
    <w:rsid w:val="4F0C8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 w:type="paragraph" w:customStyle="1" w:styleId="Corpo">
    <w:name w:val="Corpo"/>
    <w:rsid w:val="002810C8"/>
    <w:rPr>
      <w:rFonts w:ascii="Helvetica Neue" w:eastAsia="Arial Unicode MS" w:hAnsi="Helvetica Neue" w:cs="Arial Unicode MS"/>
      <w:color w:val="000000"/>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55662">
      <w:bodyDiv w:val="1"/>
      <w:marLeft w:val="0"/>
      <w:marRight w:val="0"/>
      <w:marTop w:val="0"/>
      <w:marBottom w:val="0"/>
      <w:divBdr>
        <w:top w:val="none" w:sz="0" w:space="0" w:color="auto"/>
        <w:left w:val="none" w:sz="0" w:space="0" w:color="auto"/>
        <w:bottom w:val="none" w:sz="0" w:space="0" w:color="auto"/>
        <w:right w:val="none" w:sz="0" w:space="0" w:color="auto"/>
      </w:divBdr>
    </w:div>
    <w:div w:id="679820836">
      <w:bodyDiv w:val="1"/>
      <w:marLeft w:val="0"/>
      <w:marRight w:val="0"/>
      <w:marTop w:val="0"/>
      <w:marBottom w:val="0"/>
      <w:divBdr>
        <w:top w:val="none" w:sz="0" w:space="0" w:color="auto"/>
        <w:left w:val="none" w:sz="0" w:space="0" w:color="auto"/>
        <w:bottom w:val="none" w:sz="0" w:space="0" w:color="auto"/>
        <w:right w:val="none" w:sz="0" w:space="0" w:color="auto"/>
      </w:divBdr>
    </w:div>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 w:id="2011564328">
      <w:bodyDiv w:val="1"/>
      <w:marLeft w:val="0"/>
      <w:marRight w:val="0"/>
      <w:marTop w:val="0"/>
      <w:marBottom w:val="0"/>
      <w:divBdr>
        <w:top w:val="none" w:sz="0" w:space="0" w:color="auto"/>
        <w:left w:val="none" w:sz="0" w:space="0" w:color="auto"/>
        <w:bottom w:val="none" w:sz="0" w:space="0" w:color="auto"/>
        <w:right w:val="none" w:sz="0" w:space="0" w:color="auto"/>
      </w:divBdr>
    </w:div>
    <w:div w:id="2034721052">
      <w:bodyDiv w:val="1"/>
      <w:marLeft w:val="0"/>
      <w:marRight w:val="0"/>
      <w:marTop w:val="0"/>
      <w:marBottom w:val="0"/>
      <w:divBdr>
        <w:top w:val="none" w:sz="0" w:space="0" w:color="auto"/>
        <w:left w:val="none" w:sz="0" w:space="0" w:color="auto"/>
        <w:bottom w:val="none" w:sz="0" w:space="0" w:color="auto"/>
        <w:right w:val="none" w:sz="0" w:space="0" w:color="auto"/>
      </w:divBdr>
    </w:div>
    <w:div w:id="2120446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83952A-15C0-164B-9BB2-6D3DE89FD5E4}">
  <ds:schemaRefs>
    <ds:schemaRef ds:uri="http://schemas.openxmlformats.org/officeDocument/2006/bibliography"/>
  </ds:schemaRefs>
</ds:datastoreItem>
</file>

<file path=customXml/itemProps4.xml><?xml version="1.0" encoding="utf-8"?>
<ds:datastoreItem xmlns:ds="http://schemas.openxmlformats.org/officeDocument/2006/customXml" ds:itemID="{4E1444B9-8969-4440-897D-05CA3340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4861</Words>
  <Characters>27711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27</cp:revision>
  <dcterms:created xsi:type="dcterms:W3CDTF">2020-11-06T17:16:00Z</dcterms:created>
  <dcterms:modified xsi:type="dcterms:W3CDTF">2020-12-02T19:06:00Z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bc6187ef-9cff-301f-baa2-0f3bd48121e8</vt:lpwstr>
  </property>
  <property fmtid="{D5CDD505-2E9C-101B-9397-08002B2CF9AE}" pid="25" name="Mendeley Citation Style_1">
    <vt:lpwstr>http://www.zotero.org/styles/apa</vt:lpwstr>
  </property>
</Properties>
</file>