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3044" w14:textId="6C4C70CD" w:rsidR="00376762" w:rsidRDefault="00AE535F" w:rsidP="00AE535F">
      <w:pPr>
        <w:pStyle w:val="Title"/>
        <w:spacing w:before="240"/>
      </w:pPr>
      <w:r>
        <w:t>Homework 1: Neural Networks</w:t>
      </w:r>
    </w:p>
    <w:p w14:paraId="791E9F4A" w14:textId="2BE17303" w:rsidR="00AE535F" w:rsidRDefault="00AE535F" w:rsidP="00AE535F">
      <w:pPr>
        <w:pStyle w:val="Subtitle"/>
      </w:pPr>
      <w:r>
        <w:t xml:space="preserve">Nathan Butler | </w:t>
      </w:r>
      <w:hyperlink r:id="rId8" w:history="1">
        <w:r w:rsidRPr="00E2018F">
          <w:rPr>
            <w:rStyle w:val="Hyperlink"/>
          </w:rPr>
          <w:t>butlnath@oregonstate.edu</w:t>
        </w:r>
      </w:hyperlink>
    </w:p>
    <w:p w14:paraId="1FA29960" w14:textId="77777777" w:rsidR="00AE535F" w:rsidRDefault="00AE535F" w:rsidP="00AE535F"/>
    <w:p w14:paraId="03BAE019" w14:textId="77777777" w:rsidR="00AE535F" w:rsidRDefault="00AE535F" w:rsidP="00AE535F">
      <w:pPr>
        <w:pStyle w:val="Heading1"/>
      </w:pPr>
      <w:r>
        <w:t>Training Set 1 Discussion</w:t>
      </w:r>
    </w:p>
    <w:p w14:paraId="5AA38E88" w14:textId="6CA2C4EC" w:rsidR="003A1088" w:rsidRPr="003A1088" w:rsidRDefault="003A1088" w:rsidP="003A1088">
      <w:r>
        <w:t>Unless otherwise noted, all training for part one was conducted using 25 hidden units, a step size of 0.001, and 100 epochs.</w:t>
      </w:r>
    </w:p>
    <w:p w14:paraId="768A794A" w14:textId="395BFBFA" w:rsidR="00AE535F" w:rsidRDefault="00AE535F" w:rsidP="00AE535F">
      <w:pPr>
        <w:pStyle w:val="Heading2"/>
        <w:numPr>
          <w:ilvl w:val="0"/>
          <w:numId w:val="3"/>
        </w:numPr>
      </w:pPr>
      <w:r>
        <w:t>Hidden Units</w:t>
      </w:r>
    </w:p>
    <w:p w14:paraId="7A012D93" w14:textId="0C3F8A4D" w:rsidR="00AE535F" w:rsidRPr="00AE535F" w:rsidRDefault="001B2649" w:rsidP="002A0AA7">
      <w:pPr>
        <w:jc w:val="both"/>
      </w:pPr>
      <w:r>
        <w:t xml:space="preserve">It can be observed in Figure 1 that greater numbers of hidden units yield increased accuracy and reduced loss during training. This is likely due to the ability of a larger network to capture more information about relationships between input data and the output classification. Greater numbers of internal units allow for the tuning of many more parameters. </w:t>
      </w:r>
    </w:p>
    <w:p w14:paraId="49085624" w14:textId="38C0E804" w:rsidR="00AE535F" w:rsidRDefault="00AE535F" w:rsidP="00233B42">
      <w:pPr>
        <w:spacing w:after="0"/>
      </w:pPr>
      <w:r w:rsidRPr="00233D9C">
        <w:rPr>
          <w:rFonts w:ascii="Consolas" w:hAnsi="Consolas"/>
          <w:color w:val="CCCCCC"/>
          <w:sz w:val="21"/>
          <w:szCs w:val="21"/>
        </w:rPr>
        <w:drawing>
          <wp:inline distT="0" distB="0" distL="0" distR="0" wp14:anchorId="4D9154F5" wp14:editId="7F12AF12">
            <wp:extent cx="2744183" cy="2105660"/>
            <wp:effectExtent l="0" t="0" r="0" b="8890"/>
            <wp:docPr id="60285568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55686" name="Picture 1" descr="A graph of different colored lines&#10;&#10;Description automatically generated"/>
                    <pic:cNvPicPr/>
                  </pic:nvPicPr>
                  <pic:blipFill>
                    <a:blip r:embed="rId9"/>
                    <a:stretch>
                      <a:fillRect/>
                    </a:stretch>
                  </pic:blipFill>
                  <pic:spPr>
                    <a:xfrm>
                      <a:off x="0" y="0"/>
                      <a:ext cx="2754012" cy="2113202"/>
                    </a:xfrm>
                    <a:prstGeom prst="rect">
                      <a:avLst/>
                    </a:prstGeom>
                  </pic:spPr>
                </pic:pic>
              </a:graphicData>
            </a:graphic>
          </wp:inline>
        </w:drawing>
      </w:r>
      <w:r w:rsidRPr="00233D9C">
        <w:drawing>
          <wp:inline distT="0" distB="0" distL="0" distR="0" wp14:anchorId="110A4919" wp14:editId="03824C97">
            <wp:extent cx="2804160" cy="2103120"/>
            <wp:effectExtent l="0" t="0" r="0" b="0"/>
            <wp:docPr id="187028616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6163" name="Picture 1" descr="A graph of different colored lines&#10;&#10;Description automatically generated"/>
                    <pic:cNvPicPr/>
                  </pic:nvPicPr>
                  <pic:blipFill>
                    <a:blip r:embed="rId10"/>
                    <a:stretch>
                      <a:fillRect/>
                    </a:stretch>
                  </pic:blipFill>
                  <pic:spPr>
                    <a:xfrm>
                      <a:off x="0" y="0"/>
                      <a:ext cx="2806660" cy="2104995"/>
                    </a:xfrm>
                    <a:prstGeom prst="rect">
                      <a:avLst/>
                    </a:prstGeom>
                  </pic:spPr>
                </pic:pic>
              </a:graphicData>
            </a:graphic>
          </wp:inline>
        </w:drawing>
      </w:r>
    </w:p>
    <w:p w14:paraId="049B1F97" w14:textId="4404DF84" w:rsidR="00AE535F" w:rsidRDefault="00AE535F" w:rsidP="00AE535F">
      <w:pPr>
        <w:jc w:val="center"/>
        <w:rPr>
          <w:i/>
          <w:iCs/>
        </w:rPr>
      </w:pPr>
      <w:r>
        <w:rPr>
          <w:i/>
          <w:iCs/>
        </w:rPr>
        <w:t xml:space="preserve">Figure 1. </w:t>
      </w:r>
      <w:r w:rsidR="00233B42">
        <w:rPr>
          <w:i/>
          <w:iCs/>
        </w:rPr>
        <w:t>Accuracy and loss over training epochs for 5, 20, and 50 hidden layer units</w:t>
      </w:r>
    </w:p>
    <w:p w14:paraId="23918E7D" w14:textId="221405A3" w:rsidR="003A1088" w:rsidRDefault="003A1088" w:rsidP="003A1088">
      <w:pPr>
        <w:jc w:val="both"/>
        <w:rPr>
          <w:i/>
          <w:iCs/>
        </w:rPr>
      </w:pPr>
      <w:r>
        <w:t>These observations are further reinforced by the testing accuracy results stored in Table 1, which shows an accuracy of over 85% for a network with 50 hidden units and an accuracy of only 60.65% for a network with 5 hidden units.</w:t>
      </w:r>
    </w:p>
    <w:p w14:paraId="2BBE939B" w14:textId="537751FF" w:rsidR="003A1088" w:rsidRDefault="003A1088" w:rsidP="00AE535F">
      <w:pPr>
        <w:jc w:val="center"/>
        <w:rPr>
          <w:i/>
          <w:iCs/>
        </w:rPr>
      </w:pPr>
      <w:r>
        <w:rPr>
          <w:i/>
          <w:iCs/>
        </w:rPr>
        <w:t xml:space="preserve">Table 1. Testing accuracy for </w:t>
      </w:r>
      <w:r>
        <w:rPr>
          <w:i/>
          <w:iCs/>
        </w:rPr>
        <w:t>5, 20, and 50 hidden layer units</w:t>
      </w:r>
    </w:p>
    <w:tbl>
      <w:tblPr>
        <w:tblStyle w:val="TableGrid"/>
        <w:tblW w:w="0" w:type="auto"/>
        <w:jc w:val="center"/>
        <w:tblLook w:val="04A0" w:firstRow="1" w:lastRow="0" w:firstColumn="1" w:lastColumn="0" w:noHBand="0" w:noVBand="1"/>
      </w:tblPr>
      <w:tblGrid>
        <w:gridCol w:w="3422"/>
        <w:gridCol w:w="3422"/>
      </w:tblGrid>
      <w:tr w:rsidR="001B2649" w14:paraId="3B6DC674" w14:textId="77777777" w:rsidTr="003A1088">
        <w:trPr>
          <w:trHeight w:val="275"/>
          <w:jc w:val="center"/>
        </w:trPr>
        <w:tc>
          <w:tcPr>
            <w:tcW w:w="3422" w:type="dxa"/>
            <w:shd w:val="clear" w:color="auto" w:fill="D9D9D9" w:themeFill="background1" w:themeFillShade="D9"/>
            <w:vAlign w:val="center"/>
          </w:tcPr>
          <w:p w14:paraId="3FB29D6A" w14:textId="7C498B1B" w:rsidR="001B2649" w:rsidRPr="001B2649" w:rsidRDefault="001B2649" w:rsidP="003A1088">
            <w:pPr>
              <w:jc w:val="center"/>
            </w:pPr>
            <w:r>
              <w:t># Hidden Units</w:t>
            </w:r>
          </w:p>
        </w:tc>
        <w:tc>
          <w:tcPr>
            <w:tcW w:w="3422" w:type="dxa"/>
            <w:shd w:val="clear" w:color="auto" w:fill="D9D9D9" w:themeFill="background1" w:themeFillShade="D9"/>
            <w:vAlign w:val="center"/>
          </w:tcPr>
          <w:p w14:paraId="424DBD8E" w14:textId="79945227" w:rsidR="001B2649" w:rsidRPr="001B2649" w:rsidRDefault="001B2649" w:rsidP="003A1088">
            <w:pPr>
              <w:jc w:val="center"/>
            </w:pPr>
            <w:r>
              <w:t>Testing Accuracy</w:t>
            </w:r>
          </w:p>
        </w:tc>
      </w:tr>
      <w:tr w:rsidR="001B2649" w14:paraId="0A81BCFC" w14:textId="77777777" w:rsidTr="003A1088">
        <w:trPr>
          <w:trHeight w:val="275"/>
          <w:jc w:val="center"/>
        </w:trPr>
        <w:tc>
          <w:tcPr>
            <w:tcW w:w="3422" w:type="dxa"/>
            <w:vAlign w:val="center"/>
          </w:tcPr>
          <w:p w14:paraId="7D63301F" w14:textId="4A20A9DD" w:rsidR="001B2649" w:rsidRPr="001B2649" w:rsidRDefault="001B2649" w:rsidP="003A1088">
            <w:pPr>
              <w:jc w:val="center"/>
              <w:rPr>
                <w:iCs/>
              </w:rPr>
            </w:pPr>
            <w:r>
              <w:rPr>
                <w:iCs/>
              </w:rPr>
              <w:t>5</w:t>
            </w:r>
          </w:p>
        </w:tc>
        <w:tc>
          <w:tcPr>
            <w:tcW w:w="3422" w:type="dxa"/>
            <w:vAlign w:val="center"/>
          </w:tcPr>
          <w:p w14:paraId="613A0940" w14:textId="4DCA9392" w:rsidR="001B2649" w:rsidRPr="001B2649" w:rsidRDefault="001B2649" w:rsidP="003A1088">
            <w:pPr>
              <w:jc w:val="center"/>
            </w:pPr>
            <w:r>
              <w:t>60.65%</w:t>
            </w:r>
          </w:p>
        </w:tc>
      </w:tr>
      <w:tr w:rsidR="001B2649" w14:paraId="395994B4" w14:textId="77777777" w:rsidTr="003A1088">
        <w:trPr>
          <w:trHeight w:val="287"/>
          <w:jc w:val="center"/>
        </w:trPr>
        <w:tc>
          <w:tcPr>
            <w:tcW w:w="3422" w:type="dxa"/>
            <w:vAlign w:val="center"/>
          </w:tcPr>
          <w:p w14:paraId="2E3BD621" w14:textId="34B96967" w:rsidR="001B2649" w:rsidRPr="001B2649" w:rsidRDefault="001B2649" w:rsidP="003A1088">
            <w:pPr>
              <w:jc w:val="center"/>
            </w:pPr>
            <w:r>
              <w:t>20</w:t>
            </w:r>
          </w:p>
        </w:tc>
        <w:tc>
          <w:tcPr>
            <w:tcW w:w="3422" w:type="dxa"/>
            <w:vAlign w:val="center"/>
          </w:tcPr>
          <w:p w14:paraId="48928DE0" w14:textId="166BD263" w:rsidR="001B2649" w:rsidRPr="001B2649" w:rsidRDefault="001B2649" w:rsidP="003A1088">
            <w:pPr>
              <w:jc w:val="center"/>
            </w:pPr>
            <w:r>
              <w:t>76.44%</w:t>
            </w:r>
          </w:p>
        </w:tc>
      </w:tr>
      <w:tr w:rsidR="001B2649" w14:paraId="3FD88EB4" w14:textId="77777777" w:rsidTr="003A1088">
        <w:trPr>
          <w:trHeight w:val="275"/>
          <w:jc w:val="center"/>
        </w:trPr>
        <w:tc>
          <w:tcPr>
            <w:tcW w:w="3422" w:type="dxa"/>
            <w:vAlign w:val="center"/>
          </w:tcPr>
          <w:p w14:paraId="3CAA9E6C" w14:textId="43CD885C" w:rsidR="001B2649" w:rsidRPr="001B2649" w:rsidRDefault="001B2649" w:rsidP="003A1088">
            <w:pPr>
              <w:jc w:val="center"/>
            </w:pPr>
            <w:r>
              <w:t>50</w:t>
            </w:r>
          </w:p>
        </w:tc>
        <w:tc>
          <w:tcPr>
            <w:tcW w:w="3422" w:type="dxa"/>
            <w:vAlign w:val="center"/>
          </w:tcPr>
          <w:p w14:paraId="788C77B0" w14:textId="05E98E76" w:rsidR="001B2649" w:rsidRPr="001B2649" w:rsidRDefault="001B2649" w:rsidP="003A1088">
            <w:pPr>
              <w:jc w:val="center"/>
            </w:pPr>
            <w:r>
              <w:t>85.21%</w:t>
            </w:r>
          </w:p>
        </w:tc>
      </w:tr>
    </w:tbl>
    <w:p w14:paraId="32E870D5" w14:textId="77777777" w:rsidR="001B2649" w:rsidRPr="00AE535F" w:rsidRDefault="001B2649" w:rsidP="00AE535F">
      <w:pPr>
        <w:jc w:val="center"/>
        <w:rPr>
          <w:i/>
          <w:iCs/>
        </w:rPr>
      </w:pPr>
    </w:p>
    <w:p w14:paraId="24927E1E" w14:textId="77777777" w:rsidR="00AE535F" w:rsidRDefault="00AE535F" w:rsidP="00AE535F">
      <w:pPr>
        <w:pStyle w:val="Heading2"/>
        <w:numPr>
          <w:ilvl w:val="0"/>
          <w:numId w:val="3"/>
        </w:numPr>
      </w:pPr>
      <w:r>
        <w:t>Training Time</w:t>
      </w:r>
    </w:p>
    <w:p w14:paraId="145646B7" w14:textId="01AE3517" w:rsidR="00AE535F" w:rsidRDefault="001E63AB" w:rsidP="002A0AA7">
      <w:pPr>
        <w:jc w:val="both"/>
      </w:pPr>
      <w:r>
        <w:t xml:space="preserve">Contrary to the results obtained with increased hidden layers, an increase in training time is shown in Figure 2 to not necessarily yield better performance. In fact, the opposite effect was observed for training </w:t>
      </w:r>
      <w:r>
        <w:lastRenderedPageBreak/>
        <w:t xml:space="preserve">set 1. After an initial peak in accuracy around 60 epochs, a downward trend </w:t>
      </w:r>
      <w:r w:rsidR="00C17016">
        <w:t>appears in each training cycle.</w:t>
      </w:r>
      <w:r w:rsidR="00843EBD">
        <w:t xml:space="preserve"> These results may be impacted by the other network parameters, such as the limited number of hidden units.</w:t>
      </w:r>
      <w:r w:rsidR="00843EBD">
        <w:rPr>
          <w:rFonts w:ascii="Consolas" w:hAnsi="Consolas"/>
          <w:color w:val="CCCCCC"/>
          <w:sz w:val="21"/>
          <w:szCs w:val="21"/>
        </w:rPr>
        <w:t xml:space="preserve"> </w:t>
      </w:r>
    </w:p>
    <w:p w14:paraId="53284663" w14:textId="0AD3381C" w:rsidR="00AE535F" w:rsidRDefault="00AE535F" w:rsidP="00233B42">
      <w:pPr>
        <w:spacing w:after="0"/>
      </w:pPr>
      <w:r w:rsidRPr="00964403">
        <w:drawing>
          <wp:inline distT="0" distB="0" distL="0" distR="0" wp14:anchorId="1BEA4994" wp14:editId="06157215">
            <wp:extent cx="2842661" cy="2181225"/>
            <wp:effectExtent l="0" t="0" r="0" b="0"/>
            <wp:docPr id="12610913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1350" name="Picture 1" descr="A graph of a graph&#10;&#10;Description automatically generated with medium confidence"/>
                    <pic:cNvPicPr/>
                  </pic:nvPicPr>
                  <pic:blipFill>
                    <a:blip r:embed="rId11"/>
                    <a:stretch>
                      <a:fillRect/>
                    </a:stretch>
                  </pic:blipFill>
                  <pic:spPr>
                    <a:xfrm>
                      <a:off x="0" y="0"/>
                      <a:ext cx="2843715" cy="2182034"/>
                    </a:xfrm>
                    <a:prstGeom prst="rect">
                      <a:avLst/>
                    </a:prstGeom>
                  </pic:spPr>
                </pic:pic>
              </a:graphicData>
            </a:graphic>
          </wp:inline>
        </w:drawing>
      </w:r>
      <w:r w:rsidRPr="00964403">
        <w:drawing>
          <wp:inline distT="0" distB="0" distL="0" distR="0" wp14:anchorId="7FC655C2" wp14:editId="5D9F2B13">
            <wp:extent cx="2893060" cy="2169795"/>
            <wp:effectExtent l="0" t="0" r="2540" b="1905"/>
            <wp:docPr id="15608091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0917" name="Picture 1" descr="A graph with different colored lines&#10;&#10;Description automatically generated"/>
                    <pic:cNvPicPr/>
                  </pic:nvPicPr>
                  <pic:blipFill>
                    <a:blip r:embed="rId12"/>
                    <a:stretch>
                      <a:fillRect/>
                    </a:stretch>
                  </pic:blipFill>
                  <pic:spPr>
                    <a:xfrm>
                      <a:off x="0" y="0"/>
                      <a:ext cx="2893060" cy="2169795"/>
                    </a:xfrm>
                    <a:prstGeom prst="rect">
                      <a:avLst/>
                    </a:prstGeom>
                  </pic:spPr>
                </pic:pic>
              </a:graphicData>
            </a:graphic>
          </wp:inline>
        </w:drawing>
      </w:r>
    </w:p>
    <w:p w14:paraId="3A04B179" w14:textId="17F20B02" w:rsidR="00233B42" w:rsidRPr="001E63AB" w:rsidRDefault="00233B42" w:rsidP="001E63AB">
      <w:pPr>
        <w:jc w:val="center"/>
        <w:rPr>
          <w:i/>
          <w:iCs/>
        </w:rPr>
      </w:pPr>
      <w:r>
        <w:rPr>
          <w:i/>
          <w:iCs/>
        </w:rPr>
        <w:t xml:space="preserve">Figure </w:t>
      </w:r>
      <w:r>
        <w:rPr>
          <w:i/>
          <w:iCs/>
        </w:rPr>
        <w:t>2</w:t>
      </w:r>
      <w:r>
        <w:rPr>
          <w:i/>
          <w:iCs/>
        </w:rPr>
        <w:t xml:space="preserve">. Accuracy and loss over training epochs for </w:t>
      </w:r>
      <w:r>
        <w:rPr>
          <w:i/>
          <w:iCs/>
        </w:rPr>
        <w:t>100, 250, and 500 epochs</w:t>
      </w:r>
    </w:p>
    <w:p w14:paraId="35A27D61" w14:textId="0B8DB657" w:rsidR="001E63AB" w:rsidRDefault="001E63AB" w:rsidP="001E63AB">
      <w:pPr>
        <w:jc w:val="both"/>
        <w:rPr>
          <w:i/>
          <w:iCs/>
        </w:rPr>
      </w:pPr>
      <w:r>
        <w:t xml:space="preserve">These observations are further reinforced by the testing accuracy results stored in Table </w:t>
      </w:r>
      <w:r w:rsidR="00843EBD">
        <w:t>2</w:t>
      </w:r>
      <w:r>
        <w:t xml:space="preserve">, which shows an accuracy of over </w:t>
      </w:r>
      <w:r w:rsidR="00843EBD">
        <w:t>75</w:t>
      </w:r>
      <w:r>
        <w:t xml:space="preserve">% for a network </w:t>
      </w:r>
      <w:r w:rsidR="00843EBD">
        <w:t>trained over 100 epochs</w:t>
      </w:r>
      <w:r>
        <w:t xml:space="preserve"> and an accuracy of only </w:t>
      </w:r>
      <w:r w:rsidR="00843EBD">
        <w:t>51.88</w:t>
      </w:r>
      <w:r>
        <w:t xml:space="preserve">% for a </w:t>
      </w:r>
      <w:r w:rsidR="00843EBD">
        <w:t>network trained over 500 epochs</w:t>
      </w:r>
      <w:r>
        <w:t>.</w:t>
      </w:r>
    </w:p>
    <w:p w14:paraId="35B0BF0A" w14:textId="0885FE2B" w:rsidR="001E63AB" w:rsidRDefault="001E63AB" w:rsidP="001E63AB">
      <w:pPr>
        <w:jc w:val="center"/>
        <w:rPr>
          <w:i/>
          <w:iCs/>
        </w:rPr>
      </w:pPr>
      <w:r>
        <w:rPr>
          <w:i/>
          <w:iCs/>
        </w:rPr>
        <w:t xml:space="preserve">Table </w:t>
      </w:r>
      <w:r w:rsidR="00843EBD">
        <w:rPr>
          <w:i/>
          <w:iCs/>
        </w:rPr>
        <w:t>2</w:t>
      </w:r>
      <w:r>
        <w:rPr>
          <w:i/>
          <w:iCs/>
        </w:rPr>
        <w:t xml:space="preserve">. Testing accuracy for </w:t>
      </w:r>
      <w:r w:rsidR="00843EBD">
        <w:rPr>
          <w:i/>
          <w:iCs/>
        </w:rPr>
        <w:t>100</w:t>
      </w:r>
      <w:r>
        <w:rPr>
          <w:i/>
          <w:iCs/>
        </w:rPr>
        <w:t>, 2</w:t>
      </w:r>
      <w:r w:rsidR="00843EBD">
        <w:rPr>
          <w:i/>
          <w:iCs/>
        </w:rPr>
        <w:t>5</w:t>
      </w:r>
      <w:r>
        <w:rPr>
          <w:i/>
          <w:iCs/>
        </w:rPr>
        <w:t>0, and 5</w:t>
      </w:r>
      <w:r w:rsidR="00843EBD">
        <w:rPr>
          <w:i/>
          <w:iCs/>
        </w:rPr>
        <w:t>0</w:t>
      </w:r>
      <w:r>
        <w:rPr>
          <w:i/>
          <w:iCs/>
        </w:rPr>
        <w:t xml:space="preserve">0 </w:t>
      </w:r>
      <w:r w:rsidR="00843EBD">
        <w:rPr>
          <w:i/>
          <w:iCs/>
        </w:rPr>
        <w:t>epochs</w:t>
      </w:r>
    </w:p>
    <w:tbl>
      <w:tblPr>
        <w:tblStyle w:val="TableGrid"/>
        <w:tblW w:w="0" w:type="auto"/>
        <w:jc w:val="center"/>
        <w:tblLook w:val="04A0" w:firstRow="1" w:lastRow="0" w:firstColumn="1" w:lastColumn="0" w:noHBand="0" w:noVBand="1"/>
      </w:tblPr>
      <w:tblGrid>
        <w:gridCol w:w="3422"/>
        <w:gridCol w:w="3422"/>
      </w:tblGrid>
      <w:tr w:rsidR="001E63AB" w14:paraId="68AE54B5" w14:textId="77777777" w:rsidTr="00115EF6">
        <w:trPr>
          <w:trHeight w:val="275"/>
          <w:jc w:val="center"/>
        </w:trPr>
        <w:tc>
          <w:tcPr>
            <w:tcW w:w="3422" w:type="dxa"/>
            <w:shd w:val="clear" w:color="auto" w:fill="D9D9D9" w:themeFill="background1" w:themeFillShade="D9"/>
            <w:vAlign w:val="center"/>
          </w:tcPr>
          <w:p w14:paraId="589DC370" w14:textId="656A6CEF" w:rsidR="001E63AB" w:rsidRPr="001B2649" w:rsidRDefault="001E63AB" w:rsidP="00115EF6">
            <w:pPr>
              <w:jc w:val="center"/>
            </w:pPr>
            <w:r>
              <w:t xml:space="preserve"># </w:t>
            </w:r>
            <w:r w:rsidR="00843EBD">
              <w:t>Epochs</w:t>
            </w:r>
          </w:p>
        </w:tc>
        <w:tc>
          <w:tcPr>
            <w:tcW w:w="3422" w:type="dxa"/>
            <w:shd w:val="clear" w:color="auto" w:fill="D9D9D9" w:themeFill="background1" w:themeFillShade="D9"/>
            <w:vAlign w:val="center"/>
          </w:tcPr>
          <w:p w14:paraId="375F939A" w14:textId="77777777" w:rsidR="001E63AB" w:rsidRPr="001B2649" w:rsidRDefault="001E63AB" w:rsidP="00115EF6">
            <w:pPr>
              <w:jc w:val="center"/>
            </w:pPr>
            <w:r>
              <w:t>Testing Accuracy</w:t>
            </w:r>
          </w:p>
        </w:tc>
      </w:tr>
      <w:tr w:rsidR="001E63AB" w14:paraId="5E309B53" w14:textId="77777777" w:rsidTr="00115EF6">
        <w:trPr>
          <w:trHeight w:val="275"/>
          <w:jc w:val="center"/>
        </w:trPr>
        <w:tc>
          <w:tcPr>
            <w:tcW w:w="3422" w:type="dxa"/>
            <w:vAlign w:val="center"/>
          </w:tcPr>
          <w:p w14:paraId="02F494D3" w14:textId="18A1C143" w:rsidR="001E63AB" w:rsidRPr="001B2649" w:rsidRDefault="00F6680F" w:rsidP="00115EF6">
            <w:pPr>
              <w:jc w:val="center"/>
              <w:rPr>
                <w:iCs/>
              </w:rPr>
            </w:pPr>
            <w:r>
              <w:rPr>
                <w:iCs/>
              </w:rPr>
              <w:t>100</w:t>
            </w:r>
          </w:p>
        </w:tc>
        <w:tc>
          <w:tcPr>
            <w:tcW w:w="3422" w:type="dxa"/>
            <w:vAlign w:val="center"/>
          </w:tcPr>
          <w:p w14:paraId="7BFE19CC" w14:textId="65E2FB87" w:rsidR="001E63AB" w:rsidRPr="001B2649" w:rsidRDefault="00577173" w:rsidP="00115EF6">
            <w:pPr>
              <w:jc w:val="center"/>
            </w:pPr>
            <w:r>
              <w:t>75.94</w:t>
            </w:r>
            <w:r w:rsidR="001E63AB">
              <w:t>%</w:t>
            </w:r>
          </w:p>
        </w:tc>
      </w:tr>
      <w:tr w:rsidR="001E63AB" w14:paraId="0585DC28" w14:textId="77777777" w:rsidTr="00115EF6">
        <w:trPr>
          <w:trHeight w:val="287"/>
          <w:jc w:val="center"/>
        </w:trPr>
        <w:tc>
          <w:tcPr>
            <w:tcW w:w="3422" w:type="dxa"/>
            <w:vAlign w:val="center"/>
          </w:tcPr>
          <w:p w14:paraId="09C3A56F" w14:textId="1406A5F2" w:rsidR="001E63AB" w:rsidRPr="001B2649" w:rsidRDefault="001E63AB" w:rsidP="00115EF6">
            <w:pPr>
              <w:jc w:val="center"/>
            </w:pPr>
            <w:r>
              <w:t>2</w:t>
            </w:r>
            <w:r w:rsidR="00F6680F">
              <w:t>5</w:t>
            </w:r>
            <w:r>
              <w:t>0</w:t>
            </w:r>
          </w:p>
        </w:tc>
        <w:tc>
          <w:tcPr>
            <w:tcW w:w="3422" w:type="dxa"/>
            <w:vAlign w:val="center"/>
          </w:tcPr>
          <w:p w14:paraId="31AE447A" w14:textId="6DB35B78" w:rsidR="001E63AB" w:rsidRPr="001B2649" w:rsidRDefault="00577173" w:rsidP="00115EF6">
            <w:pPr>
              <w:jc w:val="center"/>
            </w:pPr>
            <w:r>
              <w:t>58.65</w:t>
            </w:r>
            <w:r w:rsidR="001E63AB">
              <w:t>%</w:t>
            </w:r>
          </w:p>
        </w:tc>
      </w:tr>
      <w:tr w:rsidR="001E63AB" w14:paraId="78BE82B2" w14:textId="77777777" w:rsidTr="00115EF6">
        <w:trPr>
          <w:trHeight w:val="275"/>
          <w:jc w:val="center"/>
        </w:trPr>
        <w:tc>
          <w:tcPr>
            <w:tcW w:w="3422" w:type="dxa"/>
            <w:vAlign w:val="center"/>
          </w:tcPr>
          <w:p w14:paraId="7B5BAA38" w14:textId="0A4F01D9" w:rsidR="001E63AB" w:rsidRPr="001B2649" w:rsidRDefault="001E63AB" w:rsidP="00115EF6">
            <w:pPr>
              <w:jc w:val="center"/>
            </w:pPr>
            <w:r>
              <w:t>50</w:t>
            </w:r>
            <w:r w:rsidR="00F6680F">
              <w:t>0</w:t>
            </w:r>
          </w:p>
        </w:tc>
        <w:tc>
          <w:tcPr>
            <w:tcW w:w="3422" w:type="dxa"/>
            <w:vAlign w:val="center"/>
          </w:tcPr>
          <w:p w14:paraId="069E0F52" w14:textId="09F4AAF4" w:rsidR="001E63AB" w:rsidRPr="001B2649" w:rsidRDefault="00F6680F" w:rsidP="00115EF6">
            <w:pPr>
              <w:jc w:val="center"/>
            </w:pPr>
            <w:r>
              <w:t>51.88</w:t>
            </w:r>
            <w:r w:rsidR="001E63AB">
              <w:t>%</w:t>
            </w:r>
          </w:p>
        </w:tc>
      </w:tr>
    </w:tbl>
    <w:p w14:paraId="523E7559" w14:textId="77777777" w:rsidR="00EF408A" w:rsidRDefault="00EF408A" w:rsidP="00EF408A">
      <w:pPr>
        <w:pStyle w:val="Heading2"/>
      </w:pPr>
    </w:p>
    <w:p w14:paraId="1CF1CDF5" w14:textId="2E0A0A6B" w:rsidR="00AE535F" w:rsidRDefault="00AE535F" w:rsidP="00AE535F">
      <w:pPr>
        <w:pStyle w:val="Heading2"/>
        <w:numPr>
          <w:ilvl w:val="0"/>
          <w:numId w:val="3"/>
        </w:numPr>
      </w:pPr>
      <w:r>
        <w:t>Learning Rate</w:t>
      </w:r>
    </w:p>
    <w:p w14:paraId="544C522F" w14:textId="74C5DF64" w:rsidR="00EF408A" w:rsidRDefault="00EF408A" w:rsidP="00EF408A">
      <w:pPr>
        <w:jc w:val="both"/>
      </w:pPr>
      <w:r>
        <w:t>Learning rate results are somewhat skewed as an overflow error was often encountered in the sigmoid activation function at rates greater than 0.001. As a result, special attention will be given to the earlier training period of each chart displayed in Figure 3. These results indicate that the middle value of 0.01 may have been on the best trajectory towards optimal results before the error occurred. This may be due to the size of the network showing preference to the 0.01 step size at earlier time intervals. However, overall the smaller step size of 0.001 showed a steady increase in accuracy and decrease in loss over the course of training.</w:t>
      </w:r>
      <w:r w:rsidR="004D065F">
        <w:t xml:space="preserve"> </w:t>
      </w:r>
      <w:r w:rsidR="002A0AA7">
        <w:t>While this smaller rate resulted in a longer training process, it also yielded the most steady training performance.</w:t>
      </w:r>
    </w:p>
    <w:p w14:paraId="74B7DC1C" w14:textId="4128C64D" w:rsidR="00AE535F" w:rsidRDefault="00AE535F" w:rsidP="00EF408A">
      <w:r w:rsidRPr="00C64C08">
        <w:lastRenderedPageBreak/>
        <w:drawing>
          <wp:inline distT="0" distB="0" distL="0" distR="0" wp14:anchorId="4C8404D3" wp14:editId="7D7AD395">
            <wp:extent cx="2735580" cy="2099061"/>
            <wp:effectExtent l="0" t="0" r="7620" b="0"/>
            <wp:docPr id="139340230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02309" name="Picture 1" descr="A graph of a graph&#10;&#10;Description automatically generated with medium confidence"/>
                    <pic:cNvPicPr/>
                  </pic:nvPicPr>
                  <pic:blipFill>
                    <a:blip r:embed="rId13"/>
                    <a:stretch>
                      <a:fillRect/>
                    </a:stretch>
                  </pic:blipFill>
                  <pic:spPr>
                    <a:xfrm>
                      <a:off x="0" y="0"/>
                      <a:ext cx="2750195" cy="2110275"/>
                    </a:xfrm>
                    <a:prstGeom prst="rect">
                      <a:avLst/>
                    </a:prstGeom>
                  </pic:spPr>
                </pic:pic>
              </a:graphicData>
            </a:graphic>
          </wp:inline>
        </w:drawing>
      </w:r>
      <w:r w:rsidRPr="00C64C08">
        <w:drawing>
          <wp:inline distT="0" distB="0" distL="0" distR="0" wp14:anchorId="19D7F947" wp14:editId="47E5BF7F">
            <wp:extent cx="2860848" cy="2112626"/>
            <wp:effectExtent l="0" t="0" r="0" b="2540"/>
            <wp:docPr id="1244104002"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04002" name="Picture 1" descr="A graph of a number of lines&#10;&#10;Description automatically generated with medium confidence"/>
                    <pic:cNvPicPr/>
                  </pic:nvPicPr>
                  <pic:blipFill>
                    <a:blip r:embed="rId14"/>
                    <a:stretch>
                      <a:fillRect/>
                    </a:stretch>
                  </pic:blipFill>
                  <pic:spPr>
                    <a:xfrm>
                      <a:off x="0" y="0"/>
                      <a:ext cx="2871881" cy="2120773"/>
                    </a:xfrm>
                    <a:prstGeom prst="rect">
                      <a:avLst/>
                    </a:prstGeom>
                  </pic:spPr>
                </pic:pic>
              </a:graphicData>
            </a:graphic>
          </wp:inline>
        </w:drawing>
      </w:r>
    </w:p>
    <w:p w14:paraId="182B4DD6" w14:textId="7D437ECE" w:rsidR="003E36F9" w:rsidRDefault="003E36F9" w:rsidP="003E36F9">
      <w:pPr>
        <w:jc w:val="center"/>
        <w:rPr>
          <w:i/>
          <w:iCs/>
        </w:rPr>
      </w:pPr>
      <w:r>
        <w:rPr>
          <w:i/>
          <w:iCs/>
        </w:rPr>
        <w:t xml:space="preserve">Figure </w:t>
      </w:r>
      <w:r w:rsidR="00284E57">
        <w:rPr>
          <w:i/>
          <w:iCs/>
        </w:rPr>
        <w:t>3</w:t>
      </w:r>
      <w:r>
        <w:rPr>
          <w:i/>
          <w:iCs/>
        </w:rPr>
        <w:t xml:space="preserve">. Accuracy and loss over training epochs for </w:t>
      </w:r>
      <w:r w:rsidR="00284E57">
        <w:rPr>
          <w:i/>
          <w:iCs/>
        </w:rPr>
        <w:t>step sizes of 0.001, 0.01, and 0.1</w:t>
      </w:r>
    </w:p>
    <w:p w14:paraId="49ED389B" w14:textId="2646915C" w:rsidR="002A0AA7" w:rsidRPr="002A0AA7" w:rsidRDefault="00325C78" w:rsidP="002A0AA7">
      <w:pPr>
        <w:jc w:val="both"/>
      </w:pPr>
      <w:r>
        <w:t xml:space="preserve">Unfortunately, the failed learning from the overflow error for the 0.01 and 0.1 step sizes limits the accuracy results. Still, a 70% accuracy for 0.001 shows that the model was </w:t>
      </w:r>
      <w:r w:rsidR="007118F2">
        <w:t>not</w:t>
      </w:r>
      <w:r>
        <w:t xml:space="preserve"> overfit during training.</w:t>
      </w:r>
    </w:p>
    <w:p w14:paraId="60695D2C" w14:textId="0C970B05" w:rsidR="002A0AA7" w:rsidRDefault="002A0AA7" w:rsidP="002A0AA7">
      <w:pPr>
        <w:jc w:val="center"/>
        <w:rPr>
          <w:i/>
          <w:iCs/>
        </w:rPr>
      </w:pPr>
      <w:r>
        <w:rPr>
          <w:i/>
          <w:iCs/>
        </w:rPr>
        <w:t xml:space="preserve">Table </w:t>
      </w:r>
      <w:r>
        <w:rPr>
          <w:i/>
          <w:iCs/>
        </w:rPr>
        <w:t>3</w:t>
      </w:r>
      <w:r>
        <w:rPr>
          <w:i/>
          <w:iCs/>
        </w:rPr>
        <w:t xml:space="preserve">. Testing accuracy for </w:t>
      </w:r>
      <w:r>
        <w:rPr>
          <w:i/>
          <w:iCs/>
        </w:rPr>
        <w:t>0.001, 0.01, and 0.1 step sizes</w:t>
      </w:r>
    </w:p>
    <w:tbl>
      <w:tblPr>
        <w:tblStyle w:val="TableGrid"/>
        <w:tblW w:w="0" w:type="auto"/>
        <w:jc w:val="center"/>
        <w:tblLook w:val="04A0" w:firstRow="1" w:lastRow="0" w:firstColumn="1" w:lastColumn="0" w:noHBand="0" w:noVBand="1"/>
      </w:tblPr>
      <w:tblGrid>
        <w:gridCol w:w="3422"/>
        <w:gridCol w:w="3422"/>
      </w:tblGrid>
      <w:tr w:rsidR="002A0AA7" w14:paraId="248330DA" w14:textId="77777777" w:rsidTr="00115EF6">
        <w:trPr>
          <w:trHeight w:val="275"/>
          <w:jc w:val="center"/>
        </w:trPr>
        <w:tc>
          <w:tcPr>
            <w:tcW w:w="3422" w:type="dxa"/>
            <w:shd w:val="clear" w:color="auto" w:fill="D9D9D9" w:themeFill="background1" w:themeFillShade="D9"/>
            <w:vAlign w:val="center"/>
          </w:tcPr>
          <w:p w14:paraId="4528513A" w14:textId="126692F5" w:rsidR="002A0AA7" w:rsidRPr="001B2649" w:rsidRDefault="002A0AA7" w:rsidP="00115EF6">
            <w:pPr>
              <w:jc w:val="center"/>
            </w:pPr>
            <w:r>
              <w:t>Step Size</w:t>
            </w:r>
          </w:p>
        </w:tc>
        <w:tc>
          <w:tcPr>
            <w:tcW w:w="3422" w:type="dxa"/>
            <w:shd w:val="clear" w:color="auto" w:fill="D9D9D9" w:themeFill="background1" w:themeFillShade="D9"/>
            <w:vAlign w:val="center"/>
          </w:tcPr>
          <w:p w14:paraId="36C0FBA8" w14:textId="77777777" w:rsidR="002A0AA7" w:rsidRPr="001B2649" w:rsidRDefault="002A0AA7" w:rsidP="00115EF6">
            <w:pPr>
              <w:jc w:val="center"/>
            </w:pPr>
            <w:r>
              <w:t>Testing Accuracy</w:t>
            </w:r>
          </w:p>
        </w:tc>
      </w:tr>
      <w:tr w:rsidR="002A0AA7" w14:paraId="0CA78360" w14:textId="77777777" w:rsidTr="00115EF6">
        <w:trPr>
          <w:trHeight w:val="275"/>
          <w:jc w:val="center"/>
        </w:trPr>
        <w:tc>
          <w:tcPr>
            <w:tcW w:w="3422" w:type="dxa"/>
            <w:vAlign w:val="center"/>
          </w:tcPr>
          <w:p w14:paraId="57F5E659" w14:textId="68FCD4F9" w:rsidR="002A0AA7" w:rsidRPr="001B2649" w:rsidRDefault="002A0AA7" w:rsidP="00115EF6">
            <w:pPr>
              <w:jc w:val="center"/>
              <w:rPr>
                <w:iCs/>
              </w:rPr>
            </w:pPr>
            <w:r>
              <w:rPr>
                <w:iCs/>
              </w:rPr>
              <w:t>0.001</w:t>
            </w:r>
          </w:p>
        </w:tc>
        <w:tc>
          <w:tcPr>
            <w:tcW w:w="3422" w:type="dxa"/>
            <w:vAlign w:val="center"/>
          </w:tcPr>
          <w:p w14:paraId="0F92C54B" w14:textId="6D6CA97F" w:rsidR="002A0AA7" w:rsidRPr="001B2649" w:rsidRDefault="002A0AA7" w:rsidP="00115EF6">
            <w:pPr>
              <w:jc w:val="center"/>
            </w:pPr>
            <w:r>
              <w:t>70.43</w:t>
            </w:r>
            <w:r>
              <w:t>%</w:t>
            </w:r>
          </w:p>
        </w:tc>
      </w:tr>
      <w:tr w:rsidR="002A0AA7" w14:paraId="52D530AC" w14:textId="77777777" w:rsidTr="00115EF6">
        <w:trPr>
          <w:trHeight w:val="287"/>
          <w:jc w:val="center"/>
        </w:trPr>
        <w:tc>
          <w:tcPr>
            <w:tcW w:w="3422" w:type="dxa"/>
            <w:vAlign w:val="center"/>
          </w:tcPr>
          <w:p w14:paraId="1167A509" w14:textId="10DE5B43" w:rsidR="002A0AA7" w:rsidRPr="001B2649" w:rsidRDefault="002A0AA7" w:rsidP="00115EF6">
            <w:pPr>
              <w:jc w:val="center"/>
            </w:pPr>
            <w:r>
              <w:t>0.01</w:t>
            </w:r>
          </w:p>
        </w:tc>
        <w:tc>
          <w:tcPr>
            <w:tcW w:w="3422" w:type="dxa"/>
            <w:vAlign w:val="center"/>
          </w:tcPr>
          <w:p w14:paraId="503315B9" w14:textId="15535DB7" w:rsidR="002A0AA7" w:rsidRPr="001B2649" w:rsidRDefault="002A0AA7" w:rsidP="00115EF6">
            <w:pPr>
              <w:jc w:val="center"/>
            </w:pPr>
            <w:r>
              <w:t>5</w:t>
            </w:r>
            <w:r>
              <w:t>0.13</w:t>
            </w:r>
            <w:r>
              <w:t>%</w:t>
            </w:r>
          </w:p>
        </w:tc>
      </w:tr>
      <w:tr w:rsidR="002A0AA7" w14:paraId="667A86B5" w14:textId="77777777" w:rsidTr="00115EF6">
        <w:trPr>
          <w:trHeight w:val="275"/>
          <w:jc w:val="center"/>
        </w:trPr>
        <w:tc>
          <w:tcPr>
            <w:tcW w:w="3422" w:type="dxa"/>
            <w:vAlign w:val="center"/>
          </w:tcPr>
          <w:p w14:paraId="57B927DA" w14:textId="78CBEAD0" w:rsidR="002A0AA7" w:rsidRPr="001B2649" w:rsidRDefault="002A0AA7" w:rsidP="00115EF6">
            <w:pPr>
              <w:jc w:val="center"/>
            </w:pPr>
            <w:r>
              <w:t>0.1</w:t>
            </w:r>
          </w:p>
        </w:tc>
        <w:tc>
          <w:tcPr>
            <w:tcW w:w="3422" w:type="dxa"/>
            <w:vAlign w:val="center"/>
          </w:tcPr>
          <w:p w14:paraId="753AA937" w14:textId="6127D128" w:rsidR="002A0AA7" w:rsidRPr="001B2649" w:rsidRDefault="002A0AA7" w:rsidP="00115EF6">
            <w:pPr>
              <w:jc w:val="center"/>
            </w:pPr>
            <w:r>
              <w:t>50.13</w:t>
            </w:r>
            <w:r>
              <w:t>%</w:t>
            </w:r>
          </w:p>
        </w:tc>
      </w:tr>
    </w:tbl>
    <w:p w14:paraId="0A6D50A5" w14:textId="77777777" w:rsidR="00AE535F" w:rsidRPr="00AE535F" w:rsidRDefault="00AE535F" w:rsidP="00AE535F"/>
    <w:p w14:paraId="62D37A24" w14:textId="18338088" w:rsidR="00AE535F" w:rsidRDefault="00AE535F" w:rsidP="00AE535F">
      <w:pPr>
        <w:pStyle w:val="Heading2"/>
        <w:numPr>
          <w:ilvl w:val="0"/>
          <w:numId w:val="3"/>
        </w:numPr>
      </w:pPr>
      <w:r>
        <w:t>Other Parameters</w:t>
      </w:r>
    </w:p>
    <w:p w14:paraId="0255A42C" w14:textId="5478A375" w:rsidR="001E63AB" w:rsidRDefault="001B386A" w:rsidP="007118F2">
      <w:pPr>
        <w:jc w:val="both"/>
      </w:pPr>
      <w:r>
        <w:t xml:space="preserve">In training this network, weights and biases were initialized randomly. The initial accuracies and losses shown in the figures above illustrate the different effects that </w:t>
      </w:r>
      <w:r w:rsidR="007118F2">
        <w:t>this initialization can have on the following training steps. While random sampling may be beneficial in certain settings, other approaches to initialization (such as sampling from a distribution) may result in more predictable training performances.</w:t>
      </w:r>
    </w:p>
    <w:p w14:paraId="22B1FA99" w14:textId="6820B722" w:rsidR="00B50561" w:rsidRPr="001E63AB" w:rsidRDefault="00B50561" w:rsidP="007118F2">
      <w:pPr>
        <w:jc w:val="both"/>
      </w:pPr>
      <w:r>
        <w:t>Additionally, the sigmoid activation function was used for the hidden and output layers of this network. There are many other types of activation functions, so future work may entail testing with ReLU, softmax, or other functions to determine which seems to have the best impact on training.</w:t>
      </w:r>
    </w:p>
    <w:p w14:paraId="54DB8D06" w14:textId="18B9AE61" w:rsidR="00AE535F" w:rsidRDefault="00AE535F" w:rsidP="00AE535F">
      <w:pPr>
        <w:pStyle w:val="Heading1"/>
      </w:pPr>
      <w:r>
        <w:t>Training Set 2 Discussion</w:t>
      </w:r>
    </w:p>
    <w:p w14:paraId="07893996" w14:textId="7D834DB4" w:rsidR="00AC2E8B" w:rsidRPr="00AC2E8B" w:rsidRDefault="00AC2E8B" w:rsidP="00AC2E8B">
      <w:r>
        <w:t>Unless otherwise noted, all training for part one was conducted using a 25 hidden units, a step size of 0.001, and 100 epochs.</w:t>
      </w:r>
    </w:p>
    <w:p w14:paraId="532075D8" w14:textId="77777777" w:rsidR="00AE535F" w:rsidRDefault="00AE535F" w:rsidP="00AE535F">
      <w:pPr>
        <w:pStyle w:val="Heading2"/>
        <w:numPr>
          <w:ilvl w:val="0"/>
          <w:numId w:val="4"/>
        </w:numPr>
      </w:pPr>
      <w:r>
        <w:t>Hidden Units</w:t>
      </w:r>
    </w:p>
    <w:p w14:paraId="5381A624" w14:textId="7B5F401B" w:rsidR="00AC2E8B" w:rsidRPr="00AC2E8B" w:rsidRDefault="002B5DA1" w:rsidP="00AC2E8B">
      <w:r>
        <w:t>Figure 4</w:t>
      </w:r>
      <w:r w:rsidR="00093AF1">
        <w:t xml:space="preserve">a </w:t>
      </w:r>
      <w:r>
        <w:t>shows training accuracy and loss over training set 2 according to varying hidden unit sizes. Unlike set 1, there is not as noticeable of a difference in training performance according to hidden layer size. Dataset 2 is reportedly more complex, so perhaps increased training time may have shown greater separation between unit sizes and better performance overall.</w:t>
      </w:r>
    </w:p>
    <w:p w14:paraId="6FD2A6A1" w14:textId="6C140046" w:rsidR="00AE535F" w:rsidRDefault="00AE535F" w:rsidP="00994B11">
      <w:pPr>
        <w:spacing w:after="0"/>
      </w:pPr>
      <w:r w:rsidRPr="00233D9C">
        <w:lastRenderedPageBreak/>
        <w:drawing>
          <wp:inline distT="0" distB="0" distL="0" distR="0" wp14:anchorId="7F4F5416" wp14:editId="5D38C81A">
            <wp:extent cx="2933700" cy="2251080"/>
            <wp:effectExtent l="0" t="0" r="0" b="0"/>
            <wp:docPr id="1519217016"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17016" name="Picture 1" descr="A graph with different colored lines&#10;&#10;Description automatically generated"/>
                    <pic:cNvPicPr/>
                  </pic:nvPicPr>
                  <pic:blipFill>
                    <a:blip r:embed="rId15"/>
                    <a:stretch>
                      <a:fillRect/>
                    </a:stretch>
                  </pic:blipFill>
                  <pic:spPr>
                    <a:xfrm>
                      <a:off x="0" y="0"/>
                      <a:ext cx="2946305" cy="2260752"/>
                    </a:xfrm>
                    <a:prstGeom prst="rect">
                      <a:avLst/>
                    </a:prstGeom>
                  </pic:spPr>
                </pic:pic>
              </a:graphicData>
            </a:graphic>
          </wp:inline>
        </w:drawing>
      </w:r>
      <w:r w:rsidRPr="00233D9C">
        <w:drawing>
          <wp:inline distT="0" distB="0" distL="0" distR="0" wp14:anchorId="0F554BBD" wp14:editId="564754F2">
            <wp:extent cx="2984500" cy="2238375"/>
            <wp:effectExtent l="0" t="0" r="6350" b="9525"/>
            <wp:docPr id="97092625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26250" name="Picture 1" descr="A graph of a number of data&#10;&#10;Description automatically generated with medium confidence"/>
                    <pic:cNvPicPr/>
                  </pic:nvPicPr>
                  <pic:blipFill>
                    <a:blip r:embed="rId16"/>
                    <a:stretch>
                      <a:fillRect/>
                    </a:stretch>
                  </pic:blipFill>
                  <pic:spPr>
                    <a:xfrm>
                      <a:off x="0" y="0"/>
                      <a:ext cx="2984500" cy="2238375"/>
                    </a:xfrm>
                    <a:prstGeom prst="rect">
                      <a:avLst/>
                    </a:prstGeom>
                  </pic:spPr>
                </pic:pic>
              </a:graphicData>
            </a:graphic>
          </wp:inline>
        </w:drawing>
      </w:r>
    </w:p>
    <w:p w14:paraId="007203DA" w14:textId="7017F80E" w:rsidR="00994B11" w:rsidRPr="00AE535F" w:rsidRDefault="00994B11" w:rsidP="00994B11">
      <w:pPr>
        <w:jc w:val="center"/>
        <w:rPr>
          <w:i/>
          <w:iCs/>
        </w:rPr>
      </w:pPr>
      <w:r>
        <w:rPr>
          <w:i/>
          <w:iCs/>
        </w:rPr>
        <w:t xml:space="preserve">Figure </w:t>
      </w:r>
      <w:r w:rsidR="00AC2E8B">
        <w:rPr>
          <w:i/>
          <w:iCs/>
        </w:rPr>
        <w:t>4</w:t>
      </w:r>
      <w:r w:rsidR="00093AF1">
        <w:rPr>
          <w:i/>
          <w:iCs/>
        </w:rPr>
        <w:t>a</w:t>
      </w:r>
      <w:r>
        <w:rPr>
          <w:i/>
          <w:iCs/>
        </w:rPr>
        <w:t>. Accuracy and loss over training epochs for 5, 20, and 50 hidden layer units</w:t>
      </w:r>
    </w:p>
    <w:p w14:paraId="779DEBF5" w14:textId="322328E3" w:rsidR="00994B11" w:rsidRDefault="00512B4C" w:rsidP="00AE535F">
      <w:r>
        <w:t xml:space="preserve">Because of these results, an additional test was conducted with larger hidden layers over 1000 training epochs. This appeared to have captured the complexity of training set 2 more effectively, and the results align better with those expected. Figure </w:t>
      </w:r>
      <w:r w:rsidR="00093AF1">
        <w:t>4b</w:t>
      </w:r>
      <w:r>
        <w:t xml:space="preserve"> and </w:t>
      </w:r>
      <w:r w:rsidR="00093AF1">
        <w:t>T</w:t>
      </w:r>
      <w:r>
        <w:t xml:space="preserve">able </w:t>
      </w:r>
      <w:r w:rsidR="00093AF1">
        <w:t>4b</w:t>
      </w:r>
      <w:r>
        <w:t xml:space="preserve"> show training and testing data.</w:t>
      </w:r>
    </w:p>
    <w:p w14:paraId="4D1B73C5" w14:textId="593EDB3A" w:rsidR="00512B4C" w:rsidRDefault="00512B4C" w:rsidP="00512B4C">
      <w:pPr>
        <w:spacing w:after="0"/>
        <w:rPr>
          <w:noProof/>
        </w:rPr>
      </w:pPr>
      <w:r w:rsidRPr="00512B4C">
        <w:drawing>
          <wp:inline distT="0" distB="0" distL="0" distR="0" wp14:anchorId="06FE23F4" wp14:editId="236F75FA">
            <wp:extent cx="2948940" cy="2211705"/>
            <wp:effectExtent l="0" t="0" r="3810" b="0"/>
            <wp:docPr id="19893378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37881" name="Picture 1" descr="A graph of a graph&#10;&#10;Description automatically generated with medium confidence"/>
                    <pic:cNvPicPr/>
                  </pic:nvPicPr>
                  <pic:blipFill>
                    <a:blip r:embed="rId17"/>
                    <a:stretch>
                      <a:fillRect/>
                    </a:stretch>
                  </pic:blipFill>
                  <pic:spPr>
                    <a:xfrm>
                      <a:off x="0" y="0"/>
                      <a:ext cx="2948940" cy="2211705"/>
                    </a:xfrm>
                    <a:prstGeom prst="rect">
                      <a:avLst/>
                    </a:prstGeom>
                  </pic:spPr>
                </pic:pic>
              </a:graphicData>
            </a:graphic>
          </wp:inline>
        </w:drawing>
      </w:r>
      <w:r w:rsidRPr="00512B4C">
        <w:rPr>
          <w:noProof/>
        </w:rPr>
        <w:t xml:space="preserve"> </w:t>
      </w:r>
      <w:r w:rsidRPr="00512B4C">
        <w:drawing>
          <wp:inline distT="0" distB="0" distL="0" distR="0" wp14:anchorId="79C8A0C3" wp14:editId="30C8E834">
            <wp:extent cx="2918460" cy="2188845"/>
            <wp:effectExtent l="0" t="0" r="0" b="1905"/>
            <wp:docPr id="59057411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74118" name="Picture 1" descr="A graph of a number of data&#10;&#10;Description automatically generated with medium confidence"/>
                    <pic:cNvPicPr/>
                  </pic:nvPicPr>
                  <pic:blipFill>
                    <a:blip r:embed="rId18"/>
                    <a:stretch>
                      <a:fillRect/>
                    </a:stretch>
                  </pic:blipFill>
                  <pic:spPr>
                    <a:xfrm>
                      <a:off x="0" y="0"/>
                      <a:ext cx="2918460" cy="2188845"/>
                    </a:xfrm>
                    <a:prstGeom prst="rect">
                      <a:avLst/>
                    </a:prstGeom>
                  </pic:spPr>
                </pic:pic>
              </a:graphicData>
            </a:graphic>
          </wp:inline>
        </w:drawing>
      </w:r>
    </w:p>
    <w:p w14:paraId="4E9B35E2" w14:textId="464C16EA" w:rsidR="00512B4C" w:rsidRPr="00AE535F" w:rsidRDefault="00512B4C" w:rsidP="00512B4C">
      <w:pPr>
        <w:jc w:val="center"/>
        <w:rPr>
          <w:i/>
          <w:iCs/>
        </w:rPr>
      </w:pPr>
      <w:r>
        <w:rPr>
          <w:i/>
          <w:iCs/>
        </w:rPr>
        <w:t xml:space="preserve">Figure </w:t>
      </w:r>
      <w:r w:rsidR="00093AF1">
        <w:rPr>
          <w:i/>
          <w:iCs/>
        </w:rPr>
        <w:t>4b</w:t>
      </w:r>
      <w:r>
        <w:rPr>
          <w:i/>
          <w:iCs/>
        </w:rPr>
        <w:t>. Accuracy and loss over training epochs for 5</w:t>
      </w:r>
      <w:r>
        <w:rPr>
          <w:i/>
          <w:iCs/>
        </w:rPr>
        <w:t>0</w:t>
      </w:r>
      <w:r>
        <w:rPr>
          <w:i/>
          <w:iCs/>
        </w:rPr>
        <w:t xml:space="preserve">, </w:t>
      </w:r>
      <w:r>
        <w:rPr>
          <w:i/>
          <w:iCs/>
        </w:rPr>
        <w:t>100</w:t>
      </w:r>
      <w:r>
        <w:rPr>
          <w:i/>
          <w:iCs/>
        </w:rPr>
        <w:t xml:space="preserve">, and </w:t>
      </w:r>
      <w:r w:rsidR="00093AF1">
        <w:rPr>
          <w:i/>
          <w:iCs/>
        </w:rPr>
        <w:t>25</w:t>
      </w:r>
      <w:r>
        <w:rPr>
          <w:i/>
          <w:iCs/>
        </w:rPr>
        <w:t>0 hidden layer units</w:t>
      </w:r>
      <w:r>
        <w:rPr>
          <w:i/>
          <w:iCs/>
        </w:rPr>
        <w:t xml:space="preserve"> over 1000 epochs</w:t>
      </w:r>
    </w:p>
    <w:p w14:paraId="27CBC041" w14:textId="09E468B5" w:rsidR="00512B4C" w:rsidRPr="00512B4C" w:rsidRDefault="00093AF1" w:rsidP="00093AF1">
      <w:pPr>
        <w:jc w:val="both"/>
      </w:pPr>
      <w:r>
        <w:t xml:space="preserve">However, these training modifications may have resulted in some overfitting as the testing data performed poorly compared to training. </w:t>
      </w:r>
    </w:p>
    <w:p w14:paraId="3819FCDF" w14:textId="3B14132C" w:rsidR="00093AF1" w:rsidRDefault="00093AF1" w:rsidP="00093AF1">
      <w:pPr>
        <w:jc w:val="center"/>
        <w:rPr>
          <w:i/>
          <w:iCs/>
        </w:rPr>
      </w:pPr>
      <w:r>
        <w:rPr>
          <w:i/>
          <w:iCs/>
        </w:rPr>
        <w:t xml:space="preserve">Table </w:t>
      </w:r>
      <w:r>
        <w:rPr>
          <w:i/>
          <w:iCs/>
        </w:rPr>
        <w:t>4b</w:t>
      </w:r>
      <w:r>
        <w:rPr>
          <w:i/>
          <w:iCs/>
        </w:rPr>
        <w:t>. Testing accuracy for 5</w:t>
      </w:r>
      <w:r>
        <w:rPr>
          <w:i/>
          <w:iCs/>
        </w:rPr>
        <w:t>0</w:t>
      </w:r>
      <w:r>
        <w:rPr>
          <w:i/>
          <w:iCs/>
        </w:rPr>
        <w:t xml:space="preserve">, </w:t>
      </w:r>
      <w:r>
        <w:rPr>
          <w:i/>
          <w:iCs/>
        </w:rPr>
        <w:t>10</w:t>
      </w:r>
      <w:r>
        <w:rPr>
          <w:i/>
          <w:iCs/>
        </w:rPr>
        <w:t xml:space="preserve">0, and </w:t>
      </w:r>
      <w:r>
        <w:rPr>
          <w:i/>
          <w:iCs/>
        </w:rPr>
        <w:t>250</w:t>
      </w:r>
      <w:r>
        <w:rPr>
          <w:i/>
          <w:iCs/>
        </w:rPr>
        <w:t xml:space="preserve"> hidden layer units</w:t>
      </w:r>
      <w:r>
        <w:rPr>
          <w:i/>
          <w:iCs/>
        </w:rPr>
        <w:t xml:space="preserve"> and 1000 epochs</w:t>
      </w:r>
    </w:p>
    <w:tbl>
      <w:tblPr>
        <w:tblStyle w:val="TableGrid"/>
        <w:tblW w:w="0" w:type="auto"/>
        <w:jc w:val="center"/>
        <w:tblLook w:val="04A0" w:firstRow="1" w:lastRow="0" w:firstColumn="1" w:lastColumn="0" w:noHBand="0" w:noVBand="1"/>
      </w:tblPr>
      <w:tblGrid>
        <w:gridCol w:w="3422"/>
        <w:gridCol w:w="3422"/>
      </w:tblGrid>
      <w:tr w:rsidR="00093AF1" w14:paraId="00AF3C6D" w14:textId="77777777" w:rsidTr="00115EF6">
        <w:trPr>
          <w:trHeight w:val="275"/>
          <w:jc w:val="center"/>
        </w:trPr>
        <w:tc>
          <w:tcPr>
            <w:tcW w:w="3422" w:type="dxa"/>
            <w:shd w:val="clear" w:color="auto" w:fill="D9D9D9" w:themeFill="background1" w:themeFillShade="D9"/>
            <w:vAlign w:val="center"/>
          </w:tcPr>
          <w:p w14:paraId="5806C024" w14:textId="77777777" w:rsidR="00093AF1" w:rsidRPr="001B2649" w:rsidRDefault="00093AF1" w:rsidP="00115EF6">
            <w:pPr>
              <w:jc w:val="center"/>
            </w:pPr>
            <w:r>
              <w:t># Hidden Units</w:t>
            </w:r>
          </w:p>
        </w:tc>
        <w:tc>
          <w:tcPr>
            <w:tcW w:w="3422" w:type="dxa"/>
            <w:shd w:val="clear" w:color="auto" w:fill="D9D9D9" w:themeFill="background1" w:themeFillShade="D9"/>
            <w:vAlign w:val="center"/>
          </w:tcPr>
          <w:p w14:paraId="160609B6" w14:textId="77777777" w:rsidR="00093AF1" w:rsidRPr="001B2649" w:rsidRDefault="00093AF1" w:rsidP="00115EF6">
            <w:pPr>
              <w:jc w:val="center"/>
            </w:pPr>
            <w:r>
              <w:t>Testing Accuracy</w:t>
            </w:r>
          </w:p>
        </w:tc>
      </w:tr>
      <w:tr w:rsidR="00093AF1" w14:paraId="1A232A28" w14:textId="77777777" w:rsidTr="00115EF6">
        <w:trPr>
          <w:trHeight w:val="275"/>
          <w:jc w:val="center"/>
        </w:trPr>
        <w:tc>
          <w:tcPr>
            <w:tcW w:w="3422" w:type="dxa"/>
            <w:vAlign w:val="center"/>
          </w:tcPr>
          <w:p w14:paraId="5DADC2A4" w14:textId="77777777" w:rsidR="00093AF1" w:rsidRPr="001B2649" w:rsidRDefault="00093AF1" w:rsidP="00115EF6">
            <w:pPr>
              <w:jc w:val="center"/>
              <w:rPr>
                <w:iCs/>
              </w:rPr>
            </w:pPr>
            <w:r>
              <w:rPr>
                <w:iCs/>
              </w:rPr>
              <w:t>5</w:t>
            </w:r>
          </w:p>
        </w:tc>
        <w:tc>
          <w:tcPr>
            <w:tcW w:w="3422" w:type="dxa"/>
            <w:vAlign w:val="center"/>
          </w:tcPr>
          <w:p w14:paraId="6E10EB63" w14:textId="675E6ACE" w:rsidR="00093AF1" w:rsidRPr="001B2649" w:rsidRDefault="00093AF1" w:rsidP="00115EF6">
            <w:pPr>
              <w:jc w:val="center"/>
            </w:pPr>
            <w:r>
              <w:t>46.36</w:t>
            </w:r>
            <w:r>
              <w:t>%</w:t>
            </w:r>
          </w:p>
        </w:tc>
      </w:tr>
      <w:tr w:rsidR="00093AF1" w14:paraId="4C05CFA2" w14:textId="77777777" w:rsidTr="00115EF6">
        <w:trPr>
          <w:trHeight w:val="287"/>
          <w:jc w:val="center"/>
        </w:trPr>
        <w:tc>
          <w:tcPr>
            <w:tcW w:w="3422" w:type="dxa"/>
            <w:vAlign w:val="center"/>
          </w:tcPr>
          <w:p w14:paraId="5214F74E" w14:textId="77777777" w:rsidR="00093AF1" w:rsidRPr="001B2649" w:rsidRDefault="00093AF1" w:rsidP="00115EF6">
            <w:pPr>
              <w:jc w:val="center"/>
            </w:pPr>
            <w:r>
              <w:t>20</w:t>
            </w:r>
          </w:p>
        </w:tc>
        <w:tc>
          <w:tcPr>
            <w:tcW w:w="3422" w:type="dxa"/>
            <w:vAlign w:val="center"/>
          </w:tcPr>
          <w:p w14:paraId="09603CB6" w14:textId="62FB5DE1" w:rsidR="00093AF1" w:rsidRPr="001B2649" w:rsidRDefault="00093AF1" w:rsidP="00115EF6">
            <w:pPr>
              <w:jc w:val="center"/>
            </w:pPr>
            <w:r>
              <w:t>47.87</w:t>
            </w:r>
            <w:r>
              <w:t>%</w:t>
            </w:r>
          </w:p>
        </w:tc>
      </w:tr>
      <w:tr w:rsidR="00093AF1" w14:paraId="0AE2D2BE" w14:textId="77777777" w:rsidTr="00115EF6">
        <w:trPr>
          <w:trHeight w:val="275"/>
          <w:jc w:val="center"/>
        </w:trPr>
        <w:tc>
          <w:tcPr>
            <w:tcW w:w="3422" w:type="dxa"/>
            <w:vAlign w:val="center"/>
          </w:tcPr>
          <w:p w14:paraId="15FB5890" w14:textId="77777777" w:rsidR="00093AF1" w:rsidRPr="001B2649" w:rsidRDefault="00093AF1" w:rsidP="00115EF6">
            <w:pPr>
              <w:jc w:val="center"/>
            </w:pPr>
            <w:r>
              <w:t>50</w:t>
            </w:r>
          </w:p>
        </w:tc>
        <w:tc>
          <w:tcPr>
            <w:tcW w:w="3422" w:type="dxa"/>
            <w:vAlign w:val="center"/>
          </w:tcPr>
          <w:p w14:paraId="66815690" w14:textId="2EA318DB" w:rsidR="00093AF1" w:rsidRPr="001B2649" w:rsidRDefault="00093AF1" w:rsidP="00115EF6">
            <w:pPr>
              <w:jc w:val="center"/>
            </w:pPr>
            <w:r>
              <w:t>52.63</w:t>
            </w:r>
            <w:r>
              <w:t>%</w:t>
            </w:r>
          </w:p>
        </w:tc>
      </w:tr>
    </w:tbl>
    <w:p w14:paraId="1A7859CA" w14:textId="77777777" w:rsidR="00AE535F" w:rsidRPr="00AE535F" w:rsidRDefault="00AE535F" w:rsidP="00AE535F"/>
    <w:p w14:paraId="1F55CB25" w14:textId="77777777" w:rsidR="00AE535F" w:rsidRDefault="00AE535F" w:rsidP="00AE535F">
      <w:pPr>
        <w:pStyle w:val="Heading2"/>
        <w:numPr>
          <w:ilvl w:val="0"/>
          <w:numId w:val="4"/>
        </w:numPr>
      </w:pPr>
      <w:r>
        <w:lastRenderedPageBreak/>
        <w:t>Training Time</w:t>
      </w:r>
    </w:p>
    <w:p w14:paraId="6450BC1C" w14:textId="706C37BE" w:rsidR="00AE535F" w:rsidRDefault="00BD39BF" w:rsidP="00996D2E">
      <w:pPr>
        <w:jc w:val="both"/>
      </w:pPr>
      <w:r>
        <w:t>Figure 5 shows that additional training time allowed the relatively basic networks to achieve better training performance, but like hidden units the simple network appears to not be capable of capturing the relationships present in the more complex data. Table 5 supports this conclusion with accuracy results around 50%. In order to effectively compare results between training sets 1 and 2, the remaining training on set 2 was conducted using the same simple network design implemented for set 1.</w:t>
      </w:r>
    </w:p>
    <w:p w14:paraId="1DF99916" w14:textId="66617D16" w:rsidR="00AE535F" w:rsidRDefault="00AE535F" w:rsidP="00994B11">
      <w:pPr>
        <w:spacing w:after="0"/>
      </w:pPr>
      <w:r w:rsidRPr="005E530A">
        <w:drawing>
          <wp:inline distT="0" distB="0" distL="0" distR="0" wp14:anchorId="0B729F43" wp14:editId="6D8C4A90">
            <wp:extent cx="2895600" cy="2221847"/>
            <wp:effectExtent l="0" t="0" r="0" b="7620"/>
            <wp:docPr id="160715700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57005" name="Picture 1" descr="A graph of a graph&#10;&#10;Description automatically generated with medium confidence"/>
                    <pic:cNvPicPr/>
                  </pic:nvPicPr>
                  <pic:blipFill>
                    <a:blip r:embed="rId19"/>
                    <a:stretch>
                      <a:fillRect/>
                    </a:stretch>
                  </pic:blipFill>
                  <pic:spPr>
                    <a:xfrm>
                      <a:off x="0" y="0"/>
                      <a:ext cx="2895600" cy="2221847"/>
                    </a:xfrm>
                    <a:prstGeom prst="rect">
                      <a:avLst/>
                    </a:prstGeom>
                  </pic:spPr>
                </pic:pic>
              </a:graphicData>
            </a:graphic>
          </wp:inline>
        </w:drawing>
      </w:r>
      <w:r w:rsidRPr="005E530A">
        <w:drawing>
          <wp:inline distT="0" distB="0" distL="0" distR="0" wp14:anchorId="0F8B475A" wp14:editId="59E03243">
            <wp:extent cx="3026291" cy="2234799"/>
            <wp:effectExtent l="0" t="0" r="3175" b="0"/>
            <wp:docPr id="138778454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4542" name="Picture 1" descr="A graph with different colored lines&#10;&#10;Description automatically generated"/>
                    <pic:cNvPicPr/>
                  </pic:nvPicPr>
                  <pic:blipFill>
                    <a:blip r:embed="rId20"/>
                    <a:stretch>
                      <a:fillRect/>
                    </a:stretch>
                  </pic:blipFill>
                  <pic:spPr>
                    <a:xfrm>
                      <a:off x="0" y="0"/>
                      <a:ext cx="3035499" cy="2241598"/>
                    </a:xfrm>
                    <a:prstGeom prst="rect">
                      <a:avLst/>
                    </a:prstGeom>
                  </pic:spPr>
                </pic:pic>
              </a:graphicData>
            </a:graphic>
          </wp:inline>
        </w:drawing>
      </w:r>
    </w:p>
    <w:p w14:paraId="152C002D" w14:textId="63839296" w:rsidR="00996D2E" w:rsidRPr="00BD39BF" w:rsidRDefault="00994B11" w:rsidP="00BD39BF">
      <w:pPr>
        <w:jc w:val="center"/>
        <w:rPr>
          <w:i/>
          <w:iCs/>
        </w:rPr>
      </w:pPr>
      <w:r>
        <w:rPr>
          <w:i/>
          <w:iCs/>
        </w:rPr>
        <w:t xml:space="preserve">Figure </w:t>
      </w:r>
      <w:r w:rsidR="00AC2E8B">
        <w:rPr>
          <w:i/>
          <w:iCs/>
        </w:rPr>
        <w:t>5</w:t>
      </w:r>
      <w:r>
        <w:rPr>
          <w:i/>
          <w:iCs/>
        </w:rPr>
        <w:t>. Accuracy and loss over training epochs for 100, 250, and 500 epochs</w:t>
      </w:r>
    </w:p>
    <w:p w14:paraId="0350B2F2" w14:textId="1F2A5AF6" w:rsidR="00996D2E" w:rsidRDefault="00996D2E" w:rsidP="00996D2E">
      <w:pPr>
        <w:jc w:val="center"/>
        <w:rPr>
          <w:i/>
          <w:iCs/>
        </w:rPr>
      </w:pPr>
      <w:r>
        <w:rPr>
          <w:i/>
          <w:iCs/>
        </w:rPr>
        <w:t xml:space="preserve">Table </w:t>
      </w:r>
      <w:r>
        <w:rPr>
          <w:i/>
          <w:iCs/>
        </w:rPr>
        <w:t>5</w:t>
      </w:r>
      <w:r>
        <w:rPr>
          <w:i/>
          <w:iCs/>
        </w:rPr>
        <w:t>. Testing accuracy for 100, 250, and 500 epochs</w:t>
      </w:r>
    </w:p>
    <w:tbl>
      <w:tblPr>
        <w:tblStyle w:val="TableGrid"/>
        <w:tblW w:w="0" w:type="auto"/>
        <w:jc w:val="center"/>
        <w:tblLook w:val="04A0" w:firstRow="1" w:lastRow="0" w:firstColumn="1" w:lastColumn="0" w:noHBand="0" w:noVBand="1"/>
      </w:tblPr>
      <w:tblGrid>
        <w:gridCol w:w="3422"/>
        <w:gridCol w:w="3422"/>
      </w:tblGrid>
      <w:tr w:rsidR="00996D2E" w14:paraId="1D719949" w14:textId="77777777" w:rsidTr="00115EF6">
        <w:trPr>
          <w:trHeight w:val="275"/>
          <w:jc w:val="center"/>
        </w:trPr>
        <w:tc>
          <w:tcPr>
            <w:tcW w:w="3422" w:type="dxa"/>
            <w:shd w:val="clear" w:color="auto" w:fill="D9D9D9" w:themeFill="background1" w:themeFillShade="D9"/>
            <w:vAlign w:val="center"/>
          </w:tcPr>
          <w:p w14:paraId="49EDA177" w14:textId="77777777" w:rsidR="00996D2E" w:rsidRPr="001B2649" w:rsidRDefault="00996D2E" w:rsidP="00115EF6">
            <w:pPr>
              <w:jc w:val="center"/>
            </w:pPr>
            <w:r>
              <w:t># Epochs</w:t>
            </w:r>
          </w:p>
        </w:tc>
        <w:tc>
          <w:tcPr>
            <w:tcW w:w="3422" w:type="dxa"/>
            <w:shd w:val="clear" w:color="auto" w:fill="D9D9D9" w:themeFill="background1" w:themeFillShade="D9"/>
            <w:vAlign w:val="center"/>
          </w:tcPr>
          <w:p w14:paraId="3C582AE0" w14:textId="77777777" w:rsidR="00996D2E" w:rsidRPr="001B2649" w:rsidRDefault="00996D2E" w:rsidP="00115EF6">
            <w:pPr>
              <w:jc w:val="center"/>
            </w:pPr>
            <w:r>
              <w:t>Testing Accuracy</w:t>
            </w:r>
          </w:p>
        </w:tc>
      </w:tr>
      <w:tr w:rsidR="00996D2E" w14:paraId="23C23FBE" w14:textId="77777777" w:rsidTr="00115EF6">
        <w:trPr>
          <w:trHeight w:val="275"/>
          <w:jc w:val="center"/>
        </w:trPr>
        <w:tc>
          <w:tcPr>
            <w:tcW w:w="3422" w:type="dxa"/>
            <w:vAlign w:val="center"/>
          </w:tcPr>
          <w:p w14:paraId="2A124B0E" w14:textId="77777777" w:rsidR="00996D2E" w:rsidRPr="001B2649" w:rsidRDefault="00996D2E" w:rsidP="00115EF6">
            <w:pPr>
              <w:jc w:val="center"/>
              <w:rPr>
                <w:iCs/>
              </w:rPr>
            </w:pPr>
            <w:r>
              <w:rPr>
                <w:iCs/>
              </w:rPr>
              <w:t>100</w:t>
            </w:r>
          </w:p>
        </w:tc>
        <w:tc>
          <w:tcPr>
            <w:tcW w:w="3422" w:type="dxa"/>
            <w:vAlign w:val="center"/>
          </w:tcPr>
          <w:p w14:paraId="1AD62125" w14:textId="17A4B43B" w:rsidR="00996D2E" w:rsidRPr="001B2649" w:rsidRDefault="00996D2E" w:rsidP="00115EF6">
            <w:pPr>
              <w:jc w:val="center"/>
            </w:pPr>
            <w:r>
              <w:t>52.88</w:t>
            </w:r>
            <w:r>
              <w:t>%</w:t>
            </w:r>
          </w:p>
        </w:tc>
      </w:tr>
      <w:tr w:rsidR="00996D2E" w14:paraId="56ACF988" w14:textId="77777777" w:rsidTr="00115EF6">
        <w:trPr>
          <w:trHeight w:val="287"/>
          <w:jc w:val="center"/>
        </w:trPr>
        <w:tc>
          <w:tcPr>
            <w:tcW w:w="3422" w:type="dxa"/>
            <w:vAlign w:val="center"/>
          </w:tcPr>
          <w:p w14:paraId="6E141172" w14:textId="77777777" w:rsidR="00996D2E" w:rsidRPr="001B2649" w:rsidRDefault="00996D2E" w:rsidP="00115EF6">
            <w:pPr>
              <w:jc w:val="center"/>
            </w:pPr>
            <w:r>
              <w:t>250</w:t>
            </w:r>
          </w:p>
        </w:tc>
        <w:tc>
          <w:tcPr>
            <w:tcW w:w="3422" w:type="dxa"/>
            <w:vAlign w:val="center"/>
          </w:tcPr>
          <w:p w14:paraId="12EE2FD0" w14:textId="4B1ABCEA" w:rsidR="00996D2E" w:rsidRPr="001B2649" w:rsidRDefault="00996D2E" w:rsidP="00115EF6">
            <w:pPr>
              <w:jc w:val="center"/>
            </w:pPr>
            <w:r>
              <w:t>5</w:t>
            </w:r>
            <w:r>
              <w:t>4.88</w:t>
            </w:r>
            <w:r>
              <w:t>%</w:t>
            </w:r>
          </w:p>
        </w:tc>
      </w:tr>
      <w:tr w:rsidR="00996D2E" w14:paraId="64B31A12" w14:textId="77777777" w:rsidTr="00115EF6">
        <w:trPr>
          <w:trHeight w:val="275"/>
          <w:jc w:val="center"/>
        </w:trPr>
        <w:tc>
          <w:tcPr>
            <w:tcW w:w="3422" w:type="dxa"/>
            <w:vAlign w:val="center"/>
          </w:tcPr>
          <w:p w14:paraId="44EDAE5F" w14:textId="77777777" w:rsidR="00996D2E" w:rsidRPr="001B2649" w:rsidRDefault="00996D2E" w:rsidP="00115EF6">
            <w:pPr>
              <w:jc w:val="center"/>
            </w:pPr>
            <w:r>
              <w:t>500</w:t>
            </w:r>
          </w:p>
        </w:tc>
        <w:tc>
          <w:tcPr>
            <w:tcW w:w="3422" w:type="dxa"/>
            <w:vAlign w:val="center"/>
          </w:tcPr>
          <w:p w14:paraId="6D4755CA" w14:textId="08B395B4" w:rsidR="00996D2E" w:rsidRPr="001B2649" w:rsidRDefault="00996D2E" w:rsidP="00115EF6">
            <w:pPr>
              <w:jc w:val="center"/>
            </w:pPr>
            <w:r>
              <w:t>5</w:t>
            </w:r>
            <w:r>
              <w:t>2.63</w:t>
            </w:r>
            <w:r>
              <w:t>%</w:t>
            </w:r>
          </w:p>
        </w:tc>
      </w:tr>
    </w:tbl>
    <w:p w14:paraId="467C1581" w14:textId="77777777" w:rsidR="00AE535F" w:rsidRPr="00AE535F" w:rsidRDefault="00AE535F" w:rsidP="00AE535F"/>
    <w:p w14:paraId="395EFE98" w14:textId="77777777" w:rsidR="00AE535F" w:rsidRDefault="00AE535F" w:rsidP="00AE535F">
      <w:pPr>
        <w:pStyle w:val="Heading2"/>
        <w:numPr>
          <w:ilvl w:val="0"/>
          <w:numId w:val="4"/>
        </w:numPr>
      </w:pPr>
      <w:r>
        <w:t>Learning Rate</w:t>
      </w:r>
    </w:p>
    <w:p w14:paraId="190F5751" w14:textId="57865420" w:rsidR="00AE535F" w:rsidRDefault="00171AF4" w:rsidP="00996D2E">
      <w:pPr>
        <w:jc w:val="both"/>
      </w:pPr>
      <w:r>
        <w:t xml:space="preserve">Learning rate results indicate that 0.01 may be a more optimal training rate for this network to capture relationships in the complex data in set 2. It might be the case the a rate of 0.1 resulted in changes that were too extreme while 0.001 was unable to produce results that could move out of local minima. Figure 6 shows the improved performance of the 0.01 rate, with similar testing performance reported in Table 6. </w:t>
      </w:r>
      <w:r w:rsidR="00C8365E">
        <w:t>It may be beneficial to train model at 0.01 for longer epochs, however the overflow error provides a constraint over more complex training configurations.</w:t>
      </w:r>
    </w:p>
    <w:p w14:paraId="442C37F7" w14:textId="0B8784DF" w:rsidR="00AE535F" w:rsidRDefault="00AE535F" w:rsidP="00994B11">
      <w:pPr>
        <w:spacing w:after="0"/>
      </w:pPr>
      <w:r w:rsidRPr="00C64C08">
        <w:lastRenderedPageBreak/>
        <w:drawing>
          <wp:inline distT="0" distB="0" distL="0" distR="0" wp14:anchorId="69010D64" wp14:editId="6ECF60DC">
            <wp:extent cx="2918460" cy="2239387"/>
            <wp:effectExtent l="0" t="0" r="0" b="8890"/>
            <wp:docPr id="123768347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83479" name="Picture 1" descr="A graph of different colored lines&#10;&#10;Description automatically generated"/>
                    <pic:cNvPicPr/>
                  </pic:nvPicPr>
                  <pic:blipFill>
                    <a:blip r:embed="rId21"/>
                    <a:stretch>
                      <a:fillRect/>
                    </a:stretch>
                  </pic:blipFill>
                  <pic:spPr>
                    <a:xfrm>
                      <a:off x="0" y="0"/>
                      <a:ext cx="2926710" cy="2245717"/>
                    </a:xfrm>
                    <a:prstGeom prst="rect">
                      <a:avLst/>
                    </a:prstGeom>
                  </pic:spPr>
                </pic:pic>
              </a:graphicData>
            </a:graphic>
          </wp:inline>
        </w:drawing>
      </w:r>
      <w:r w:rsidRPr="00C64C08">
        <w:drawing>
          <wp:inline distT="0" distB="0" distL="0" distR="0" wp14:anchorId="03E13975" wp14:editId="01B0F1C6">
            <wp:extent cx="2974340" cy="2230755"/>
            <wp:effectExtent l="0" t="0" r="0" b="0"/>
            <wp:docPr id="120728461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4618" name="Picture 1" descr="A graph of a number of data&#10;&#10;Description automatically generated with medium confidence"/>
                    <pic:cNvPicPr/>
                  </pic:nvPicPr>
                  <pic:blipFill>
                    <a:blip r:embed="rId22"/>
                    <a:stretch>
                      <a:fillRect/>
                    </a:stretch>
                  </pic:blipFill>
                  <pic:spPr>
                    <a:xfrm>
                      <a:off x="0" y="0"/>
                      <a:ext cx="2974340" cy="2230755"/>
                    </a:xfrm>
                    <a:prstGeom prst="rect">
                      <a:avLst/>
                    </a:prstGeom>
                  </pic:spPr>
                </pic:pic>
              </a:graphicData>
            </a:graphic>
          </wp:inline>
        </w:drawing>
      </w:r>
    </w:p>
    <w:p w14:paraId="7ABAC5AA" w14:textId="6A430841" w:rsidR="00996D2E" w:rsidRPr="00171AF4" w:rsidRDefault="00994B11" w:rsidP="00171AF4">
      <w:pPr>
        <w:jc w:val="center"/>
        <w:rPr>
          <w:i/>
          <w:iCs/>
        </w:rPr>
      </w:pPr>
      <w:r>
        <w:rPr>
          <w:i/>
          <w:iCs/>
        </w:rPr>
        <w:t xml:space="preserve">Figure </w:t>
      </w:r>
      <w:r w:rsidR="00AC2E8B">
        <w:rPr>
          <w:i/>
          <w:iCs/>
        </w:rPr>
        <w:t>6</w:t>
      </w:r>
      <w:r>
        <w:rPr>
          <w:i/>
          <w:iCs/>
        </w:rPr>
        <w:t>. Accuracy and loss over training epochs for step sizes of 0.001, 0.01, and 0.1</w:t>
      </w:r>
    </w:p>
    <w:p w14:paraId="78FD0005" w14:textId="78A843EE" w:rsidR="00996D2E" w:rsidRDefault="00996D2E" w:rsidP="00996D2E">
      <w:pPr>
        <w:jc w:val="center"/>
        <w:rPr>
          <w:i/>
          <w:iCs/>
        </w:rPr>
      </w:pPr>
      <w:r>
        <w:rPr>
          <w:i/>
          <w:iCs/>
        </w:rPr>
        <w:t xml:space="preserve">Table </w:t>
      </w:r>
      <w:r w:rsidR="00171AF4">
        <w:rPr>
          <w:i/>
          <w:iCs/>
        </w:rPr>
        <w:t>6</w:t>
      </w:r>
      <w:r>
        <w:rPr>
          <w:i/>
          <w:iCs/>
        </w:rPr>
        <w:t>. Testing accuracy for 0.001, 0.01, and 0.1 step sizes</w:t>
      </w:r>
    </w:p>
    <w:tbl>
      <w:tblPr>
        <w:tblStyle w:val="TableGrid"/>
        <w:tblW w:w="0" w:type="auto"/>
        <w:jc w:val="center"/>
        <w:tblLook w:val="04A0" w:firstRow="1" w:lastRow="0" w:firstColumn="1" w:lastColumn="0" w:noHBand="0" w:noVBand="1"/>
      </w:tblPr>
      <w:tblGrid>
        <w:gridCol w:w="3422"/>
        <w:gridCol w:w="3422"/>
      </w:tblGrid>
      <w:tr w:rsidR="00996D2E" w14:paraId="18671686" w14:textId="77777777" w:rsidTr="00115EF6">
        <w:trPr>
          <w:trHeight w:val="275"/>
          <w:jc w:val="center"/>
        </w:trPr>
        <w:tc>
          <w:tcPr>
            <w:tcW w:w="3422" w:type="dxa"/>
            <w:shd w:val="clear" w:color="auto" w:fill="D9D9D9" w:themeFill="background1" w:themeFillShade="D9"/>
            <w:vAlign w:val="center"/>
          </w:tcPr>
          <w:p w14:paraId="1CF6B5C2" w14:textId="77777777" w:rsidR="00996D2E" w:rsidRPr="001B2649" w:rsidRDefault="00996D2E" w:rsidP="00115EF6">
            <w:pPr>
              <w:jc w:val="center"/>
            </w:pPr>
            <w:r>
              <w:t>Step Size</w:t>
            </w:r>
          </w:p>
        </w:tc>
        <w:tc>
          <w:tcPr>
            <w:tcW w:w="3422" w:type="dxa"/>
            <w:shd w:val="clear" w:color="auto" w:fill="D9D9D9" w:themeFill="background1" w:themeFillShade="D9"/>
            <w:vAlign w:val="center"/>
          </w:tcPr>
          <w:p w14:paraId="3FA7835B" w14:textId="77777777" w:rsidR="00996D2E" w:rsidRPr="001B2649" w:rsidRDefault="00996D2E" w:rsidP="00115EF6">
            <w:pPr>
              <w:jc w:val="center"/>
            </w:pPr>
            <w:r>
              <w:t>Testing Accuracy</w:t>
            </w:r>
          </w:p>
        </w:tc>
      </w:tr>
      <w:tr w:rsidR="00996D2E" w14:paraId="79BD4630" w14:textId="77777777" w:rsidTr="00115EF6">
        <w:trPr>
          <w:trHeight w:val="275"/>
          <w:jc w:val="center"/>
        </w:trPr>
        <w:tc>
          <w:tcPr>
            <w:tcW w:w="3422" w:type="dxa"/>
            <w:vAlign w:val="center"/>
          </w:tcPr>
          <w:p w14:paraId="45D7CBB3" w14:textId="77777777" w:rsidR="00996D2E" w:rsidRPr="001B2649" w:rsidRDefault="00996D2E" w:rsidP="00115EF6">
            <w:pPr>
              <w:jc w:val="center"/>
              <w:rPr>
                <w:iCs/>
              </w:rPr>
            </w:pPr>
            <w:r>
              <w:rPr>
                <w:iCs/>
              </w:rPr>
              <w:t>0.001</w:t>
            </w:r>
          </w:p>
        </w:tc>
        <w:tc>
          <w:tcPr>
            <w:tcW w:w="3422" w:type="dxa"/>
            <w:vAlign w:val="center"/>
          </w:tcPr>
          <w:p w14:paraId="02AE74A3" w14:textId="0B7B19B6" w:rsidR="00996D2E" w:rsidRPr="001B2649" w:rsidRDefault="00996D2E" w:rsidP="00115EF6">
            <w:pPr>
              <w:jc w:val="center"/>
            </w:pPr>
            <w:r>
              <w:t>52.13</w:t>
            </w:r>
            <w:r>
              <w:t>%</w:t>
            </w:r>
          </w:p>
        </w:tc>
      </w:tr>
      <w:tr w:rsidR="00996D2E" w14:paraId="43D8775B" w14:textId="77777777" w:rsidTr="00115EF6">
        <w:trPr>
          <w:trHeight w:val="287"/>
          <w:jc w:val="center"/>
        </w:trPr>
        <w:tc>
          <w:tcPr>
            <w:tcW w:w="3422" w:type="dxa"/>
            <w:vAlign w:val="center"/>
          </w:tcPr>
          <w:p w14:paraId="6D3A8963" w14:textId="77777777" w:rsidR="00996D2E" w:rsidRPr="001B2649" w:rsidRDefault="00996D2E" w:rsidP="00115EF6">
            <w:pPr>
              <w:jc w:val="center"/>
            </w:pPr>
            <w:r>
              <w:t>0.01</w:t>
            </w:r>
          </w:p>
        </w:tc>
        <w:tc>
          <w:tcPr>
            <w:tcW w:w="3422" w:type="dxa"/>
            <w:vAlign w:val="center"/>
          </w:tcPr>
          <w:p w14:paraId="79B585BC" w14:textId="4D84EB3A" w:rsidR="00996D2E" w:rsidRPr="001B2649" w:rsidRDefault="00996D2E" w:rsidP="00115EF6">
            <w:pPr>
              <w:jc w:val="center"/>
            </w:pPr>
            <w:r>
              <w:t>5</w:t>
            </w:r>
            <w:r>
              <w:t>4.88</w:t>
            </w:r>
            <w:r>
              <w:t>%</w:t>
            </w:r>
          </w:p>
        </w:tc>
      </w:tr>
      <w:tr w:rsidR="00996D2E" w14:paraId="1BC8685E" w14:textId="77777777" w:rsidTr="00115EF6">
        <w:trPr>
          <w:trHeight w:val="275"/>
          <w:jc w:val="center"/>
        </w:trPr>
        <w:tc>
          <w:tcPr>
            <w:tcW w:w="3422" w:type="dxa"/>
            <w:vAlign w:val="center"/>
          </w:tcPr>
          <w:p w14:paraId="6267B3DA" w14:textId="77777777" w:rsidR="00996D2E" w:rsidRPr="001B2649" w:rsidRDefault="00996D2E" w:rsidP="00115EF6">
            <w:pPr>
              <w:jc w:val="center"/>
            </w:pPr>
            <w:r>
              <w:t>0.1</w:t>
            </w:r>
          </w:p>
        </w:tc>
        <w:tc>
          <w:tcPr>
            <w:tcW w:w="3422" w:type="dxa"/>
            <w:vAlign w:val="center"/>
          </w:tcPr>
          <w:p w14:paraId="3F6B8B36" w14:textId="3FCE6A51" w:rsidR="00996D2E" w:rsidRPr="001B2649" w:rsidRDefault="00996D2E" w:rsidP="00115EF6">
            <w:pPr>
              <w:jc w:val="center"/>
            </w:pPr>
            <w:r>
              <w:t>48.87</w:t>
            </w:r>
            <w:r>
              <w:t>%</w:t>
            </w:r>
          </w:p>
        </w:tc>
      </w:tr>
    </w:tbl>
    <w:p w14:paraId="2B83C3D8" w14:textId="77777777" w:rsidR="00996D2E" w:rsidRPr="00AE535F" w:rsidRDefault="00996D2E" w:rsidP="00AE535F"/>
    <w:p w14:paraId="0C59D0E2" w14:textId="77777777" w:rsidR="00AE535F" w:rsidRPr="00AE535F" w:rsidRDefault="00AE535F" w:rsidP="00AE535F">
      <w:pPr>
        <w:pStyle w:val="Heading2"/>
        <w:numPr>
          <w:ilvl w:val="0"/>
          <w:numId w:val="4"/>
        </w:numPr>
      </w:pPr>
      <w:r>
        <w:t>Other Parameters</w:t>
      </w:r>
    </w:p>
    <w:p w14:paraId="322BBDE3" w14:textId="11E95C7A" w:rsidR="00AE535F" w:rsidRPr="00AE535F" w:rsidRDefault="00BC491C" w:rsidP="008444D5">
      <w:pPr>
        <w:jc w:val="both"/>
      </w:pPr>
      <w:r>
        <w:t>In the case of this training, use of the sigmoid activation function provided a major bottleneck in computational abilities due to the overflow error observed in more complex training sizes. Other less computationally expensive activation functions like ReLU may be useful for expanding training capabilities.</w:t>
      </w:r>
    </w:p>
    <w:p w14:paraId="13580ACF" w14:textId="551B94EE" w:rsidR="00AE535F" w:rsidRPr="00C8365E" w:rsidRDefault="00AE535F" w:rsidP="00EB6B18">
      <w:pPr>
        <w:pStyle w:val="Heading1"/>
        <w:rPr>
          <w:rFonts w:ascii="Lato" w:hAnsi="Lato"/>
          <w:i/>
          <w:iCs/>
          <w:color w:val="2D3B45"/>
          <w:shd w:val="clear" w:color="auto" w:fill="FFFFFF"/>
        </w:rPr>
      </w:pPr>
      <w:r>
        <w:t>Conclusions</w:t>
      </w:r>
    </w:p>
    <w:p w14:paraId="45D327BF" w14:textId="602CDB14" w:rsidR="00C8365E" w:rsidRPr="00015EC6" w:rsidRDefault="00C8365E" w:rsidP="00C8365E">
      <w:pPr>
        <w:jc w:val="both"/>
        <w:rPr>
          <w:rFonts w:cstheme="minorHAnsi"/>
        </w:rPr>
      </w:pPr>
      <w:r w:rsidRPr="00015EC6">
        <w:rPr>
          <w:rFonts w:cstheme="minorHAnsi"/>
          <w:color w:val="2D3B45"/>
          <w:shd w:val="clear" w:color="auto" w:fill="FFFFFF"/>
        </w:rPr>
        <w:t>Overall, I believe that the model parameters that yielded successful training results over training set 1 is too simple to capture the relationships present in the more complex set 2. 25 hidden layers cannot learn the more nuanced relationships, 100 epochs is too short of a training time, and the step size 0.001 may be too small for the training stage to break free of local minima. Going forward, I would be interest in observing the network’s performance in training set 2 with over 100 hidden layers, at least 1000 epochs, and a step size around 0.01.</w:t>
      </w:r>
    </w:p>
    <w:p w14:paraId="67E9FEC4" w14:textId="774E39FA" w:rsidR="002B7F77" w:rsidRDefault="002B7F77" w:rsidP="002B7F77"/>
    <w:sectPr w:rsidR="002B7F7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70BF3" w14:textId="77777777" w:rsidR="00AE535F" w:rsidRDefault="00AE535F" w:rsidP="00AE535F">
      <w:pPr>
        <w:spacing w:after="0" w:line="240" w:lineRule="auto"/>
      </w:pPr>
      <w:r>
        <w:separator/>
      </w:r>
    </w:p>
  </w:endnote>
  <w:endnote w:type="continuationSeparator" w:id="0">
    <w:p w14:paraId="4F5F47D3" w14:textId="77777777" w:rsidR="00AE535F" w:rsidRDefault="00AE535F" w:rsidP="00AE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F276" w14:textId="77777777" w:rsidR="00AE535F" w:rsidRDefault="00AE535F" w:rsidP="00AE535F">
      <w:pPr>
        <w:spacing w:after="0" w:line="240" w:lineRule="auto"/>
      </w:pPr>
      <w:r>
        <w:separator/>
      </w:r>
    </w:p>
  </w:footnote>
  <w:footnote w:type="continuationSeparator" w:id="0">
    <w:p w14:paraId="1CA78CDD" w14:textId="77777777" w:rsidR="00AE535F" w:rsidRDefault="00AE535F" w:rsidP="00AE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947" w14:textId="39CC11EA" w:rsidR="00AE535F" w:rsidRDefault="00AE535F">
    <w:pPr>
      <w:pStyle w:val="Header"/>
    </w:pPr>
    <w:r>
      <w:t>Nathan Butler</w:t>
    </w:r>
  </w:p>
  <w:p w14:paraId="4F9699D6" w14:textId="4EC52784" w:rsidR="00AE535F" w:rsidRDefault="00AE535F">
    <w:pPr>
      <w:pStyle w:val="Header"/>
    </w:pPr>
    <w:r>
      <w:t>ROB 537 | HW1 Report</w:t>
    </w:r>
  </w:p>
  <w:p w14:paraId="4E069378" w14:textId="41466A6D" w:rsidR="00AE535F" w:rsidRDefault="00AE535F">
    <w:pPr>
      <w:pStyle w:val="Header"/>
    </w:pPr>
    <w:r>
      <w:t>10/10/2023</w:t>
    </w:r>
  </w:p>
  <w:p w14:paraId="0CF78BB2" w14:textId="77777777" w:rsidR="00C17016" w:rsidRDefault="00C17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00A2"/>
    <w:multiLevelType w:val="hybridMultilevel"/>
    <w:tmpl w:val="C2FC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E7BA8"/>
    <w:multiLevelType w:val="hybridMultilevel"/>
    <w:tmpl w:val="C2FCE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B54632"/>
    <w:multiLevelType w:val="hybridMultilevel"/>
    <w:tmpl w:val="04906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61A6C"/>
    <w:multiLevelType w:val="hybridMultilevel"/>
    <w:tmpl w:val="EB20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274671">
    <w:abstractNumId w:val="2"/>
  </w:num>
  <w:num w:numId="2" w16cid:durableId="734814030">
    <w:abstractNumId w:val="3"/>
  </w:num>
  <w:num w:numId="3" w16cid:durableId="890650503">
    <w:abstractNumId w:val="0"/>
  </w:num>
  <w:num w:numId="4" w16cid:durableId="59166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9C"/>
    <w:rsid w:val="00015EC6"/>
    <w:rsid w:val="00093AF1"/>
    <w:rsid w:val="00171AF4"/>
    <w:rsid w:val="001B2649"/>
    <w:rsid w:val="001B386A"/>
    <w:rsid w:val="001E63AB"/>
    <w:rsid w:val="00217760"/>
    <w:rsid w:val="00233B42"/>
    <w:rsid w:val="00233D9C"/>
    <w:rsid w:val="00284E57"/>
    <w:rsid w:val="002A0AA7"/>
    <w:rsid w:val="002B5DA1"/>
    <w:rsid w:val="002B7F77"/>
    <w:rsid w:val="00325C78"/>
    <w:rsid w:val="00376762"/>
    <w:rsid w:val="003A1088"/>
    <w:rsid w:val="003E36F9"/>
    <w:rsid w:val="004D065F"/>
    <w:rsid w:val="00512B4C"/>
    <w:rsid w:val="00577173"/>
    <w:rsid w:val="005E530A"/>
    <w:rsid w:val="007118F2"/>
    <w:rsid w:val="00843EBD"/>
    <w:rsid w:val="008444D5"/>
    <w:rsid w:val="00964403"/>
    <w:rsid w:val="00994B11"/>
    <w:rsid w:val="00996D2E"/>
    <w:rsid w:val="00A33C2B"/>
    <w:rsid w:val="00AC2E8B"/>
    <w:rsid w:val="00AE535F"/>
    <w:rsid w:val="00AE72B6"/>
    <w:rsid w:val="00B50561"/>
    <w:rsid w:val="00BC491C"/>
    <w:rsid w:val="00BD39BF"/>
    <w:rsid w:val="00C17016"/>
    <w:rsid w:val="00C64C08"/>
    <w:rsid w:val="00C8365E"/>
    <w:rsid w:val="00CF792A"/>
    <w:rsid w:val="00EA5668"/>
    <w:rsid w:val="00EB6B18"/>
    <w:rsid w:val="00EF408A"/>
    <w:rsid w:val="00F269DD"/>
    <w:rsid w:val="00F6680F"/>
    <w:rsid w:val="00FB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5786"/>
  <w15:chartTrackingRefBased/>
  <w15:docId w15:val="{4D513C03-A35F-46E5-902A-65C2B3E0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F1"/>
  </w:style>
  <w:style w:type="paragraph" w:styleId="Heading1">
    <w:name w:val="heading 1"/>
    <w:basedOn w:val="Normal"/>
    <w:next w:val="Normal"/>
    <w:link w:val="Heading1Char"/>
    <w:uiPriority w:val="9"/>
    <w:qFormat/>
    <w:rsid w:val="00AE5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9DD"/>
    <w:rPr>
      <w:color w:val="0000FF"/>
      <w:u w:val="single"/>
    </w:rPr>
  </w:style>
  <w:style w:type="paragraph" w:styleId="ListParagraph">
    <w:name w:val="List Paragraph"/>
    <w:basedOn w:val="Normal"/>
    <w:uiPriority w:val="34"/>
    <w:qFormat/>
    <w:rsid w:val="002B7F77"/>
    <w:pPr>
      <w:ind w:left="720"/>
      <w:contextualSpacing/>
    </w:pPr>
  </w:style>
  <w:style w:type="paragraph" w:styleId="Header">
    <w:name w:val="header"/>
    <w:basedOn w:val="Normal"/>
    <w:link w:val="HeaderChar"/>
    <w:uiPriority w:val="99"/>
    <w:unhideWhenUsed/>
    <w:rsid w:val="00AE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35F"/>
  </w:style>
  <w:style w:type="paragraph" w:styleId="Footer">
    <w:name w:val="footer"/>
    <w:basedOn w:val="Normal"/>
    <w:link w:val="FooterChar"/>
    <w:uiPriority w:val="99"/>
    <w:unhideWhenUsed/>
    <w:rsid w:val="00AE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35F"/>
  </w:style>
  <w:style w:type="paragraph" w:styleId="Title">
    <w:name w:val="Title"/>
    <w:basedOn w:val="Normal"/>
    <w:next w:val="Normal"/>
    <w:link w:val="TitleChar"/>
    <w:uiPriority w:val="10"/>
    <w:qFormat/>
    <w:rsid w:val="00AE5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3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35F"/>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E535F"/>
    <w:rPr>
      <w:color w:val="605E5C"/>
      <w:shd w:val="clear" w:color="auto" w:fill="E1DFDD"/>
    </w:rPr>
  </w:style>
  <w:style w:type="character" w:customStyle="1" w:styleId="Heading1Char">
    <w:name w:val="Heading 1 Char"/>
    <w:basedOn w:val="DefaultParagraphFont"/>
    <w:link w:val="Heading1"/>
    <w:uiPriority w:val="9"/>
    <w:rsid w:val="00AE53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535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65916">
      <w:bodyDiv w:val="1"/>
      <w:marLeft w:val="0"/>
      <w:marRight w:val="0"/>
      <w:marTop w:val="0"/>
      <w:marBottom w:val="0"/>
      <w:divBdr>
        <w:top w:val="none" w:sz="0" w:space="0" w:color="auto"/>
        <w:left w:val="none" w:sz="0" w:space="0" w:color="auto"/>
        <w:bottom w:val="none" w:sz="0" w:space="0" w:color="auto"/>
        <w:right w:val="none" w:sz="0" w:space="0" w:color="auto"/>
      </w:divBdr>
    </w:div>
    <w:div w:id="20820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tlnath@oregonstat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60324-7293-4F83-AC46-85F52585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Nathan L</dc:creator>
  <cp:keywords/>
  <dc:description/>
  <cp:lastModifiedBy>Butler, Nathan L</cp:lastModifiedBy>
  <cp:revision>37</cp:revision>
  <dcterms:created xsi:type="dcterms:W3CDTF">2023-10-10T23:25:00Z</dcterms:created>
  <dcterms:modified xsi:type="dcterms:W3CDTF">2023-10-11T01:58:00Z</dcterms:modified>
</cp:coreProperties>
</file>