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0228" w14:textId="77777777" w:rsidR="00E77320" w:rsidRPr="00E77320" w:rsidRDefault="00E77320" w:rsidP="00E77320">
      <w:pPr>
        <w:rPr>
          <w:b/>
          <w:bCs/>
        </w:rPr>
      </w:pPr>
      <w:r w:rsidRPr="00E77320">
        <w:rPr>
          <w:b/>
          <w:bCs/>
        </w:rPr>
        <w:t>Términos y Condiciones de Uso del Software KeEscuelita</w:t>
      </w:r>
    </w:p>
    <w:p w14:paraId="56ED87BB" w14:textId="77777777" w:rsidR="00E77320" w:rsidRDefault="00E77320" w:rsidP="00E77320">
      <w:r>
        <w:t xml:space="preserve"> </w:t>
      </w:r>
    </w:p>
    <w:p w14:paraId="717CEA8C" w14:textId="77777777" w:rsidR="00E77320" w:rsidRDefault="00E77320" w:rsidP="00E77320">
      <w:pPr>
        <w:jc w:val="both"/>
      </w:pPr>
      <w:r>
        <w:t xml:space="preserve">El presente documento explica los términos del servicio, derechos y responsabilidades tanto por parte de Residentia Soluciones, en lo sucesivo denominado como "EL PRESTADOR", como por parte del usuario, en lo sucesivo denominado como "EL CLIENTE".  </w:t>
      </w:r>
    </w:p>
    <w:p w14:paraId="645870BA" w14:textId="21093D80" w:rsidR="00E77320" w:rsidRDefault="00E77320" w:rsidP="00E77320"/>
    <w:p w14:paraId="2D183DCB" w14:textId="41E44249" w:rsidR="00E77320" w:rsidRPr="00E77320" w:rsidRDefault="00E77320" w:rsidP="00E77320">
      <w:pPr>
        <w:rPr>
          <w:b/>
          <w:bCs/>
        </w:rPr>
      </w:pPr>
      <w:r w:rsidRPr="00E77320">
        <w:rPr>
          <w:b/>
          <w:bCs/>
        </w:rPr>
        <w:t xml:space="preserve">1. FINALIDAD PRINCIPAL  </w:t>
      </w:r>
    </w:p>
    <w:p w14:paraId="15EFAEA1" w14:textId="38EE74AC" w:rsidR="00D47EAF" w:rsidRDefault="00E77320" w:rsidP="00E77320">
      <w:pPr>
        <w:jc w:val="both"/>
      </w:pPr>
      <w:r>
        <w:t xml:space="preserve">"EL PRESTADOR" se compromete a proporcionar a "EL CLIENTE" acceso y uso del software </w:t>
      </w:r>
      <w:r w:rsidR="005C5D10">
        <w:t>KeEscuelita</w:t>
      </w:r>
      <w:r>
        <w:t xml:space="preserve">, sistema de administración de </w:t>
      </w:r>
      <w:r w:rsidR="005C5D10">
        <w:t>centros de capacitación</w:t>
      </w:r>
      <w:r>
        <w:t xml:space="preserve"> y control de accesos, conforme a los términos especificados en el presente documento.  </w:t>
      </w:r>
    </w:p>
    <w:p w14:paraId="37697DE5" w14:textId="77777777" w:rsidR="00E77320" w:rsidRDefault="00E77320" w:rsidP="00E77320">
      <w:pPr>
        <w:jc w:val="both"/>
      </w:pPr>
    </w:p>
    <w:p w14:paraId="6F5EC94E" w14:textId="3DF8CEA1" w:rsidR="00E77320" w:rsidRPr="00E77320" w:rsidRDefault="00E77320" w:rsidP="00E77320">
      <w:pPr>
        <w:jc w:val="both"/>
        <w:rPr>
          <w:b/>
          <w:bCs/>
        </w:rPr>
      </w:pPr>
      <w:r w:rsidRPr="00E77320">
        <w:rPr>
          <w:b/>
          <w:bCs/>
        </w:rPr>
        <w:t xml:space="preserve">2. RESPOSABILIDADES DE "EL PRESTADOR"  </w:t>
      </w:r>
    </w:p>
    <w:p w14:paraId="00801B82" w14:textId="05E9EB29" w:rsidR="00E77320" w:rsidRDefault="00E77320" w:rsidP="00E77320">
      <w:pPr>
        <w:jc w:val="both"/>
      </w:pPr>
      <w:r>
        <w:t xml:space="preserve">2.1. Proveer acceso a "EL CLIENTE" para que pueda hacer uso de "El Sistema", que es un software de administración de </w:t>
      </w:r>
      <w:r w:rsidR="005C5D10">
        <w:t>centros de capacitación</w:t>
      </w:r>
      <w:r>
        <w:t xml:space="preserve"> y control de accesos, incluyendo las funciones descritas en el sitio web www.kemarketing.mx. En caso de realizarse actualizaciones en "El Sistema", "EL CLIENTE" las recibirá de manera automática y sin cargo extra.  </w:t>
      </w:r>
    </w:p>
    <w:p w14:paraId="57CC6F9C" w14:textId="23F7E095" w:rsidR="00E77320" w:rsidRDefault="00E77320" w:rsidP="00E77320">
      <w:pPr>
        <w:jc w:val="both"/>
      </w:pPr>
      <w:r>
        <w:t xml:space="preserve">2.2. Resguardar con total confidencialidad la información almacenada mediante "El Sistema", por parte de "EL CLIENTE", incluyendo datos de contactos, registros </w:t>
      </w:r>
      <w:r w:rsidR="005C5D10">
        <w:t>de pagos</w:t>
      </w:r>
      <w:r>
        <w:t xml:space="preserve"> del </w:t>
      </w:r>
      <w:r w:rsidR="005C5D10">
        <w:t>centro de capacitación</w:t>
      </w:r>
      <w:r>
        <w:t xml:space="preserve">, etc.  </w:t>
      </w:r>
    </w:p>
    <w:p w14:paraId="0752E125" w14:textId="3633A1AD" w:rsidR="00E77320" w:rsidRDefault="00E77320" w:rsidP="00E77320">
      <w:pPr>
        <w:jc w:val="both"/>
      </w:pPr>
      <w:r>
        <w:t xml:space="preserve">2.3. Mantener "El Sistema" funcionando, los 365 días del año, las 24 horas del día, excepto por causas de fuerza mayor que estén fuera del alcance de "EL PRESTADOR", exceptuando tambien mantenimientos programados, para los cuales "EL PRESTADOR" informará con anticipación a "EL CLIENTE".  </w:t>
      </w:r>
    </w:p>
    <w:p w14:paraId="41A7AE98" w14:textId="4ECF08BC" w:rsidR="00E77320" w:rsidRDefault="00E77320" w:rsidP="00E77320">
      <w:pPr>
        <w:jc w:val="both"/>
      </w:pPr>
      <w:r>
        <w:t>2.4. Brindar un servicio de calidad, dando soporte y asistencia en horario hábil de lunes a viernes de 9:30 a.m. a 6:30 p.m. mediante el teléfono (+52) 553-971-6468 o bien por medio del correo electrónico contacto@</w:t>
      </w:r>
      <w:r>
        <w:t>kemarketing.mx</w:t>
      </w:r>
      <w:r>
        <w:t xml:space="preserve">.  </w:t>
      </w:r>
    </w:p>
    <w:p w14:paraId="42AB76DE" w14:textId="77777777" w:rsidR="00E77320" w:rsidRDefault="00E77320" w:rsidP="00E77320">
      <w:pPr>
        <w:jc w:val="both"/>
      </w:pPr>
    </w:p>
    <w:p w14:paraId="003BFB36" w14:textId="77777777" w:rsidR="00E77320" w:rsidRDefault="00E77320" w:rsidP="00E77320">
      <w:pPr>
        <w:jc w:val="both"/>
        <w:rPr>
          <w:b/>
          <w:bCs/>
        </w:rPr>
      </w:pPr>
      <w:r w:rsidRPr="00E77320">
        <w:rPr>
          <w:b/>
          <w:bCs/>
        </w:rPr>
        <w:t xml:space="preserve">3. RESPONSABILIDADES DE "EL CLIENTE"  </w:t>
      </w:r>
    </w:p>
    <w:p w14:paraId="68347267" w14:textId="4263F0B2" w:rsidR="00E77320" w:rsidRPr="00E77320" w:rsidRDefault="00E77320" w:rsidP="00E77320">
      <w:pPr>
        <w:jc w:val="both"/>
        <w:rPr>
          <w:b/>
          <w:bCs/>
        </w:rPr>
      </w:pPr>
      <w:r>
        <w:lastRenderedPageBreak/>
        <w:t xml:space="preserve">3.1. Realizar el pago puntual conforme a las tarifas acordadas por los servicios contratados.  </w:t>
      </w:r>
    </w:p>
    <w:p w14:paraId="3F7C31C9" w14:textId="094D61B2" w:rsidR="00E77320" w:rsidRDefault="00E77320" w:rsidP="00E77320">
      <w:pPr>
        <w:jc w:val="both"/>
      </w:pPr>
      <w:r>
        <w:t>3.2. Utilizar "El Sistema" para los fines para los cuales fue desarrollado, conforme a lo publicado en el sitio web www.</w:t>
      </w:r>
      <w:r w:rsidR="005C5D10">
        <w:t>kemarketing</w:t>
      </w:r>
      <w:r>
        <w:t>.</w:t>
      </w:r>
      <w:r w:rsidR="005C5D10">
        <w:t>mx</w:t>
      </w:r>
      <w:r>
        <w:t xml:space="preserve">.  </w:t>
      </w:r>
    </w:p>
    <w:p w14:paraId="72159CEB" w14:textId="0D20C245" w:rsidR="00E77320" w:rsidRDefault="00E77320" w:rsidP="00E77320">
      <w:pPr>
        <w:jc w:val="both"/>
      </w:pPr>
      <w:r>
        <w:t xml:space="preserve">3.3. Respetar los Derechos de Autor que "EL PRESTADOR" posee sobre "El Sistema", de manera que no deberá por ningún motivo copiar, vender, robar, distribuir, ni hackear parte alguna de "El Sistema", incluyendo aunque no limitándose a, diseños, estructuras, mecanismos que formen parte de "El Sistema".  </w:t>
      </w:r>
    </w:p>
    <w:p w14:paraId="1FFF920D" w14:textId="4231E094" w:rsidR="00E77320" w:rsidRDefault="00E77320" w:rsidP="00E77320">
      <w:pPr>
        <w:jc w:val="both"/>
      </w:pPr>
      <w:r>
        <w:t xml:space="preserve">3.4. No dar un mal uso al "Sistema". No colocar material negativo, racista u ofensivo. No utilizarlo para actividades ilícitas o contrarias al orden público.  </w:t>
      </w:r>
    </w:p>
    <w:p w14:paraId="2DB541CD" w14:textId="77777777" w:rsidR="00E77320" w:rsidRDefault="00E77320" w:rsidP="00E77320">
      <w:pPr>
        <w:jc w:val="both"/>
      </w:pPr>
    </w:p>
    <w:p w14:paraId="6FA58746" w14:textId="77777777" w:rsidR="00E77320" w:rsidRPr="00E77320" w:rsidRDefault="00E77320" w:rsidP="00E77320">
      <w:pPr>
        <w:jc w:val="both"/>
        <w:rPr>
          <w:b/>
          <w:bCs/>
        </w:rPr>
      </w:pPr>
      <w:r w:rsidRPr="00E77320">
        <w:rPr>
          <w:b/>
          <w:bCs/>
        </w:rPr>
        <w:t xml:space="preserve">4. PAGOS DE CONTRAPRESTACIONES  </w:t>
      </w:r>
    </w:p>
    <w:p w14:paraId="1C30DE4E" w14:textId="7B806184" w:rsidR="00E77320" w:rsidRDefault="00E77320" w:rsidP="00E77320">
      <w:pPr>
        <w:jc w:val="both"/>
      </w:pPr>
      <w:r>
        <w:t xml:space="preserve"> "EL CLIENTE" se compromete a pagar la cantidad de estipulada a "EL PRESTADOR", mediante transferencia electrónica, a la cuenta bancaria indicada por éste último, con forme a los precios que se encuentran especificados en el sitio web www.kemarketing.mx, los cuales van acorde al número de usuarios (administrativo/docentes/estudiantes/tutores) dentro de cada es independiente, tienen una temporalidad mensual y son en modalidad de pre-pago.  </w:t>
      </w:r>
    </w:p>
    <w:p w14:paraId="6E036AF0" w14:textId="6E8B29F0" w:rsidR="00E77320" w:rsidRDefault="00E77320" w:rsidP="00E77320">
      <w:pPr>
        <w:jc w:val="both"/>
      </w:pPr>
      <w:r>
        <w:t xml:space="preserve">En caso de que "EL PRESTADOR" realice un cambio en el precio estipulado, deberá dar aviso a "EL CLIENTE" con un mínimo de 15 días naturales de anticipación.  </w:t>
      </w:r>
    </w:p>
    <w:p w14:paraId="387211B0" w14:textId="197BBF7D" w:rsidR="00E77320" w:rsidRDefault="00E77320" w:rsidP="00E77320">
      <w:pPr>
        <w:jc w:val="both"/>
      </w:pPr>
      <w:r>
        <w:t xml:space="preserve">En caso de que haya una modificación en el precio, este cambio no aplicará a aquellos pagos realizados por adelantado, de manera que surtirán efecto al término del período cubierto con el pago anticipado.  </w:t>
      </w:r>
    </w:p>
    <w:p w14:paraId="00A6A15C" w14:textId="7F44E131" w:rsidR="00E77320" w:rsidRDefault="00E77320" w:rsidP="00E77320">
      <w:pPr>
        <w:jc w:val="both"/>
      </w:pPr>
      <w:r>
        <w:t xml:space="preserve">Los pagos por uso de "El sistema" los realizará "EL CLIENTE" de manera mensual a "EL PRESTADOR". No hay plazos forzosos para "EL CLIENTE". En caso de no realizar el pago correspondiente del mes corriente a más tardar el día 4 del mes, "EL PRESTADOR" desactivará el acceso de "EL CLIENTE", volviéndolo a activar cuando "EL CLIENTE" notifique el pago a "EL PRESTADOR" enviándole el Comprobante Electrónico de Pago (CEP) oficial de la transferencia, en el cual se observe que se transfirieron los fondos de manera correcta.  </w:t>
      </w:r>
    </w:p>
    <w:p w14:paraId="21F4C39F" w14:textId="1388F122" w:rsidR="00E77320" w:rsidRDefault="00E77320" w:rsidP="00E77320">
      <w:pPr>
        <w:jc w:val="both"/>
      </w:pPr>
      <w:r>
        <w:t xml:space="preserve">Si "EL CLIENTE" no cubre el pago correspondiente después de 30 días de haberse desactivado el acceso, se dará de baja totalmente a "EL CLIENTE", dándose por terminado el presente contrato. No obstante lo anterior, se mantendrán los datos </w:t>
      </w:r>
      <w:r>
        <w:lastRenderedPageBreak/>
        <w:t xml:space="preserve">almacenados durante 20 días más, en caso de que "EL CLIENTE" desea retomar el uso de "El Sistema" en este periodo aún podrá hacerlo. Finalizado este plazo, serán borrados automaticamente los datos y archivos que "EL CLIENTE" haya guardado en "El Sistema".  </w:t>
      </w:r>
    </w:p>
    <w:p w14:paraId="6341E0BF" w14:textId="77777777" w:rsidR="00E77320" w:rsidRDefault="00E77320" w:rsidP="00E77320">
      <w:pPr>
        <w:jc w:val="both"/>
      </w:pPr>
    </w:p>
    <w:p w14:paraId="591DD212" w14:textId="7E0D6753" w:rsidR="00E77320" w:rsidRPr="00E77320" w:rsidRDefault="00E77320" w:rsidP="00E77320">
      <w:pPr>
        <w:jc w:val="both"/>
        <w:rPr>
          <w:b/>
          <w:bCs/>
        </w:rPr>
      </w:pPr>
      <w:r w:rsidRPr="00E77320">
        <w:rPr>
          <w:b/>
          <w:bCs/>
        </w:rPr>
        <w:t xml:space="preserve">5. CONFIDENCIALIDAD Y PROTECCIÓN DE DATOS  </w:t>
      </w:r>
    </w:p>
    <w:p w14:paraId="4CA1D29E" w14:textId="6810D1E1" w:rsidR="00E77320" w:rsidRDefault="00E77320" w:rsidP="00E77320">
      <w:pPr>
        <w:jc w:val="both"/>
      </w:pPr>
      <w:r>
        <w:t xml:space="preserve">Ambas partes acuerdan manejar con total confidencialidad cualquier información sensible o personal intercambiada en virtud del presente contrato, en cumplimiento con lo establecido por la Ley Federal de Protección de Datos Personales en Posesión de los Particulares.  </w:t>
      </w:r>
    </w:p>
    <w:p w14:paraId="3F2E3702" w14:textId="77777777" w:rsidR="00793D08" w:rsidRDefault="00793D08" w:rsidP="00E77320">
      <w:pPr>
        <w:jc w:val="both"/>
        <w:rPr>
          <w:sz w:val="48"/>
          <w:szCs w:val="48"/>
        </w:rPr>
      </w:pPr>
    </w:p>
    <w:p w14:paraId="1E15D7C7" w14:textId="11E5FD2C" w:rsidR="00E77320" w:rsidRPr="00E77320" w:rsidRDefault="00E77320" w:rsidP="00E77320">
      <w:pPr>
        <w:jc w:val="both"/>
        <w:rPr>
          <w:b/>
          <w:bCs/>
        </w:rPr>
      </w:pPr>
      <w:r w:rsidRPr="00E77320">
        <w:rPr>
          <w:b/>
          <w:bCs/>
        </w:rPr>
        <w:t xml:space="preserve">6. LIMITACIONES  </w:t>
      </w:r>
    </w:p>
    <w:p w14:paraId="75FB6088" w14:textId="032C239C" w:rsidR="00E77320" w:rsidRDefault="00E77320" w:rsidP="00E77320">
      <w:pPr>
        <w:jc w:val="both"/>
      </w:pPr>
      <w:r>
        <w:t xml:space="preserve">"EL PRESTADOR" toma con seriedad los aspectos de seguridad de "El Sistema" y lleva a cabo la implementación de diversos mecanismos de seguridad para proteger la información introducida, tales como encripción de datos, instalación de certificados de seguridad, firewalls, entre otros. No obstante, "EL CLIENTE" debe estar enterado de la naturaleza cambiante del internet y sus limitaciones, así como sus características técnicas y tiempos de respuesta para consultar o transferir datos e información lo que hace difícil proporcionar un servicio libre de fallas. El internet es un medio inherentemente inseguro, la disponibilidad de los servicios web, intermediarios de internet, proveedores de señal de internet de cada usuario y otros servicios involucrados de ninguna manera pueden ser asegurados por "EL PRESTADOR".  </w:t>
      </w:r>
    </w:p>
    <w:p w14:paraId="47B3304D" w14:textId="77777777" w:rsidR="00E77320" w:rsidRDefault="00E77320" w:rsidP="00E77320">
      <w:pPr>
        <w:jc w:val="both"/>
      </w:pPr>
      <w:r>
        <w:t xml:space="preserve">Diversos motivos externos, eventos no previsibles, de fuerza mayor, etc., así como el mal funcionamiento o interrupción de algún nodo u otro elemento de internet, pueden ocasionar el entorpecimiento del acceso y la transmisión de información, errores en la transmisión de los mismos o incluso la interrupción temporal del acceso al sitio web. Tales circunstancias se encuentran fuera del alcance de "EL PRESTADOR". Al ser usuario de "El Sistema", "EL CLIENTE" acepta las situaciones antes mencionadas. Asimismo, "EL CLIENTE" libera a "EL PRESTADOR" de cualquier tipo de responsabilidad que pudiese resultar del uso de "El Sistema", así como daños o perjuicios que de cualquier manera pueda ocasionársele a cualquier persona derivado del uso de "El Sistema".  </w:t>
      </w:r>
    </w:p>
    <w:p w14:paraId="4050CD38" w14:textId="77777777" w:rsidR="00E77320" w:rsidRDefault="00E77320" w:rsidP="00E77320">
      <w:pPr>
        <w:jc w:val="both"/>
      </w:pPr>
      <w:r>
        <w:t xml:space="preserve"> </w:t>
      </w:r>
    </w:p>
    <w:p w14:paraId="76DDAF9D" w14:textId="56A3C8AA" w:rsidR="00E77320" w:rsidRDefault="00E77320" w:rsidP="00E77320">
      <w:pPr>
        <w:jc w:val="both"/>
      </w:pPr>
      <w:r>
        <w:lastRenderedPageBreak/>
        <w:t xml:space="preserve">"El Sistema" y todos sus contenidos son proporcionados tal cual, sin garantías de ninguna clase, ya sea implícita, explícita, expresa o tácita. "EL CLIENTE" reconoce que asume plena responsabilidad por los costos asociados con los servicios necesarios de reparación de cualquier equipo que utilice al conectarse con "El Sistema", y que "EL PRESTADOR" no será responsable de cualquier daño de cualquier clase en el uso de "El Sistema". </w:t>
      </w:r>
    </w:p>
    <w:p w14:paraId="53B2D675" w14:textId="77777777" w:rsidR="00E77320" w:rsidRDefault="00E77320" w:rsidP="00E77320">
      <w:pPr>
        <w:jc w:val="both"/>
      </w:pPr>
    </w:p>
    <w:p w14:paraId="5169CE0C" w14:textId="0EDA28E3" w:rsidR="00E77320" w:rsidRPr="00E77320" w:rsidRDefault="00E77320" w:rsidP="00E77320">
      <w:pPr>
        <w:jc w:val="both"/>
        <w:rPr>
          <w:b/>
          <w:bCs/>
        </w:rPr>
      </w:pPr>
      <w:r w:rsidRPr="00E77320">
        <w:rPr>
          <w:b/>
          <w:bCs/>
        </w:rPr>
        <w:t xml:space="preserve">7. DURACIÓN Y TERMINACIÓN  </w:t>
      </w:r>
      <w:r>
        <w:t xml:space="preserve"> </w:t>
      </w:r>
    </w:p>
    <w:p w14:paraId="57319E52" w14:textId="63127873" w:rsidR="00E77320" w:rsidRDefault="00E77320" w:rsidP="00E77320">
      <w:pPr>
        <w:jc w:val="both"/>
      </w:pPr>
      <w:r>
        <w:t xml:space="preserve">El presente contrato tendrá una duración de un año renovable automáticamente, hasta que cualquiera de las partes notifique su intención cancelarlo, o bien en alguno de los supuestos mencionados anteriormente. En caso de que "EL CLIENTE" desee cancelar el uso de "El Sistema", deberá solicitarlo por escrito enviando un correo a contacto@kemarketing.mx. "EL PRESTADOR" no cobrará penalidad alguna ni cuota extra; tampoco realizará reembolso alguno. En el remoto caso de que "EL PRESTADOR" en algún momento en el futuro deje de contar con los recursos necesarios para continuar ofreciendo los servicios relacionados a "El Sistema", lo notificará a "EL CLIENTE" a más tardar 15 días antes de dar de baja "El Sistema" por completo, con lo cual también se daría por terminado el presente contrato.  </w:t>
      </w:r>
    </w:p>
    <w:p w14:paraId="29C2E3C3" w14:textId="77777777" w:rsidR="00E77320" w:rsidRDefault="00E77320" w:rsidP="00E77320">
      <w:pPr>
        <w:jc w:val="both"/>
      </w:pPr>
    </w:p>
    <w:p w14:paraId="0E2A5361" w14:textId="012305CD" w:rsidR="00E77320" w:rsidRPr="00E77320" w:rsidRDefault="00E77320" w:rsidP="00E77320">
      <w:pPr>
        <w:jc w:val="both"/>
        <w:rPr>
          <w:b/>
          <w:bCs/>
        </w:rPr>
      </w:pPr>
      <w:r w:rsidRPr="00E77320">
        <w:rPr>
          <w:b/>
          <w:bCs/>
        </w:rPr>
        <w:t xml:space="preserve">8. JURISDICCIÓN  </w:t>
      </w:r>
    </w:p>
    <w:p w14:paraId="4E00AC6A" w14:textId="37A22EA3" w:rsidR="00E77320" w:rsidRDefault="00E77320" w:rsidP="00E77320">
      <w:pPr>
        <w:jc w:val="both"/>
      </w:pPr>
      <w:r>
        <w:t xml:space="preserve">"EL PRESTADOR" reside en los Estados Unidos Mexicanos. Asismismo, "El Sistema" es operado desde México, cumpliendo con todas las leyes, reglamentos y demás disposiciones aplicables. Aquel usuario extranjero que decida hacer uso de los servicios, lo hace por su propia iniciativa y es el único responsable de observar y dar cumplimiento a cualesquiera leyes o disposiciones aplicables en su país de origen con relación a este tipo de información.   </w:t>
      </w:r>
    </w:p>
    <w:p w14:paraId="0AE33E1F" w14:textId="77777777" w:rsidR="00E77320" w:rsidRDefault="00E77320" w:rsidP="00E77320">
      <w:pPr>
        <w:jc w:val="both"/>
      </w:pPr>
      <w:r>
        <w:t xml:space="preserve">El "CLIENTE", al hacer uso de "El Sistema", acepta de manera expresa someterse, en caso de cualquier controversia, a la jurisdicción de los tribunales de la Ciudad de México, en los Estados Unidos Mexicanos, así como a las leyes sustantivas y procedimentales aplicables, para el caso concreto, vigentes en dicho lugar, renunciando expresamente a cualquier otra jurisdicción que por motivo de su nacionalidad, residencia o lugar de negocios pudiese corresponderle ahora o en el futuro.  </w:t>
      </w:r>
    </w:p>
    <w:p w14:paraId="4AD2D60C" w14:textId="77777777" w:rsidR="00E77320" w:rsidRDefault="00E77320" w:rsidP="00E77320">
      <w:pPr>
        <w:jc w:val="both"/>
      </w:pPr>
      <w:r>
        <w:t xml:space="preserve"> </w:t>
      </w:r>
    </w:p>
    <w:p w14:paraId="156A5956" w14:textId="77777777" w:rsidR="00E77320" w:rsidRDefault="00E77320" w:rsidP="00E77320">
      <w:pPr>
        <w:jc w:val="both"/>
      </w:pPr>
      <w:r>
        <w:lastRenderedPageBreak/>
        <w:t xml:space="preserve"> </w:t>
      </w:r>
    </w:p>
    <w:p w14:paraId="2BF1FCF4" w14:textId="77777777" w:rsidR="00E77320" w:rsidRDefault="00E77320" w:rsidP="00E77320">
      <w:pPr>
        <w:jc w:val="both"/>
      </w:pPr>
      <w:r>
        <w:t xml:space="preserve"> </w:t>
      </w:r>
    </w:p>
    <w:p w14:paraId="7D81E5C4" w14:textId="77777777" w:rsidR="00E77320" w:rsidRDefault="00E77320" w:rsidP="00E77320">
      <w:pPr>
        <w:jc w:val="both"/>
      </w:pPr>
      <w:r>
        <w:t xml:space="preserve"> </w:t>
      </w:r>
    </w:p>
    <w:p w14:paraId="1146A4E9" w14:textId="63E400A6" w:rsidR="00E77320" w:rsidRDefault="00E77320" w:rsidP="00E77320">
      <w:pPr>
        <w:jc w:val="both"/>
      </w:pPr>
      <w:r>
        <w:t xml:space="preserve"> La plataforma funciona en los principales Navegadores de Internet, incluyendo los siguientes:</w:t>
      </w:r>
    </w:p>
    <w:p w14:paraId="22C7EAD6" w14:textId="17CAD9DE" w:rsidR="00E77320" w:rsidRDefault="00E77320" w:rsidP="00E77320">
      <w:pPr>
        <w:jc w:val="both"/>
      </w:pPr>
      <w:r>
        <w:t>Google Chrome   Mozilla FireFox   Edge   Safari</w:t>
      </w:r>
    </w:p>
    <w:p w14:paraId="6A88CF62" w14:textId="77777777" w:rsidR="00E77320" w:rsidRDefault="00E77320" w:rsidP="00E77320">
      <w:pPr>
        <w:jc w:val="both"/>
      </w:pPr>
      <w:r>
        <w:t xml:space="preserve"> </w:t>
      </w:r>
    </w:p>
    <w:p w14:paraId="6E0C069B" w14:textId="4CC80094" w:rsidR="00E77320" w:rsidRDefault="00E77320" w:rsidP="00E77320">
      <w:pPr>
        <w:jc w:val="both"/>
      </w:pPr>
      <w:r>
        <w:t xml:space="preserve">Fecha de última actualización: </w:t>
      </w:r>
      <w:r w:rsidR="00050213">
        <w:t>30</w:t>
      </w:r>
      <w:r>
        <w:t>/0</w:t>
      </w:r>
      <w:r w:rsidR="00050213">
        <w:t>1</w:t>
      </w:r>
      <w:r>
        <w:t>/2026.</w:t>
      </w:r>
    </w:p>
    <w:p w14:paraId="1EDD6014" w14:textId="77777777" w:rsidR="00E77320" w:rsidRDefault="00E77320" w:rsidP="00E77320">
      <w:pPr>
        <w:jc w:val="both"/>
      </w:pPr>
    </w:p>
    <w:p w14:paraId="233896DD" w14:textId="77777777" w:rsidR="00E77320" w:rsidRDefault="00E77320" w:rsidP="00E77320">
      <w:pPr>
        <w:jc w:val="both"/>
      </w:pPr>
    </w:p>
    <w:p w14:paraId="0612DC96" w14:textId="77777777" w:rsidR="00E77320" w:rsidRDefault="00E77320" w:rsidP="00E77320">
      <w:pPr>
        <w:jc w:val="both"/>
      </w:pPr>
    </w:p>
    <w:p w14:paraId="797BF14A" w14:textId="77777777" w:rsidR="00E77320" w:rsidRDefault="00E77320" w:rsidP="00E77320"/>
    <w:sectPr w:rsidR="00E773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20"/>
    <w:rsid w:val="00050213"/>
    <w:rsid w:val="004567D4"/>
    <w:rsid w:val="005C5D10"/>
    <w:rsid w:val="00793D08"/>
    <w:rsid w:val="00963B15"/>
    <w:rsid w:val="009B5644"/>
    <w:rsid w:val="00AB52A5"/>
    <w:rsid w:val="00CA0034"/>
    <w:rsid w:val="00D47EAF"/>
    <w:rsid w:val="00E773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21E79B8"/>
  <w15:chartTrackingRefBased/>
  <w15:docId w15:val="{C304EA7B-D108-AE45-9B84-D1BD89D8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7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7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73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73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73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73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73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73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73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73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73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73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73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73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73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73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73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7320"/>
    <w:rPr>
      <w:rFonts w:eastAsiaTheme="majorEastAsia" w:cstheme="majorBidi"/>
      <w:color w:val="272727" w:themeColor="text1" w:themeTint="D8"/>
    </w:rPr>
  </w:style>
  <w:style w:type="paragraph" w:styleId="Ttulo">
    <w:name w:val="Title"/>
    <w:basedOn w:val="Normal"/>
    <w:next w:val="Normal"/>
    <w:link w:val="TtuloCar"/>
    <w:uiPriority w:val="10"/>
    <w:qFormat/>
    <w:rsid w:val="00E77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73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73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73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7320"/>
    <w:pPr>
      <w:spacing w:before="160"/>
      <w:jc w:val="center"/>
    </w:pPr>
    <w:rPr>
      <w:i/>
      <w:iCs/>
      <w:color w:val="404040" w:themeColor="text1" w:themeTint="BF"/>
    </w:rPr>
  </w:style>
  <w:style w:type="character" w:customStyle="1" w:styleId="CitaCar">
    <w:name w:val="Cita Car"/>
    <w:basedOn w:val="Fuentedeprrafopredeter"/>
    <w:link w:val="Cita"/>
    <w:uiPriority w:val="29"/>
    <w:rsid w:val="00E77320"/>
    <w:rPr>
      <w:i/>
      <w:iCs/>
      <w:color w:val="404040" w:themeColor="text1" w:themeTint="BF"/>
    </w:rPr>
  </w:style>
  <w:style w:type="paragraph" w:styleId="Prrafodelista">
    <w:name w:val="List Paragraph"/>
    <w:basedOn w:val="Normal"/>
    <w:uiPriority w:val="34"/>
    <w:qFormat/>
    <w:rsid w:val="00E77320"/>
    <w:pPr>
      <w:ind w:left="720"/>
      <w:contextualSpacing/>
    </w:pPr>
  </w:style>
  <w:style w:type="character" w:styleId="nfasisintenso">
    <w:name w:val="Intense Emphasis"/>
    <w:basedOn w:val="Fuentedeprrafopredeter"/>
    <w:uiPriority w:val="21"/>
    <w:qFormat/>
    <w:rsid w:val="00E77320"/>
    <w:rPr>
      <w:i/>
      <w:iCs/>
      <w:color w:val="0F4761" w:themeColor="accent1" w:themeShade="BF"/>
    </w:rPr>
  </w:style>
  <w:style w:type="paragraph" w:styleId="Citadestacada">
    <w:name w:val="Intense Quote"/>
    <w:basedOn w:val="Normal"/>
    <w:next w:val="Normal"/>
    <w:link w:val="CitadestacadaCar"/>
    <w:uiPriority w:val="30"/>
    <w:qFormat/>
    <w:rsid w:val="00E77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7320"/>
    <w:rPr>
      <w:i/>
      <w:iCs/>
      <w:color w:val="0F4761" w:themeColor="accent1" w:themeShade="BF"/>
    </w:rPr>
  </w:style>
  <w:style w:type="character" w:styleId="Referenciaintensa">
    <w:name w:val="Intense Reference"/>
    <w:basedOn w:val="Fuentedeprrafopredeter"/>
    <w:uiPriority w:val="32"/>
    <w:qFormat/>
    <w:rsid w:val="00E77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1283</Words>
  <Characters>7345</Characters>
  <Application>Microsoft Office Word</Application>
  <DocSecurity>0</DocSecurity>
  <Lines>236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IRIARTE</dc:creator>
  <cp:keywords/>
  <dc:description/>
  <cp:lastModifiedBy>EMANUEL IRIARTE</cp:lastModifiedBy>
  <cp:revision>2</cp:revision>
  <dcterms:created xsi:type="dcterms:W3CDTF">2026-01-20T17:44:00Z</dcterms:created>
  <dcterms:modified xsi:type="dcterms:W3CDTF">2026-01-22T07:29:00Z</dcterms:modified>
</cp:coreProperties>
</file>