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BCD6" w14:textId="77476601" w:rsidR="00EA5D8B" w:rsidRPr="00AD7608" w:rsidRDefault="00EA5D8B" w:rsidP="00EA5D8B">
      <w:pPr>
        <w:spacing w:after="0" w:line="480" w:lineRule="auto"/>
        <w:jc w:val="center"/>
        <w:rPr>
          <w:rFonts w:ascii="Times New Roman" w:eastAsia="Times New Roman" w:hAnsi="Times New Roman" w:cs="Times New Roman"/>
          <w:kern w:val="0"/>
          <w:sz w:val="24"/>
          <w:szCs w:val="24"/>
          <w:lang w:eastAsia="es-MX"/>
          <w14:ligatures w14:val="none"/>
        </w:rPr>
      </w:pPr>
      <w:r w:rsidRPr="00AD7608">
        <w:rPr>
          <w:rFonts w:ascii="Times New Roman" w:eastAsia="Times New Roman" w:hAnsi="Times New Roman" w:cs="Times New Roman"/>
          <w:b/>
          <w:bCs/>
          <w:noProof/>
          <w:color w:val="000000"/>
          <w:kern w:val="0"/>
          <w:sz w:val="24"/>
          <w:szCs w:val="24"/>
          <w:bdr w:val="none" w:sz="0" w:space="0" w:color="auto" w:frame="1"/>
          <w:lang w:eastAsia="es-MX"/>
          <w14:ligatures w14:val="none"/>
        </w:rPr>
        <w:drawing>
          <wp:inline distT="0" distB="0" distL="0" distR="0" wp14:anchorId="2430D18D" wp14:editId="794874F4">
            <wp:extent cx="5591175" cy="1257300"/>
            <wp:effectExtent l="0" t="0" r="0" b="0"/>
            <wp:docPr id="516742369" name="Imagen 3"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42369" name="Imagen 3" descr="Interfaz de usuario gráfica&#10;&#10;Descripción generada automáticamente con confianza baja"/>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37" t="4300" r="113" b="55821"/>
                    <a:stretch/>
                  </pic:blipFill>
                  <pic:spPr bwMode="auto">
                    <a:xfrm>
                      <a:off x="0" y="0"/>
                      <a:ext cx="5598045" cy="1258845"/>
                    </a:xfrm>
                    <a:prstGeom prst="rect">
                      <a:avLst/>
                    </a:prstGeom>
                    <a:noFill/>
                    <a:ln>
                      <a:noFill/>
                    </a:ln>
                    <a:extLst>
                      <a:ext uri="{53640926-AAD7-44D8-BBD7-CCE9431645EC}">
                        <a14:shadowObscured xmlns:a14="http://schemas.microsoft.com/office/drawing/2010/main"/>
                      </a:ext>
                    </a:extLst>
                  </pic:spPr>
                </pic:pic>
              </a:graphicData>
            </a:graphic>
          </wp:inline>
        </w:drawing>
      </w:r>
    </w:p>
    <w:p w14:paraId="01424DC4" w14:textId="77777777" w:rsidR="00EA5D8B" w:rsidRPr="00AD7608" w:rsidRDefault="00EA5D8B" w:rsidP="00EA5D8B">
      <w:pPr>
        <w:spacing w:before="200" w:after="0" w:line="480" w:lineRule="auto"/>
        <w:jc w:val="center"/>
        <w:rPr>
          <w:rFonts w:ascii="Times New Roman" w:eastAsia="Times New Roman" w:hAnsi="Times New Roman" w:cs="Times New Roman"/>
          <w:kern w:val="0"/>
          <w:sz w:val="24"/>
          <w:szCs w:val="24"/>
          <w:lang w:eastAsia="es-MX"/>
          <w14:ligatures w14:val="none"/>
        </w:rPr>
      </w:pPr>
      <w:r w:rsidRPr="00AD7608">
        <w:rPr>
          <w:rFonts w:ascii="Times New Roman" w:eastAsia="Times New Roman" w:hAnsi="Times New Roman" w:cs="Times New Roman"/>
          <w:b/>
          <w:bCs/>
          <w:color w:val="000000"/>
          <w:kern w:val="0"/>
          <w:sz w:val="24"/>
          <w:szCs w:val="24"/>
          <w:lang w:eastAsia="es-MX"/>
          <w14:ligatures w14:val="none"/>
        </w:rPr>
        <w:t>Campus Puebla</w:t>
      </w:r>
    </w:p>
    <w:p w14:paraId="67ADFA85" w14:textId="77777777" w:rsidR="00EA5D8B" w:rsidRPr="00AD7608" w:rsidRDefault="00EA5D8B" w:rsidP="00EA5D8B">
      <w:pPr>
        <w:spacing w:after="0" w:line="480" w:lineRule="auto"/>
        <w:rPr>
          <w:rFonts w:ascii="Times New Roman" w:eastAsia="Times New Roman" w:hAnsi="Times New Roman" w:cs="Times New Roman"/>
          <w:kern w:val="0"/>
          <w:sz w:val="24"/>
          <w:szCs w:val="24"/>
          <w:lang w:eastAsia="es-MX"/>
          <w14:ligatures w14:val="none"/>
        </w:rPr>
      </w:pPr>
    </w:p>
    <w:p w14:paraId="1870A181" w14:textId="77777777" w:rsidR="00EA5D8B" w:rsidRPr="00AD7608" w:rsidRDefault="00EA5D8B" w:rsidP="00EA5D8B">
      <w:pPr>
        <w:spacing w:before="200" w:after="0" w:line="480" w:lineRule="auto"/>
        <w:jc w:val="center"/>
        <w:rPr>
          <w:rFonts w:ascii="Times New Roman" w:eastAsia="Times New Roman" w:hAnsi="Times New Roman" w:cs="Times New Roman"/>
          <w:kern w:val="0"/>
          <w:sz w:val="24"/>
          <w:szCs w:val="24"/>
          <w:lang w:eastAsia="es-MX"/>
          <w14:ligatures w14:val="none"/>
        </w:rPr>
      </w:pPr>
      <w:r w:rsidRPr="00AD7608">
        <w:rPr>
          <w:rFonts w:ascii="Times New Roman" w:eastAsia="Times New Roman" w:hAnsi="Times New Roman" w:cs="Times New Roman"/>
          <w:b/>
          <w:bCs/>
          <w:color w:val="000000"/>
          <w:kern w:val="0"/>
          <w:sz w:val="24"/>
          <w:szCs w:val="24"/>
          <w:lang w:eastAsia="es-MX"/>
          <w14:ligatures w14:val="none"/>
        </w:rPr>
        <w:t>Nombre del trabajo: </w:t>
      </w:r>
    </w:p>
    <w:p w14:paraId="7BD3C010" w14:textId="057C0FB1" w:rsidR="00EA5D8B" w:rsidRDefault="00EA5D8B" w:rsidP="00EA5D8B">
      <w:pPr>
        <w:spacing w:before="200" w:after="0" w:line="480" w:lineRule="auto"/>
        <w:jc w:val="cente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Actividad 5 Modelos de Regresión Lineal</w:t>
      </w:r>
    </w:p>
    <w:p w14:paraId="2C9173C8" w14:textId="77777777" w:rsidR="00EA5D8B" w:rsidRPr="00AD7608" w:rsidRDefault="00EA5D8B" w:rsidP="00EA5D8B">
      <w:pPr>
        <w:spacing w:before="200" w:after="0" w:line="480" w:lineRule="auto"/>
        <w:jc w:val="center"/>
        <w:rPr>
          <w:rFonts w:ascii="Times New Roman" w:eastAsia="Times New Roman" w:hAnsi="Times New Roman" w:cs="Times New Roman"/>
          <w:kern w:val="0"/>
          <w:sz w:val="24"/>
          <w:szCs w:val="24"/>
          <w:lang w:eastAsia="es-MX"/>
          <w14:ligatures w14:val="none"/>
        </w:rPr>
      </w:pPr>
      <w:r w:rsidRPr="00AD7608">
        <w:rPr>
          <w:rFonts w:ascii="Times New Roman" w:eastAsia="Times New Roman" w:hAnsi="Times New Roman" w:cs="Times New Roman"/>
          <w:b/>
          <w:bCs/>
          <w:color w:val="000000"/>
          <w:kern w:val="0"/>
          <w:sz w:val="24"/>
          <w:szCs w:val="24"/>
          <w:lang w:eastAsia="es-MX"/>
          <w14:ligatures w14:val="none"/>
        </w:rPr>
        <w:t>Curso:</w:t>
      </w:r>
    </w:p>
    <w:p w14:paraId="63137B86" w14:textId="549D8ECE" w:rsidR="00EA5D8B" w:rsidRDefault="00EA5D8B" w:rsidP="00EA5D8B">
      <w:pPr>
        <w:spacing w:before="200" w:after="0" w:line="480" w:lineRule="auto"/>
        <w:jc w:val="cente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Desarrollo de Proyectos de Análisis de Datos</w:t>
      </w:r>
      <w:r>
        <w:rPr>
          <w:rFonts w:ascii="Times New Roman" w:eastAsia="Times New Roman" w:hAnsi="Times New Roman" w:cs="Times New Roman"/>
          <w:color w:val="000000"/>
          <w:kern w:val="0"/>
          <w:sz w:val="24"/>
          <w:szCs w:val="24"/>
          <w:lang w:eastAsia="es-MX"/>
          <w14:ligatures w14:val="none"/>
        </w:rPr>
        <w:t xml:space="preserve"> (Grupo </w:t>
      </w:r>
      <w:r>
        <w:rPr>
          <w:rFonts w:ascii="Times New Roman" w:eastAsia="Times New Roman" w:hAnsi="Times New Roman" w:cs="Times New Roman"/>
          <w:color w:val="000000"/>
          <w:kern w:val="0"/>
          <w:sz w:val="24"/>
          <w:szCs w:val="24"/>
          <w:lang w:eastAsia="es-MX"/>
          <w14:ligatures w14:val="none"/>
        </w:rPr>
        <w:t>302</w:t>
      </w:r>
      <w:r>
        <w:rPr>
          <w:rFonts w:ascii="Times New Roman" w:eastAsia="Times New Roman" w:hAnsi="Times New Roman" w:cs="Times New Roman"/>
          <w:color w:val="000000"/>
          <w:kern w:val="0"/>
          <w:sz w:val="24"/>
          <w:szCs w:val="24"/>
          <w:lang w:eastAsia="es-MX"/>
          <w14:ligatures w14:val="none"/>
        </w:rPr>
        <w:t>)</w:t>
      </w:r>
    </w:p>
    <w:p w14:paraId="5F66F677" w14:textId="77777777" w:rsidR="00EA5D8B" w:rsidRPr="00AD7608" w:rsidRDefault="00EA5D8B" w:rsidP="00EA5D8B">
      <w:pPr>
        <w:spacing w:before="200" w:after="0" w:line="480" w:lineRule="auto"/>
        <w:jc w:val="center"/>
        <w:rPr>
          <w:rFonts w:ascii="Times New Roman" w:eastAsia="Times New Roman" w:hAnsi="Times New Roman" w:cs="Times New Roman"/>
          <w:kern w:val="0"/>
          <w:sz w:val="24"/>
          <w:szCs w:val="24"/>
          <w:lang w:eastAsia="es-MX"/>
          <w14:ligatures w14:val="none"/>
        </w:rPr>
      </w:pPr>
    </w:p>
    <w:p w14:paraId="7D76A289" w14:textId="77777777" w:rsidR="00EA5D8B" w:rsidRPr="00AD7608" w:rsidRDefault="00EA5D8B" w:rsidP="00EA5D8B">
      <w:pPr>
        <w:spacing w:before="200" w:after="0" w:line="480" w:lineRule="auto"/>
        <w:jc w:val="center"/>
        <w:rPr>
          <w:rFonts w:ascii="Times New Roman" w:eastAsia="Times New Roman" w:hAnsi="Times New Roman" w:cs="Times New Roman"/>
          <w:kern w:val="0"/>
          <w:sz w:val="24"/>
          <w:szCs w:val="24"/>
          <w:lang w:eastAsia="es-MX"/>
          <w14:ligatures w14:val="none"/>
        </w:rPr>
      </w:pPr>
      <w:r w:rsidRPr="00AD7608">
        <w:rPr>
          <w:rFonts w:ascii="Times New Roman" w:eastAsia="Times New Roman" w:hAnsi="Times New Roman" w:cs="Times New Roman"/>
          <w:b/>
          <w:bCs/>
          <w:color w:val="000000"/>
          <w:kern w:val="0"/>
          <w:sz w:val="24"/>
          <w:szCs w:val="24"/>
          <w:lang w:eastAsia="es-MX"/>
          <w14:ligatures w14:val="none"/>
        </w:rPr>
        <w:t>Alumno:</w:t>
      </w:r>
    </w:p>
    <w:p w14:paraId="4B466053" w14:textId="77777777" w:rsidR="00EA5D8B" w:rsidRPr="00AD7608" w:rsidRDefault="00EA5D8B" w:rsidP="00EA5D8B">
      <w:pPr>
        <w:spacing w:before="200" w:after="0" w:line="480" w:lineRule="auto"/>
        <w:jc w:val="center"/>
        <w:rPr>
          <w:rFonts w:ascii="Times New Roman" w:eastAsia="Times New Roman" w:hAnsi="Times New Roman" w:cs="Times New Roman"/>
          <w:kern w:val="0"/>
          <w:sz w:val="24"/>
          <w:szCs w:val="24"/>
          <w:lang w:eastAsia="es-MX"/>
          <w14:ligatures w14:val="none"/>
        </w:rPr>
      </w:pPr>
      <w:r w:rsidRPr="00AD7608">
        <w:rPr>
          <w:rFonts w:ascii="Times New Roman" w:eastAsia="Times New Roman" w:hAnsi="Times New Roman" w:cs="Times New Roman"/>
          <w:color w:val="000000"/>
          <w:kern w:val="0"/>
          <w:sz w:val="24"/>
          <w:szCs w:val="24"/>
          <w:lang w:eastAsia="es-MX"/>
          <w14:ligatures w14:val="none"/>
        </w:rPr>
        <w:t>Natalia Montserrat Cruz P</w:t>
      </w:r>
      <w:r>
        <w:rPr>
          <w:rFonts w:ascii="Times New Roman" w:eastAsia="Times New Roman" w:hAnsi="Times New Roman" w:cs="Times New Roman"/>
          <w:color w:val="000000"/>
          <w:kern w:val="0"/>
          <w:sz w:val="24"/>
          <w:szCs w:val="24"/>
          <w:lang w:eastAsia="es-MX"/>
          <w14:ligatures w14:val="none"/>
        </w:rPr>
        <w:t>é</w:t>
      </w:r>
      <w:r w:rsidRPr="00AD7608">
        <w:rPr>
          <w:rFonts w:ascii="Times New Roman" w:eastAsia="Times New Roman" w:hAnsi="Times New Roman" w:cs="Times New Roman"/>
          <w:color w:val="000000"/>
          <w:kern w:val="0"/>
          <w:sz w:val="24"/>
          <w:szCs w:val="24"/>
          <w:lang w:eastAsia="es-MX"/>
          <w14:ligatures w14:val="none"/>
        </w:rPr>
        <w:t xml:space="preserve">rez </w:t>
      </w:r>
      <w:r>
        <w:rPr>
          <w:rFonts w:ascii="Times New Roman" w:eastAsia="Times New Roman" w:hAnsi="Times New Roman" w:cs="Times New Roman"/>
          <w:color w:val="000000"/>
          <w:kern w:val="0"/>
          <w:sz w:val="24"/>
          <w:szCs w:val="24"/>
          <w:lang w:eastAsia="es-MX"/>
          <w14:ligatures w14:val="none"/>
        </w:rPr>
        <w:tab/>
      </w:r>
      <w:r w:rsidRPr="00AD7608">
        <w:rPr>
          <w:rFonts w:ascii="Times New Roman" w:eastAsia="Times New Roman" w:hAnsi="Times New Roman" w:cs="Times New Roman"/>
          <w:color w:val="000000"/>
          <w:kern w:val="0"/>
          <w:sz w:val="24"/>
          <w:szCs w:val="24"/>
          <w:lang w:eastAsia="es-MX"/>
          <w14:ligatures w14:val="none"/>
        </w:rPr>
        <w:t>A00837723</w:t>
      </w:r>
    </w:p>
    <w:p w14:paraId="65EA220C" w14:textId="77777777" w:rsidR="00EA5D8B" w:rsidRPr="00AD7608" w:rsidRDefault="00EA5D8B" w:rsidP="00EA5D8B">
      <w:pPr>
        <w:spacing w:after="0" w:line="480" w:lineRule="auto"/>
        <w:rPr>
          <w:rFonts w:ascii="Times New Roman" w:eastAsia="Times New Roman" w:hAnsi="Times New Roman" w:cs="Times New Roman"/>
          <w:kern w:val="0"/>
          <w:sz w:val="24"/>
          <w:szCs w:val="24"/>
          <w:lang w:eastAsia="es-MX"/>
          <w14:ligatures w14:val="none"/>
        </w:rPr>
      </w:pPr>
    </w:p>
    <w:p w14:paraId="622914A7" w14:textId="77777777" w:rsidR="00EA5D8B" w:rsidRPr="00AD7608" w:rsidRDefault="00EA5D8B" w:rsidP="00EA5D8B">
      <w:pPr>
        <w:spacing w:before="200" w:after="0" w:line="480" w:lineRule="auto"/>
        <w:jc w:val="center"/>
        <w:rPr>
          <w:rFonts w:ascii="Times New Roman" w:eastAsia="Times New Roman" w:hAnsi="Times New Roman" w:cs="Times New Roman"/>
          <w:b/>
          <w:bCs/>
          <w:color w:val="000000"/>
          <w:kern w:val="0"/>
          <w:sz w:val="24"/>
          <w:szCs w:val="24"/>
          <w:lang w:eastAsia="es-MX"/>
          <w14:ligatures w14:val="none"/>
        </w:rPr>
      </w:pPr>
      <w:r w:rsidRPr="00AD7608">
        <w:rPr>
          <w:rFonts w:ascii="Times New Roman" w:eastAsia="Times New Roman" w:hAnsi="Times New Roman" w:cs="Times New Roman"/>
          <w:b/>
          <w:bCs/>
          <w:color w:val="000000"/>
          <w:kern w:val="0"/>
          <w:sz w:val="24"/>
          <w:szCs w:val="24"/>
          <w:lang w:eastAsia="es-MX"/>
          <w14:ligatures w14:val="none"/>
        </w:rPr>
        <w:t>Nombre del profesor:</w:t>
      </w:r>
    </w:p>
    <w:p w14:paraId="5D0A32E4" w14:textId="69455A50" w:rsidR="00EA5D8B" w:rsidRDefault="00EA5D8B" w:rsidP="00EA5D8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Alfredo García Suárez</w:t>
      </w:r>
    </w:p>
    <w:p w14:paraId="6B4F4811" w14:textId="77777777" w:rsidR="00EA5D8B" w:rsidRPr="00AD7608" w:rsidRDefault="00EA5D8B" w:rsidP="00EA5D8B">
      <w:pPr>
        <w:spacing w:after="0" w:line="480" w:lineRule="auto"/>
        <w:jc w:val="center"/>
        <w:rPr>
          <w:rFonts w:ascii="Times New Roman" w:eastAsia="Times New Roman" w:hAnsi="Times New Roman" w:cs="Times New Roman"/>
          <w:kern w:val="0"/>
          <w:sz w:val="24"/>
          <w:szCs w:val="24"/>
          <w:lang w:eastAsia="es-MX"/>
          <w14:ligatures w14:val="none"/>
        </w:rPr>
      </w:pPr>
    </w:p>
    <w:p w14:paraId="5B8C9BF3" w14:textId="77777777" w:rsidR="00EA5D8B" w:rsidRPr="00AD7608" w:rsidRDefault="00EA5D8B" w:rsidP="00EA5D8B">
      <w:pPr>
        <w:spacing w:before="200" w:after="0" w:line="480" w:lineRule="auto"/>
        <w:jc w:val="center"/>
        <w:rPr>
          <w:rFonts w:ascii="Times New Roman" w:eastAsia="Times New Roman" w:hAnsi="Times New Roman" w:cs="Times New Roman"/>
          <w:kern w:val="0"/>
          <w:sz w:val="24"/>
          <w:szCs w:val="24"/>
          <w:lang w:eastAsia="es-MX"/>
          <w14:ligatures w14:val="none"/>
        </w:rPr>
      </w:pPr>
      <w:r w:rsidRPr="00AD7608">
        <w:rPr>
          <w:rFonts w:ascii="Times New Roman" w:eastAsia="Times New Roman" w:hAnsi="Times New Roman" w:cs="Times New Roman"/>
          <w:b/>
          <w:bCs/>
          <w:color w:val="000000"/>
          <w:kern w:val="0"/>
          <w:sz w:val="24"/>
          <w:szCs w:val="24"/>
          <w:lang w:eastAsia="es-MX"/>
          <w14:ligatures w14:val="none"/>
        </w:rPr>
        <w:t>Fecha de entrega:</w:t>
      </w:r>
    </w:p>
    <w:p w14:paraId="4F0CAA92" w14:textId="7D83C602" w:rsidR="00EA5D8B" w:rsidRDefault="00EA5D8B" w:rsidP="00EA5D8B">
      <w:pPr>
        <w:shd w:val="clear" w:color="auto" w:fill="FFFFFF"/>
        <w:spacing w:after="0" w:line="480" w:lineRule="auto"/>
        <w:jc w:val="center"/>
        <w:rPr>
          <w:rFonts w:ascii="Times New Roman" w:eastAsia="Times New Roman" w:hAnsi="Times New Roman" w:cs="Times New Roman"/>
          <w:color w:val="000000"/>
          <w:kern w:val="0"/>
          <w:sz w:val="24"/>
          <w:szCs w:val="24"/>
          <w:lang w:eastAsia="es-MX"/>
          <w14:ligatures w14:val="none"/>
        </w:rPr>
      </w:pPr>
      <w:r>
        <w:rPr>
          <w:rFonts w:ascii="Times New Roman" w:eastAsia="Times New Roman" w:hAnsi="Times New Roman" w:cs="Times New Roman"/>
          <w:color w:val="000000"/>
          <w:kern w:val="0"/>
          <w:sz w:val="24"/>
          <w:szCs w:val="24"/>
          <w:lang w:eastAsia="es-MX"/>
          <w14:ligatures w14:val="none"/>
        </w:rPr>
        <w:t>2</w:t>
      </w:r>
      <w:r>
        <w:rPr>
          <w:rFonts w:ascii="Times New Roman" w:eastAsia="Times New Roman" w:hAnsi="Times New Roman" w:cs="Times New Roman"/>
          <w:color w:val="000000"/>
          <w:kern w:val="0"/>
          <w:sz w:val="24"/>
          <w:szCs w:val="24"/>
          <w:lang w:eastAsia="es-MX"/>
          <w14:ligatures w14:val="none"/>
        </w:rPr>
        <w:t>2</w:t>
      </w:r>
      <w:r>
        <w:rPr>
          <w:rFonts w:ascii="Times New Roman" w:eastAsia="Times New Roman" w:hAnsi="Times New Roman" w:cs="Times New Roman"/>
          <w:color w:val="000000"/>
          <w:kern w:val="0"/>
          <w:sz w:val="24"/>
          <w:szCs w:val="24"/>
          <w:lang w:eastAsia="es-MX"/>
          <w14:ligatures w14:val="none"/>
        </w:rPr>
        <w:t xml:space="preserve"> de noviembre de 2023</w:t>
      </w:r>
    </w:p>
    <w:p w14:paraId="632E591D" w14:textId="77777777" w:rsidR="00EA5D8B" w:rsidRPr="00EA5D8B" w:rsidRDefault="00EA5D8B" w:rsidP="00EA5D8B">
      <w:pPr>
        <w:shd w:val="clear" w:color="auto" w:fill="FFFFFF"/>
        <w:spacing w:after="0" w:line="480" w:lineRule="auto"/>
        <w:jc w:val="center"/>
        <w:rPr>
          <w:rFonts w:ascii="Times New Roman" w:eastAsia="Times New Roman" w:hAnsi="Times New Roman" w:cs="Times New Roman"/>
          <w:color w:val="000000"/>
          <w:kern w:val="0"/>
          <w:sz w:val="24"/>
          <w:szCs w:val="24"/>
          <w:lang w:eastAsia="es-MX"/>
          <w14:ligatures w14:val="none"/>
        </w:rPr>
      </w:pPr>
    </w:p>
    <w:tbl>
      <w:tblPr>
        <w:tblStyle w:val="Tablaconcuadrcula"/>
        <w:tblW w:w="0" w:type="auto"/>
        <w:tblLook w:val="04A0" w:firstRow="1" w:lastRow="0" w:firstColumn="1" w:lastColumn="0" w:noHBand="0" w:noVBand="1"/>
      </w:tblPr>
      <w:tblGrid>
        <w:gridCol w:w="1696"/>
        <w:gridCol w:w="2127"/>
        <w:gridCol w:w="2551"/>
        <w:gridCol w:w="2454"/>
      </w:tblGrid>
      <w:tr w:rsidR="00202FE3" w:rsidRPr="000E60C2" w14:paraId="702C1AEE" w14:textId="77777777" w:rsidTr="000E60C2">
        <w:tc>
          <w:tcPr>
            <w:tcW w:w="1696" w:type="dxa"/>
            <w:shd w:val="clear" w:color="auto" w:fill="FFE599" w:themeFill="accent4" w:themeFillTint="66"/>
          </w:tcPr>
          <w:p w14:paraId="59F3202C" w14:textId="30A08E29" w:rsidR="00202FE3" w:rsidRPr="000E60C2" w:rsidRDefault="00202FE3" w:rsidP="000E60C2">
            <w:pPr>
              <w:jc w:val="center"/>
              <w:rPr>
                <w:rFonts w:cstheme="minorHAnsi"/>
                <w:b/>
                <w:bCs/>
              </w:rPr>
            </w:pPr>
            <w:r w:rsidRPr="000E60C2">
              <w:rPr>
                <w:rFonts w:cstheme="minorHAnsi"/>
                <w:b/>
                <w:bCs/>
              </w:rPr>
              <w:lastRenderedPageBreak/>
              <w:t>Variable independiente</w:t>
            </w:r>
          </w:p>
        </w:tc>
        <w:tc>
          <w:tcPr>
            <w:tcW w:w="2127" w:type="dxa"/>
            <w:shd w:val="clear" w:color="auto" w:fill="FFE599" w:themeFill="accent4" w:themeFillTint="66"/>
          </w:tcPr>
          <w:p w14:paraId="5F261CFC" w14:textId="7A467F79" w:rsidR="00202FE3" w:rsidRPr="000E60C2" w:rsidRDefault="00202FE3" w:rsidP="000E60C2">
            <w:pPr>
              <w:jc w:val="center"/>
              <w:rPr>
                <w:rFonts w:cstheme="minorHAnsi"/>
                <w:b/>
                <w:bCs/>
              </w:rPr>
            </w:pPr>
            <w:r w:rsidRPr="000E60C2">
              <w:rPr>
                <w:rFonts w:cstheme="minorHAnsi"/>
                <w:b/>
                <w:bCs/>
              </w:rPr>
              <w:t>Variable dependiente</w:t>
            </w:r>
          </w:p>
        </w:tc>
        <w:tc>
          <w:tcPr>
            <w:tcW w:w="2551" w:type="dxa"/>
            <w:shd w:val="clear" w:color="auto" w:fill="FFE599" w:themeFill="accent4" w:themeFillTint="66"/>
          </w:tcPr>
          <w:p w14:paraId="5432EA0E" w14:textId="576C3408" w:rsidR="00202FE3" w:rsidRPr="000E60C2" w:rsidRDefault="00202FE3" w:rsidP="000E60C2">
            <w:pPr>
              <w:jc w:val="center"/>
              <w:rPr>
                <w:rFonts w:cstheme="minorHAnsi"/>
                <w:b/>
                <w:bCs/>
              </w:rPr>
            </w:pPr>
            <w:r w:rsidRPr="000E60C2">
              <w:rPr>
                <w:rFonts w:cstheme="minorHAnsi"/>
                <w:b/>
                <w:bCs/>
              </w:rPr>
              <w:t>Coeficiente de determinación</w:t>
            </w:r>
          </w:p>
        </w:tc>
        <w:tc>
          <w:tcPr>
            <w:tcW w:w="2454" w:type="dxa"/>
            <w:shd w:val="clear" w:color="auto" w:fill="FFE599" w:themeFill="accent4" w:themeFillTint="66"/>
          </w:tcPr>
          <w:p w14:paraId="4049F440" w14:textId="6D898F02" w:rsidR="00202FE3" w:rsidRPr="000E60C2" w:rsidRDefault="00202FE3" w:rsidP="000E60C2">
            <w:pPr>
              <w:jc w:val="center"/>
              <w:rPr>
                <w:rFonts w:cstheme="minorHAnsi"/>
                <w:b/>
                <w:bCs/>
              </w:rPr>
            </w:pPr>
            <w:r w:rsidRPr="000E60C2">
              <w:rPr>
                <w:rFonts w:cstheme="minorHAnsi"/>
                <w:b/>
                <w:bCs/>
              </w:rPr>
              <w:t>Coeficiente de correlación</w:t>
            </w:r>
          </w:p>
        </w:tc>
      </w:tr>
      <w:tr w:rsidR="00202FE3" w:rsidRPr="000E60C2" w14:paraId="5172C213" w14:textId="77777777" w:rsidTr="000E60C2">
        <w:tc>
          <w:tcPr>
            <w:tcW w:w="1696" w:type="dxa"/>
          </w:tcPr>
          <w:p w14:paraId="67121AF0" w14:textId="12D6B403" w:rsidR="00202FE3" w:rsidRPr="000E60C2" w:rsidRDefault="00202FE3">
            <w:pPr>
              <w:rPr>
                <w:rFonts w:cstheme="minorHAnsi"/>
              </w:rPr>
            </w:pPr>
            <w:r w:rsidRPr="000E60C2">
              <w:rPr>
                <w:rFonts w:cstheme="minorHAnsi"/>
              </w:rPr>
              <w:t>Precio</w:t>
            </w:r>
          </w:p>
        </w:tc>
        <w:tc>
          <w:tcPr>
            <w:tcW w:w="2127" w:type="dxa"/>
          </w:tcPr>
          <w:p w14:paraId="3CA05A68" w14:textId="69A65E14" w:rsidR="00202FE3" w:rsidRPr="000E60C2" w:rsidRDefault="00202FE3">
            <w:pPr>
              <w:rPr>
                <w:rFonts w:cstheme="minorHAnsi"/>
                <w:b/>
                <w:bCs/>
              </w:rPr>
            </w:pPr>
            <w:r w:rsidRPr="000E60C2">
              <w:rPr>
                <w:rFonts w:cstheme="minorHAnsi"/>
                <w:b/>
                <w:bCs/>
              </w:rPr>
              <w:t>Enganche</w:t>
            </w:r>
          </w:p>
        </w:tc>
        <w:tc>
          <w:tcPr>
            <w:tcW w:w="2551" w:type="dxa"/>
          </w:tcPr>
          <w:p w14:paraId="6EB90CDD" w14:textId="17E92424" w:rsidR="00202FE3" w:rsidRPr="000E60C2" w:rsidRDefault="00202FE3">
            <w:pPr>
              <w:rPr>
                <w:rFonts w:cstheme="minorHAnsi"/>
              </w:rPr>
            </w:pPr>
            <w:r w:rsidRPr="000E60C2">
              <w:rPr>
                <w:rFonts w:cstheme="minorHAnsi"/>
                <w:color w:val="212121"/>
                <w:sz w:val="21"/>
                <w:szCs w:val="21"/>
                <w:shd w:val="clear" w:color="auto" w:fill="FFFFFF"/>
              </w:rPr>
              <w:t>0.4768485990731465</w:t>
            </w:r>
          </w:p>
        </w:tc>
        <w:tc>
          <w:tcPr>
            <w:tcW w:w="2454" w:type="dxa"/>
          </w:tcPr>
          <w:p w14:paraId="4C2F6642" w14:textId="5B9385F9" w:rsidR="00202FE3" w:rsidRPr="000E60C2" w:rsidRDefault="00202FE3">
            <w:pPr>
              <w:rPr>
                <w:rFonts w:cstheme="minorHAnsi"/>
              </w:rPr>
            </w:pPr>
            <w:r w:rsidRPr="000E60C2">
              <w:rPr>
                <w:rFonts w:cstheme="minorHAnsi"/>
                <w:color w:val="212121"/>
                <w:sz w:val="21"/>
                <w:szCs w:val="21"/>
                <w:shd w:val="clear" w:color="auto" w:fill="FFFFFF"/>
              </w:rPr>
              <w:t>0.6905422500275754</w:t>
            </w:r>
          </w:p>
        </w:tc>
      </w:tr>
      <w:tr w:rsidR="00202FE3" w:rsidRPr="000E60C2" w14:paraId="677027A7" w14:textId="77777777" w:rsidTr="000E60C2">
        <w:tc>
          <w:tcPr>
            <w:tcW w:w="1696" w:type="dxa"/>
          </w:tcPr>
          <w:p w14:paraId="3A8C3369" w14:textId="7AEE1559" w:rsidR="00202FE3" w:rsidRPr="000E60C2" w:rsidRDefault="00202FE3">
            <w:pPr>
              <w:rPr>
                <w:rFonts w:cstheme="minorHAnsi"/>
              </w:rPr>
            </w:pPr>
            <w:r w:rsidRPr="000E60C2">
              <w:rPr>
                <w:rFonts w:cstheme="minorHAnsi"/>
              </w:rPr>
              <w:t>Costo total</w:t>
            </w:r>
          </w:p>
        </w:tc>
        <w:tc>
          <w:tcPr>
            <w:tcW w:w="2127" w:type="dxa"/>
          </w:tcPr>
          <w:p w14:paraId="2F9D1B30" w14:textId="5227998B" w:rsidR="00202FE3" w:rsidRPr="000E60C2" w:rsidRDefault="00202FE3">
            <w:pPr>
              <w:rPr>
                <w:rFonts w:cstheme="minorHAnsi"/>
                <w:b/>
                <w:bCs/>
              </w:rPr>
            </w:pPr>
            <w:r w:rsidRPr="000E60C2">
              <w:rPr>
                <w:rFonts w:cstheme="minorHAnsi"/>
                <w:b/>
                <w:bCs/>
              </w:rPr>
              <w:t>Precio</w:t>
            </w:r>
          </w:p>
        </w:tc>
        <w:tc>
          <w:tcPr>
            <w:tcW w:w="2551" w:type="dxa"/>
          </w:tcPr>
          <w:p w14:paraId="3928C453" w14:textId="48548091" w:rsidR="00202FE3" w:rsidRPr="000E60C2" w:rsidRDefault="00202FE3">
            <w:pPr>
              <w:rPr>
                <w:rFonts w:cstheme="minorHAnsi"/>
              </w:rPr>
            </w:pPr>
            <w:r w:rsidRPr="000E60C2">
              <w:rPr>
                <w:rFonts w:cstheme="minorHAnsi"/>
                <w:color w:val="212121"/>
                <w:sz w:val="21"/>
                <w:szCs w:val="21"/>
                <w:shd w:val="clear" w:color="auto" w:fill="FFFFFF"/>
              </w:rPr>
              <w:t>0.7024382841015145</w:t>
            </w:r>
          </w:p>
        </w:tc>
        <w:tc>
          <w:tcPr>
            <w:tcW w:w="2454" w:type="dxa"/>
          </w:tcPr>
          <w:p w14:paraId="6C006D5B" w14:textId="2A26DFEB" w:rsidR="00202FE3" w:rsidRPr="000E60C2" w:rsidRDefault="00202FE3">
            <w:pPr>
              <w:rPr>
                <w:rFonts w:cstheme="minorHAnsi"/>
              </w:rPr>
            </w:pPr>
            <w:r w:rsidRPr="000E60C2">
              <w:rPr>
                <w:rFonts w:cstheme="minorHAnsi"/>
                <w:color w:val="212121"/>
                <w:sz w:val="21"/>
                <w:szCs w:val="21"/>
                <w:shd w:val="clear" w:color="auto" w:fill="FFFFFF"/>
              </w:rPr>
              <w:t>0.838115913284979</w:t>
            </w:r>
          </w:p>
        </w:tc>
      </w:tr>
      <w:tr w:rsidR="00202FE3" w:rsidRPr="000E60C2" w14:paraId="3F3513C3" w14:textId="77777777" w:rsidTr="000E60C2">
        <w:tc>
          <w:tcPr>
            <w:tcW w:w="1696" w:type="dxa"/>
          </w:tcPr>
          <w:p w14:paraId="54AE2B93" w14:textId="410FE4C2" w:rsidR="00202FE3" w:rsidRPr="000E60C2" w:rsidRDefault="00202FE3">
            <w:pPr>
              <w:rPr>
                <w:rFonts w:cstheme="minorHAnsi"/>
                <w:b/>
                <w:bCs/>
              </w:rPr>
            </w:pPr>
            <w:r w:rsidRPr="000E60C2">
              <w:rPr>
                <w:rFonts w:cstheme="minorHAnsi"/>
                <w:b/>
                <w:bCs/>
              </w:rPr>
              <w:t>Costo total</w:t>
            </w:r>
          </w:p>
        </w:tc>
        <w:tc>
          <w:tcPr>
            <w:tcW w:w="2127" w:type="dxa"/>
          </w:tcPr>
          <w:p w14:paraId="38CA948C" w14:textId="4F5559D0" w:rsidR="00202FE3" w:rsidRPr="000E60C2" w:rsidRDefault="00202FE3">
            <w:pPr>
              <w:rPr>
                <w:rFonts w:cstheme="minorHAnsi"/>
              </w:rPr>
            </w:pPr>
            <w:r w:rsidRPr="000E60C2">
              <w:rPr>
                <w:rFonts w:cstheme="minorHAnsi"/>
              </w:rPr>
              <w:t>Monto financiado</w:t>
            </w:r>
          </w:p>
        </w:tc>
        <w:tc>
          <w:tcPr>
            <w:tcW w:w="2551" w:type="dxa"/>
          </w:tcPr>
          <w:p w14:paraId="4EB19926" w14:textId="3AAEB9FA" w:rsidR="00202FE3" w:rsidRPr="000E60C2" w:rsidRDefault="00202FE3">
            <w:pPr>
              <w:rPr>
                <w:rFonts w:cstheme="minorHAnsi"/>
              </w:rPr>
            </w:pPr>
            <w:r w:rsidRPr="000E60C2">
              <w:rPr>
                <w:rFonts w:cstheme="minorHAnsi"/>
                <w:color w:val="212121"/>
                <w:sz w:val="21"/>
                <w:szCs w:val="21"/>
                <w:shd w:val="clear" w:color="auto" w:fill="FFFFFF"/>
              </w:rPr>
              <w:t>0.775357011654102</w:t>
            </w:r>
          </w:p>
        </w:tc>
        <w:tc>
          <w:tcPr>
            <w:tcW w:w="2454" w:type="dxa"/>
          </w:tcPr>
          <w:p w14:paraId="0E4D1BED" w14:textId="2197B4A2" w:rsidR="00202FE3" w:rsidRPr="000E60C2" w:rsidRDefault="00202FE3">
            <w:pPr>
              <w:rPr>
                <w:rFonts w:cstheme="minorHAnsi"/>
              </w:rPr>
            </w:pPr>
            <w:r w:rsidRPr="000E60C2">
              <w:rPr>
                <w:rFonts w:cstheme="minorHAnsi"/>
                <w:color w:val="212121"/>
                <w:sz w:val="21"/>
                <w:szCs w:val="21"/>
                <w:shd w:val="clear" w:color="auto" w:fill="FFFFFF"/>
              </w:rPr>
              <w:t>0.8805435887303377</w:t>
            </w:r>
          </w:p>
        </w:tc>
      </w:tr>
      <w:tr w:rsidR="00202FE3" w:rsidRPr="000E60C2" w14:paraId="51C56885" w14:textId="77777777" w:rsidTr="000E60C2">
        <w:tc>
          <w:tcPr>
            <w:tcW w:w="1696" w:type="dxa"/>
          </w:tcPr>
          <w:p w14:paraId="7243F04F" w14:textId="1F282720" w:rsidR="00202FE3" w:rsidRPr="000E60C2" w:rsidRDefault="00202FE3">
            <w:pPr>
              <w:rPr>
                <w:rFonts w:cstheme="minorHAnsi"/>
              </w:rPr>
            </w:pPr>
            <w:r w:rsidRPr="000E60C2">
              <w:rPr>
                <w:rFonts w:cstheme="minorHAnsi"/>
              </w:rPr>
              <w:t>Costo total</w:t>
            </w:r>
          </w:p>
        </w:tc>
        <w:tc>
          <w:tcPr>
            <w:tcW w:w="2127" w:type="dxa"/>
          </w:tcPr>
          <w:p w14:paraId="33670A0D" w14:textId="6271A980" w:rsidR="00202FE3" w:rsidRPr="000E60C2" w:rsidRDefault="00202FE3">
            <w:pPr>
              <w:rPr>
                <w:rFonts w:cstheme="minorHAnsi"/>
                <w:b/>
                <w:bCs/>
              </w:rPr>
            </w:pPr>
            <w:r w:rsidRPr="000E60C2">
              <w:rPr>
                <w:rFonts w:cstheme="minorHAnsi"/>
                <w:b/>
                <w:bCs/>
              </w:rPr>
              <w:t>Pagos realizados</w:t>
            </w:r>
          </w:p>
        </w:tc>
        <w:tc>
          <w:tcPr>
            <w:tcW w:w="2551" w:type="dxa"/>
          </w:tcPr>
          <w:p w14:paraId="12F9583C" w14:textId="6536FA15" w:rsidR="00202FE3" w:rsidRPr="000E60C2" w:rsidRDefault="00C96DFA">
            <w:pPr>
              <w:rPr>
                <w:rFonts w:cstheme="minorHAnsi"/>
              </w:rPr>
            </w:pPr>
            <w:r w:rsidRPr="000E60C2">
              <w:rPr>
                <w:rFonts w:cstheme="minorHAnsi"/>
                <w:color w:val="212121"/>
                <w:sz w:val="21"/>
                <w:szCs w:val="21"/>
                <w:shd w:val="clear" w:color="auto" w:fill="FFFFFF"/>
              </w:rPr>
              <w:t>0.014578747219465393</w:t>
            </w:r>
          </w:p>
        </w:tc>
        <w:tc>
          <w:tcPr>
            <w:tcW w:w="2454" w:type="dxa"/>
          </w:tcPr>
          <w:p w14:paraId="02BAC287" w14:textId="74B40127" w:rsidR="00202FE3" w:rsidRPr="000E60C2" w:rsidRDefault="00C96DFA">
            <w:pPr>
              <w:rPr>
                <w:rFonts w:cstheme="minorHAnsi"/>
              </w:rPr>
            </w:pPr>
            <w:r w:rsidRPr="000E60C2">
              <w:rPr>
                <w:rFonts w:cstheme="minorHAnsi"/>
                <w:color w:val="212121"/>
                <w:sz w:val="21"/>
                <w:szCs w:val="21"/>
                <w:shd w:val="clear" w:color="auto" w:fill="FFFFFF"/>
              </w:rPr>
              <w:t>0.12074248307644411</w:t>
            </w:r>
          </w:p>
        </w:tc>
      </w:tr>
      <w:tr w:rsidR="00202FE3" w:rsidRPr="000E60C2" w14:paraId="4DC99262" w14:textId="77777777" w:rsidTr="000E60C2">
        <w:tc>
          <w:tcPr>
            <w:tcW w:w="1696" w:type="dxa"/>
          </w:tcPr>
          <w:p w14:paraId="1D4787FE" w14:textId="5D530969" w:rsidR="00202FE3" w:rsidRPr="000E60C2" w:rsidRDefault="00C96DFA">
            <w:pPr>
              <w:rPr>
                <w:rFonts w:cstheme="minorHAnsi"/>
              </w:rPr>
            </w:pPr>
            <w:r w:rsidRPr="000E60C2">
              <w:rPr>
                <w:rFonts w:cstheme="minorHAnsi"/>
              </w:rPr>
              <w:t>Pagos realizados</w:t>
            </w:r>
          </w:p>
        </w:tc>
        <w:tc>
          <w:tcPr>
            <w:tcW w:w="2127" w:type="dxa"/>
          </w:tcPr>
          <w:p w14:paraId="5C38E54D" w14:textId="57FD372C" w:rsidR="00202FE3" w:rsidRPr="000E60C2" w:rsidRDefault="00C96DFA">
            <w:pPr>
              <w:rPr>
                <w:rFonts w:cstheme="minorHAnsi"/>
                <w:b/>
                <w:bCs/>
              </w:rPr>
            </w:pPr>
            <w:r w:rsidRPr="000E60C2">
              <w:rPr>
                <w:rFonts w:cstheme="minorHAnsi"/>
                <w:b/>
                <w:bCs/>
              </w:rPr>
              <w:t>Riesgo</w:t>
            </w:r>
          </w:p>
        </w:tc>
        <w:tc>
          <w:tcPr>
            <w:tcW w:w="2551" w:type="dxa"/>
          </w:tcPr>
          <w:p w14:paraId="0DC1A680" w14:textId="388D2F48" w:rsidR="00202FE3" w:rsidRPr="000E60C2" w:rsidRDefault="00C96DFA" w:rsidP="00C96DFA">
            <w:pPr>
              <w:rPr>
                <w:rFonts w:cstheme="minorHAnsi"/>
              </w:rPr>
            </w:pPr>
            <w:r w:rsidRPr="000E60C2">
              <w:rPr>
                <w:rFonts w:cstheme="minorHAnsi"/>
                <w:color w:val="212121"/>
                <w:sz w:val="21"/>
                <w:szCs w:val="21"/>
                <w:shd w:val="clear" w:color="auto" w:fill="FFFFFF"/>
              </w:rPr>
              <w:t>0.028311410721898245</w:t>
            </w:r>
          </w:p>
        </w:tc>
        <w:tc>
          <w:tcPr>
            <w:tcW w:w="2454" w:type="dxa"/>
          </w:tcPr>
          <w:p w14:paraId="591D22B6" w14:textId="36158274" w:rsidR="00202FE3" w:rsidRPr="000E60C2" w:rsidRDefault="00C96DFA">
            <w:pPr>
              <w:rPr>
                <w:rFonts w:cstheme="minorHAnsi"/>
              </w:rPr>
            </w:pPr>
            <w:r w:rsidRPr="000E60C2">
              <w:rPr>
                <w:rFonts w:cstheme="minorHAnsi"/>
                <w:color w:val="212121"/>
                <w:sz w:val="21"/>
                <w:szCs w:val="21"/>
                <w:shd w:val="clear" w:color="auto" w:fill="FFFFFF"/>
              </w:rPr>
              <w:t>0.1682599498451674</w:t>
            </w:r>
          </w:p>
        </w:tc>
      </w:tr>
      <w:tr w:rsidR="00202FE3" w:rsidRPr="000E60C2" w14:paraId="2230FC66" w14:textId="77777777" w:rsidTr="000E60C2">
        <w:tc>
          <w:tcPr>
            <w:tcW w:w="1696" w:type="dxa"/>
          </w:tcPr>
          <w:p w14:paraId="49019384" w14:textId="02D2B676" w:rsidR="00202FE3" w:rsidRPr="000E60C2" w:rsidRDefault="00C96DFA">
            <w:pPr>
              <w:rPr>
                <w:rFonts w:cstheme="minorHAnsi"/>
              </w:rPr>
            </w:pPr>
            <w:r w:rsidRPr="000E60C2">
              <w:rPr>
                <w:rFonts w:cstheme="minorHAnsi"/>
              </w:rPr>
              <w:t>Precio</w:t>
            </w:r>
          </w:p>
        </w:tc>
        <w:tc>
          <w:tcPr>
            <w:tcW w:w="2127" w:type="dxa"/>
          </w:tcPr>
          <w:p w14:paraId="5C850798" w14:textId="307B9C96" w:rsidR="00202FE3" w:rsidRPr="000E60C2" w:rsidRDefault="00C96DFA">
            <w:pPr>
              <w:rPr>
                <w:rFonts w:cstheme="minorHAnsi"/>
                <w:b/>
                <w:bCs/>
              </w:rPr>
            </w:pPr>
            <w:r w:rsidRPr="000E60C2">
              <w:rPr>
                <w:rFonts w:cstheme="minorHAnsi"/>
                <w:b/>
                <w:bCs/>
              </w:rPr>
              <w:t>Plazo</w:t>
            </w:r>
          </w:p>
        </w:tc>
        <w:tc>
          <w:tcPr>
            <w:tcW w:w="2551" w:type="dxa"/>
          </w:tcPr>
          <w:p w14:paraId="7681277C" w14:textId="783AEEFB" w:rsidR="00202FE3" w:rsidRPr="000E60C2" w:rsidRDefault="00C96DFA" w:rsidP="00C96DFA">
            <w:pPr>
              <w:rPr>
                <w:rFonts w:cstheme="minorHAnsi"/>
              </w:rPr>
            </w:pPr>
            <w:r w:rsidRPr="000E60C2">
              <w:rPr>
                <w:rFonts w:cstheme="minorHAnsi"/>
                <w:color w:val="212121"/>
                <w:sz w:val="21"/>
                <w:szCs w:val="21"/>
                <w:shd w:val="clear" w:color="auto" w:fill="FFFFFF"/>
              </w:rPr>
              <w:t>0.04766875059053288</w:t>
            </w:r>
          </w:p>
        </w:tc>
        <w:tc>
          <w:tcPr>
            <w:tcW w:w="2454" w:type="dxa"/>
          </w:tcPr>
          <w:p w14:paraId="53D4B502" w14:textId="0242F1EF" w:rsidR="00202FE3" w:rsidRPr="000E60C2" w:rsidRDefault="00C96DFA">
            <w:pPr>
              <w:rPr>
                <w:rFonts w:cstheme="minorHAnsi"/>
              </w:rPr>
            </w:pPr>
            <w:r w:rsidRPr="000E60C2">
              <w:rPr>
                <w:rFonts w:cstheme="minorHAnsi"/>
                <w:color w:val="212121"/>
                <w:sz w:val="21"/>
                <w:szCs w:val="21"/>
                <w:shd w:val="clear" w:color="auto" w:fill="FFFFFF"/>
              </w:rPr>
              <w:t>0.21833174434912775</w:t>
            </w:r>
          </w:p>
        </w:tc>
      </w:tr>
      <w:tr w:rsidR="00202FE3" w:rsidRPr="000E60C2" w14:paraId="434B7A4F" w14:textId="77777777" w:rsidTr="000E60C2">
        <w:tc>
          <w:tcPr>
            <w:tcW w:w="1696" w:type="dxa"/>
          </w:tcPr>
          <w:p w14:paraId="4C4F9365" w14:textId="10935989" w:rsidR="00202FE3" w:rsidRPr="000E60C2" w:rsidRDefault="00C96DFA">
            <w:pPr>
              <w:rPr>
                <w:rFonts w:cstheme="minorHAnsi"/>
              </w:rPr>
            </w:pPr>
            <w:r w:rsidRPr="000E60C2">
              <w:rPr>
                <w:rFonts w:cstheme="minorHAnsi"/>
              </w:rPr>
              <w:t>Precio</w:t>
            </w:r>
          </w:p>
        </w:tc>
        <w:tc>
          <w:tcPr>
            <w:tcW w:w="2127" w:type="dxa"/>
          </w:tcPr>
          <w:p w14:paraId="23D66854" w14:textId="735BC65D" w:rsidR="00202FE3" w:rsidRPr="000E60C2" w:rsidRDefault="00C96DFA">
            <w:pPr>
              <w:rPr>
                <w:rFonts w:cstheme="minorHAnsi"/>
                <w:b/>
                <w:bCs/>
              </w:rPr>
            </w:pPr>
            <w:r w:rsidRPr="000E60C2">
              <w:rPr>
                <w:rFonts w:cstheme="minorHAnsi"/>
                <w:b/>
                <w:bCs/>
              </w:rPr>
              <w:t>Monto financiado</w:t>
            </w:r>
          </w:p>
        </w:tc>
        <w:tc>
          <w:tcPr>
            <w:tcW w:w="2551" w:type="dxa"/>
          </w:tcPr>
          <w:p w14:paraId="736D21CC" w14:textId="4003AD6B" w:rsidR="00202FE3" w:rsidRPr="000E60C2" w:rsidRDefault="00C96DFA">
            <w:pPr>
              <w:rPr>
                <w:rFonts w:cstheme="minorHAnsi"/>
              </w:rPr>
            </w:pPr>
            <w:r w:rsidRPr="000E60C2">
              <w:rPr>
                <w:rFonts w:cstheme="minorHAnsi"/>
                <w:color w:val="212121"/>
                <w:sz w:val="21"/>
                <w:szCs w:val="21"/>
                <w:shd w:val="clear" w:color="auto" w:fill="FFFFFF"/>
              </w:rPr>
              <w:t>0.4768485990731465</w:t>
            </w:r>
          </w:p>
        </w:tc>
        <w:tc>
          <w:tcPr>
            <w:tcW w:w="2454" w:type="dxa"/>
          </w:tcPr>
          <w:p w14:paraId="3CB693A8" w14:textId="0B33E477" w:rsidR="00202FE3" w:rsidRPr="000E60C2" w:rsidRDefault="00C96DFA">
            <w:pPr>
              <w:rPr>
                <w:rFonts w:cstheme="minorHAnsi"/>
              </w:rPr>
            </w:pPr>
            <w:r w:rsidRPr="000E60C2">
              <w:rPr>
                <w:rFonts w:cstheme="minorHAnsi"/>
                <w:color w:val="212121"/>
                <w:sz w:val="21"/>
                <w:szCs w:val="21"/>
                <w:shd w:val="clear" w:color="auto" w:fill="FFFFFF"/>
              </w:rPr>
              <w:t>0.6905422500275754</w:t>
            </w:r>
          </w:p>
        </w:tc>
      </w:tr>
      <w:tr w:rsidR="00C96DFA" w:rsidRPr="000E60C2" w14:paraId="77792ED5" w14:textId="77777777" w:rsidTr="000E60C2">
        <w:tc>
          <w:tcPr>
            <w:tcW w:w="1696" w:type="dxa"/>
          </w:tcPr>
          <w:p w14:paraId="4957D536" w14:textId="26073711" w:rsidR="00C96DFA" w:rsidRPr="000E60C2" w:rsidRDefault="00C96DFA">
            <w:pPr>
              <w:rPr>
                <w:rFonts w:cstheme="minorHAnsi"/>
              </w:rPr>
            </w:pPr>
            <w:r w:rsidRPr="000E60C2">
              <w:rPr>
                <w:rFonts w:cstheme="minorHAnsi"/>
              </w:rPr>
              <w:t>Plazo</w:t>
            </w:r>
          </w:p>
        </w:tc>
        <w:tc>
          <w:tcPr>
            <w:tcW w:w="2127" w:type="dxa"/>
          </w:tcPr>
          <w:p w14:paraId="499B463E" w14:textId="22E12066" w:rsidR="00C96DFA" w:rsidRPr="000E60C2" w:rsidRDefault="00C96DFA">
            <w:pPr>
              <w:rPr>
                <w:rFonts w:cstheme="minorHAnsi"/>
                <w:b/>
                <w:bCs/>
              </w:rPr>
            </w:pPr>
            <w:r w:rsidRPr="000E60C2">
              <w:rPr>
                <w:rFonts w:cstheme="minorHAnsi"/>
                <w:b/>
                <w:bCs/>
              </w:rPr>
              <w:t>Porcentaje enganche</w:t>
            </w:r>
          </w:p>
        </w:tc>
        <w:tc>
          <w:tcPr>
            <w:tcW w:w="2551" w:type="dxa"/>
          </w:tcPr>
          <w:p w14:paraId="64E29941" w14:textId="7276A9C6" w:rsidR="00C96DFA" w:rsidRPr="000E60C2" w:rsidRDefault="00C96DFA">
            <w:pPr>
              <w:rPr>
                <w:rFonts w:cstheme="minorHAnsi"/>
                <w:color w:val="212121"/>
                <w:sz w:val="21"/>
                <w:szCs w:val="21"/>
                <w:shd w:val="clear" w:color="auto" w:fill="FFFFFF"/>
              </w:rPr>
            </w:pPr>
            <w:r w:rsidRPr="000E60C2">
              <w:rPr>
                <w:rFonts w:cstheme="minorHAnsi"/>
                <w:color w:val="212121"/>
                <w:sz w:val="21"/>
                <w:szCs w:val="21"/>
                <w:shd w:val="clear" w:color="auto" w:fill="FFFFFF"/>
              </w:rPr>
              <w:t>0.014455065977636905</w:t>
            </w:r>
          </w:p>
        </w:tc>
        <w:tc>
          <w:tcPr>
            <w:tcW w:w="2454" w:type="dxa"/>
          </w:tcPr>
          <w:p w14:paraId="641E3F8F" w14:textId="448807B8" w:rsidR="00C96DFA" w:rsidRPr="000E60C2" w:rsidRDefault="00C96DFA">
            <w:pPr>
              <w:rPr>
                <w:rFonts w:cstheme="minorHAnsi"/>
                <w:color w:val="212121"/>
                <w:sz w:val="21"/>
                <w:szCs w:val="21"/>
                <w:shd w:val="clear" w:color="auto" w:fill="FFFFFF"/>
              </w:rPr>
            </w:pPr>
            <w:r w:rsidRPr="000E60C2">
              <w:rPr>
                <w:rFonts w:cstheme="minorHAnsi"/>
                <w:color w:val="212121"/>
                <w:sz w:val="21"/>
                <w:szCs w:val="21"/>
                <w:shd w:val="clear" w:color="auto" w:fill="FFFFFF"/>
              </w:rPr>
              <w:t>0.12022922264423448</w:t>
            </w:r>
          </w:p>
        </w:tc>
      </w:tr>
    </w:tbl>
    <w:p w14:paraId="0B36965B" w14:textId="77777777" w:rsidR="00000000" w:rsidRDefault="00000000"/>
    <w:p w14:paraId="5F675A6F" w14:textId="1018A041" w:rsidR="00C96DFA" w:rsidRDefault="00C96DFA" w:rsidP="000E60C2">
      <w:pPr>
        <w:jc w:val="both"/>
      </w:pPr>
      <w:r>
        <w:t xml:space="preserve">A través del análisis de los coeficientes de correlación y determinación fue posible analizar el comportamiento de cada una de las variables y la influencia de distintos pares de ellas. Fue posible observar que la variable de costo total fue la que más influyó tanto en el precio como en el monto financiado pues los coeficientes de correlación para estos dos casos fueron cercanos a uno, lo que significa que la correlación fue positiva y fuerte. Por otro lado, se comprobó que variables como riesgo, plazo y pagos realizados, tuvieron coeficientes de correlación y determinación muy pequeños con </w:t>
      </w:r>
      <w:r w:rsidR="000E60C2">
        <w:t>sus respectivas variables independientes, al igual que con el resto de ellas</w:t>
      </w:r>
      <w:r>
        <w:t>.</w:t>
      </w:r>
      <w:r w:rsidR="000E60C2">
        <w:t xml:space="preserve"> Lo anterior nos indica que tanto el riesgo como el plazo no dependen ni tienen influencia sobre ninguna de las variables seleccionadas.</w:t>
      </w:r>
    </w:p>
    <w:sectPr w:rsidR="00C96DFA" w:rsidSect="00202FE3">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E3"/>
    <w:rsid w:val="000E60C2"/>
    <w:rsid w:val="00184DD2"/>
    <w:rsid w:val="00202FE3"/>
    <w:rsid w:val="0037151C"/>
    <w:rsid w:val="00434CC1"/>
    <w:rsid w:val="00C96DFA"/>
    <w:rsid w:val="00DE51E0"/>
    <w:rsid w:val="00EA5D8B"/>
    <w:rsid w:val="00EC1C9F"/>
    <w:rsid w:val="00F64BCC"/>
    <w:rsid w:val="00FF64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FDAC3"/>
  <w15:chartTrackingRefBased/>
  <w15:docId w15:val="{EB23D5A6-7236-4924-BB66-DC2F82E8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2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223</Words>
  <Characters>1452</Characters>
  <Application>Microsoft Office Word</Application>
  <DocSecurity>0</DocSecurity>
  <Lines>67</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Cruz</dc:creator>
  <cp:keywords/>
  <dc:description/>
  <cp:lastModifiedBy>Natalia Cruz</cp:lastModifiedBy>
  <cp:revision>3</cp:revision>
  <dcterms:created xsi:type="dcterms:W3CDTF">2023-11-23T03:17:00Z</dcterms:created>
  <dcterms:modified xsi:type="dcterms:W3CDTF">2023-11-23T03:47:00Z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a10c63c5-f459-4372-9b03-7059311ad6ec</vt:lpwstr>
  </property>
</Properties>
</file>