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Welfare benefits in 60 seconds - Video Transcript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Hi, I’m Cat and this is Welfare benefits in 60 seconds.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lot of the people you support will be in receipt of benefits. Recently some benefits have been replaced and some benefits renamed.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people will continue to get old types of benefits while others a new type.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Money Supporter Training we provide guidance on Universal Credit and the most common types of benefits in Scotland.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supporting people online benefit calculators are a good starting point. These calculators require some general information which we can provide guidance on.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important to remember that everyone’s situation is different. Where possible a person should be supported to apply for and manage their own benefits.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will be situations where you might have to intervene and manage benefits on a person’s behalf.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Money Supporter Training informs on things such as signed letters of authority and permissions when contacting agencies on a person’s behalf.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benefit decisions aren’t forever and can be reviewed at a later date if a person’s circumstances change.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watching Welfare benefits in 60 seconds.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Supporter Training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Co-design workshop participant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