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የውጭ ምንዛሪ ግብይት ሱቆች ባለቤት ማን ሊሆን ይችላል</w:t>
      </w:r>
      <w:r>
        <w:rPr/>
        <w:t>?</w:t>
      </w:r>
    </w:p>
    <w:p>
      <w:pPr>
        <w:pStyle w:val="BodyText"/>
        <w:bidi w:val="0"/>
        <w:jc w:val="start"/>
        <w:rPr/>
      </w:pPr>
      <w:r>
        <w:rPr/>
        <w:t>Aug 13, 2024</w:t>
      </w:r>
    </w:p>
    <w:p>
      <w:pPr>
        <w:pStyle w:val="BodyText"/>
        <w:bidi w:val="0"/>
        <w:ind w:hanging="0" w:start="0" w:end="0"/>
        <w:rPr/>
      </w:pPr>
      <w:bookmarkStart w:id="0" w:name="viewer-yi5sz1388"/>
      <w:bookmarkEnd w:id="0"/>
      <w:r>
        <w:rPr/>
        <w:t xml:space="preserve">በአጠቃላይ </w:t>
      </w:r>
      <w:r>
        <w:rPr/>
        <w:t xml:space="preserve">45 </w:t>
      </w:r>
      <w:r>
        <w:rPr/>
        <w:t>ሚሊዮን ብር ካፒታል ያላቸው ህጋዊ ፈቃድ ወስደው ለውጭ ምንዛሪ ግብይት ሱቅ እንዲከፍቱ ተፈቅዷል፡፡</w:t>
      </w:r>
    </w:p>
    <w:p>
      <w:pPr>
        <w:pStyle w:val="BodyText"/>
        <w:bidi w:val="0"/>
        <w:ind w:hanging="0" w:start="0" w:end="0"/>
        <w:rPr/>
      </w:pPr>
      <w:bookmarkStart w:id="1" w:name="viewer-rpkld1390"/>
      <w:bookmarkEnd w:id="1"/>
      <w:r>
        <w:rPr/>
        <w:t>ሱቆቹ በመላው ኢትዮጵያ ይከፈታሉ ተብሎ ይጠበቃል፡፡</w:t>
      </w:r>
    </w:p>
    <w:p>
      <w:pPr>
        <w:pStyle w:val="BodyText"/>
        <w:bidi w:val="0"/>
        <w:ind w:hanging="0" w:start="0" w:end="0"/>
        <w:rPr/>
      </w:pPr>
      <w:bookmarkStart w:id="2" w:name="viewer-a1erv1392"/>
      <w:bookmarkEnd w:id="2"/>
      <w:r>
        <w:rPr/>
        <w:t>ጥቁር ገበያውን በማክሰም ረገድ የሚኖራቸውን ተፅዕኖ በተመለከተ እና ከጥቁር ገበያ ውጭ ከባንኮችም መወዳደር የሚጠበቅባቸው የእነዚሁ ሱቆች ባለቤት ማን ሊሆን ይችላል</w:t>
      </w:r>
      <w:r>
        <w:rPr/>
        <w:t>?</w:t>
      </w:r>
    </w:p>
    <w:p>
      <w:pPr>
        <w:pStyle w:val="BodyText"/>
        <w:bidi w:val="0"/>
        <w:ind w:hanging="0" w:start="0" w:end="0"/>
        <w:rPr/>
      </w:pPr>
      <w:bookmarkStart w:id="3" w:name="viewer-xmwe91394"/>
      <w:bookmarkEnd w:id="3"/>
      <w:r>
        <w:rPr/>
        <w:t>በጉዳዩ ላይ የምጣኔ ሐብት ባለሞያ አነጋግረናል፤ ባለሞያው ካነሷቸው ነጥቦች መካከል፤</w:t>
      </w:r>
    </w:p>
    <w:p>
      <w:pPr>
        <w:pStyle w:val="BodyText"/>
        <w:bidi w:val="0"/>
        <w:ind w:hanging="0" w:start="0" w:end="0"/>
        <w:rPr/>
      </w:pPr>
      <w:bookmarkStart w:id="4" w:name="viewer-h0ij81396"/>
      <w:bookmarkEnd w:id="4"/>
      <w:r>
        <w:rPr/>
        <w:t xml:space="preserve">• </w:t>
      </w:r>
      <w:r>
        <w:rPr/>
        <w:t xml:space="preserve">ከመስፈርቱ ውስጥ </w:t>
      </w:r>
      <w:r>
        <w:rPr/>
        <w:t xml:space="preserve">15 </w:t>
      </w:r>
      <w:r>
        <w:rPr/>
        <w:t xml:space="preserve">ሚሊዮን ብር ካፒታል እና </w:t>
      </w:r>
      <w:r>
        <w:rPr/>
        <w:t xml:space="preserve">30 </w:t>
      </w:r>
      <w:r>
        <w:rPr/>
        <w:t>ሚሊዮን ብር በዝግ አካውንት የሚቀመጥ ካፒታል ያለው ባለሀብት የምንዛሬ ሱቅ ግብይት መክፈት ይችላል፡፡</w:t>
      </w:r>
    </w:p>
    <w:p>
      <w:pPr>
        <w:pStyle w:val="BodyText"/>
        <w:bidi w:val="0"/>
        <w:ind w:hanging="0" w:start="0" w:end="0"/>
        <w:rPr/>
      </w:pPr>
      <w:bookmarkStart w:id="5" w:name="viewer-f4shq1398"/>
      <w:bookmarkEnd w:id="5"/>
      <w:r>
        <w:rPr/>
        <w:t xml:space="preserve">• </w:t>
      </w:r>
      <w:r>
        <w:rPr/>
        <w:t>በባንኮች ውስጥ ፍላጎትን የሚመጥን የውጭ ምንዛሬ ክምችት እስካልኖረ ድረስ ጥቁር ገበያውን ማክሰም አዳጋች ነው፡፡</w:t>
      </w:r>
    </w:p>
    <w:p>
      <w:pPr>
        <w:pStyle w:val="BodyText"/>
        <w:bidi w:val="0"/>
        <w:ind w:hanging="0" w:start="0" w:end="0"/>
        <w:rPr/>
      </w:pPr>
      <w:bookmarkStart w:id="6" w:name="viewer-xaop31400"/>
      <w:bookmarkEnd w:id="6"/>
      <w:r>
        <w:rPr/>
        <w:t xml:space="preserve">• </w:t>
      </w:r>
      <w:r>
        <w:rPr/>
        <w:t>በቂ ካፒታል ካላቸው በጥቁር ገበያው ውስጥ ይሳተፉ የነበሩ በህጋዊ መንገድ የምንዛሬ ሱቅ ለመክፈት እድል ስለሚያገኙ ጥቁር ገበያው እንዲሳካ ህጋዊ ሱቅ እንዲከፍቱ መፍቀዱ እድል ይሰጣል፡፡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LibreOffice/24.2.5.2$Linux_X86_64 LibreOffice_project/420$Build-2</Application>
  <AppVersion>15.0000</AppVersion>
  <Pages>1</Pages>
  <Words>124</Words>
  <Characters>484</Characters>
  <CharactersWithSpaces>599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2025-01-28T10:05:20Z</dcterms:created>
  <dc:creator/>
  <dc:description/>
  <dc:language>en-US</dc:language>
  <cp:lastModifiedBy/>
  <dcterms:modified xsi:type="dcterms:W3CDTF">2025-01-28T11:20:19Z</dcterms:modified>
  <cp:revision>1</cp:revision>
  <dc:subject/>
  <dc:title/>
</cp:coreProperties>
</file>