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left"/>
      </w:pPr>
      <w:r>
        <w:t xml:space="preserve">Geometry for Data Science: A Practitioner's Reading List</w:t>
      </w:r>
    </w:p>
    <w:p>
      <w:pPr>
        <w:spacing w:after="240"/>
      </w:pPr>
      <w:r>
        <w:rPr>
          <w:i/>
          <w:iCs/>
        </w:rPr>
        <w:t xml:space="preserve">A curated guide to understanding the geometric concepts behind modern data science — Euclidean and geodesic distance, Wasserstein / optimal transport, manifold learning, information geometry, and topological data analysis. Prioritized for intuition over proofs.</w:t>
      </w:r>
    </w:p>
    <w:p>
      <w:pPr>
        <w:pStyle w:val="Heading2"/>
        <w:spacing w:after="120" w:before="320"/>
      </w:pPr>
      <w:r>
        <w:t xml:space="preserve">1. Start Here — Visual &amp; Intuitive Foundations</w:t>
      </w:r>
    </w:p>
    <w:p>
      <w:pPr>
        <w:spacing w:after="120"/>
      </w:pPr>
      <w:r>
        <w:rPr>
          <w:i/>
          <w:iCs/>
          <w:color w:val="555555"/>
        </w:rPr>
        <w:t xml:space="preserve">Build geometric intuition before formalism. These are the highest-ROI starting points.</w:t>
      </w:r>
    </w:p>
    <w:p>
      <w:pPr>
        <w:spacing w:after="60" w:before="200"/>
      </w:pPr>
      <w:hyperlink w:history="1" r:id="rId1v6mvnnwzl4jsbvsgf0fa">
        <w:r>
          <w:rPr>
            <w:b/>
            <w:bCs/>
            <w:color w:val="2E75B6"/>
            <w:sz w:val="24"/>
            <w:szCs w:val="24"/>
            <w:u w:val="single"/>
          </w:rPr>
          <w:t xml:space="preserve">Visual Differential Geometry and Forms</w:t>
        </w:r>
      </w:hyperlink>
      <w:r>
        <w:rPr>
          <w:b w:val="false"/>
          <w:bCs w:val="false"/>
          <w:sz w:val="24"/>
          <w:szCs w:val="24"/>
        </w:rPr>
        <w:t xml:space="preserve"> — Tristan Needham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A picture-driven introduction to differential geometry — curves, surfaces, curvature, parallel transport, and differential forms — explicitly designed to restore geometric intuition that formal treatments tend to bury.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Gives you the mental imagery for everything downstream: what curvature actually looks like, why geodesics are geodesics, and how a curve's velocity and acceleration drive its geometry. The single best foundation for your stated goal.</w:t>
      </w:r>
    </w:p>
    <w:p>
      <w:pPr>
        <w:spacing w:after="60" w:before="200"/>
      </w:pPr>
      <w:hyperlink w:history="1" r:id="rIdyq-92mcoaxc7poublxe6d">
        <w:r>
          <w:rPr>
            <w:b/>
            <w:bCs/>
            <w:color w:val="2E75B6"/>
            <w:sz w:val="24"/>
            <w:szCs w:val="24"/>
            <w:u w:val="single"/>
          </w:rPr>
          <w:t xml:space="preserve">Visual Complex Analysis</w:t>
        </w:r>
      </w:hyperlink>
      <w:r>
        <w:rPr>
          <w:b w:val="false"/>
          <w:bCs w:val="false"/>
          <w:sz w:val="24"/>
          <w:szCs w:val="24"/>
        </w:rPr>
        <w:t xml:space="preserve"> — Tristan Needham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Companion volume that develops complex analysis through geometric reasoning. Not strictly required, but a beautiful supplement that strengthens visual mathematical thinking.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Sharpens the habit of seeing math as geometry. Useful whenever you encounter conformal maps, transformations, or anything involving rotations and scalings in the data world.</w:t>
      </w:r>
    </w:p>
    <w:p>
      <w:pPr>
        <w:pStyle w:val="Heading2"/>
        <w:spacing w:after="120" w:before="320"/>
      </w:pPr>
      <w:r>
        <w:t xml:space="preserve">2. Differential Geometry — Curves, Surfaces, Manifolds</w:t>
      </w:r>
    </w:p>
    <w:p>
      <w:pPr>
        <w:spacing w:after="120"/>
      </w:pPr>
      <w:r>
        <w:rPr>
          <w:i/>
          <w:iCs/>
          <w:color w:val="555555"/>
        </w:rPr>
        <w:t xml:space="preserve">The classical core: how shapes behave when you treat them as functions with derivatives.</w:t>
      </w:r>
    </w:p>
    <w:p>
      <w:pPr>
        <w:spacing w:after="60" w:before="200"/>
      </w:pPr>
      <w:hyperlink w:history="1" r:id="rId_gmfywih1gtp3e3h13fxo">
        <w:r>
          <w:rPr>
            <w:b/>
            <w:bCs/>
            <w:color w:val="2E75B6"/>
            <w:sz w:val="24"/>
            <w:szCs w:val="24"/>
            <w:u w:val="single"/>
          </w:rPr>
          <w:t xml:space="preserve">Differential Geometry of Curves and Surfaces</w:t>
        </w:r>
      </w:hyperlink>
      <w:r>
        <w:rPr>
          <w:b w:val="false"/>
          <w:bCs w:val="false"/>
          <w:sz w:val="24"/>
          <w:szCs w:val="24"/>
        </w:rPr>
        <w:t xml:space="preserve"> — Manfredo do Carmo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standard first textbook in differential geometry. Concrete and computational — curves with velocity and curvature, surfaces with Gaussian and mean curvature, geodesics on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Directly maps onto your dream's intuition. Skim chapters as needed; the goal is to internalize the language of tangent vectors, curvature, and geodesics so the modern ML applications make sense.</w:t>
      </w:r>
    </w:p>
    <w:p>
      <w:pPr>
        <w:spacing w:after="60" w:before="200"/>
      </w:pPr>
      <w:hyperlink w:history="1" r:id="rIdpfqsffmoksgw6ib3aoyl3">
        <w:r>
          <w:rPr>
            <w:b/>
            <w:bCs/>
            <w:color w:val="2E75B6"/>
            <w:sz w:val="24"/>
            <w:szCs w:val="24"/>
            <w:u w:val="single"/>
          </w:rPr>
          <w:t xml:space="preserve">Introduction to Smooth Manifolds</w:t>
        </w:r>
      </w:hyperlink>
      <w:r>
        <w:rPr>
          <w:b w:val="false"/>
          <w:bCs w:val="false"/>
          <w:sz w:val="24"/>
          <w:szCs w:val="24"/>
        </w:rPr>
        <w:t xml:space="preserve"> — John M. Lee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standard graduate text on smooth manifolds: tangent bundles, vector fields, differential forms, Lie derivatives, integration on manifolds.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Reference material for when you want to go deeper. Probably not a cover-to-cover read for your goals, but invaluable when you hit a concept (like a Lie derivative or a tangent space) and want a clear explanation.</w:t>
      </w:r>
    </w:p>
    <w:p>
      <w:pPr>
        <w:spacing w:after="60" w:before="200"/>
      </w:pPr>
      <w:hyperlink w:history="1" r:id="rIdrmrvfgd8egjmiqyngl8vx">
        <w:r>
          <w:rPr>
            <w:b/>
            <w:bCs/>
            <w:color w:val="2E75B6"/>
            <w:sz w:val="24"/>
            <w:szCs w:val="24"/>
            <w:u w:val="single"/>
          </w:rPr>
          <w:t xml:space="preserve">Introduction to Riemannian Manifolds</w:t>
        </w:r>
      </w:hyperlink>
      <w:r>
        <w:rPr>
          <w:b w:val="false"/>
          <w:bCs w:val="false"/>
          <w:sz w:val="24"/>
          <w:szCs w:val="24"/>
        </w:rPr>
        <w:t xml:space="preserve"> — John M. Lee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Riemannian metrics, geodesics, curvature tensors, and the calculus that underlies information geometry and optimization on manifolds.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The theoretical foundation for natural gradient methods, Riemannian optimization, and information geometry. Useful as a reference once those topics show up in your work.</w:t>
      </w:r>
    </w:p>
    <w:p>
      <w:pPr>
        <w:pStyle w:val="Heading2"/>
        <w:spacing w:after="120" w:before="320"/>
      </w:pPr>
      <w:r>
        <w:t xml:space="preserve">3. Optimal Transport &amp; Wasserstein Distances</w:t>
      </w:r>
    </w:p>
    <w:p>
      <w:pPr>
        <w:spacing w:after="120"/>
      </w:pPr>
      <w:r>
        <w:rPr>
          <w:i/>
          <w:iCs/>
          <w:color w:val="555555"/>
        </w:rPr>
        <w:t xml:space="preserve">The geometry of probability distributions — likely the highest-leverage area for applied data science work.</w:t>
      </w:r>
    </w:p>
    <w:p>
      <w:pPr>
        <w:spacing w:after="60" w:before="200"/>
      </w:pPr>
      <w:hyperlink w:history="1" r:id="rIdfog_w9asgpmqjurvso4os">
        <w:r>
          <w:rPr>
            <w:b/>
            <w:bCs/>
            <w:color w:val="2E75B6"/>
            <w:sz w:val="24"/>
            <w:szCs w:val="24"/>
            <w:u w:val="single"/>
          </w:rPr>
          <w:t xml:space="preserve">Computational Optimal Transport</w:t>
        </w:r>
      </w:hyperlink>
      <w:r>
        <w:rPr>
          <w:b w:val="false"/>
          <w:bCs w:val="false"/>
          <w:sz w:val="24"/>
          <w:szCs w:val="24"/>
        </w:rPr>
        <w:t xml:space="preserve"> — Gabriel Peyré &amp; Marco Cuturi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Free book covering Wasserstein distances, Sinkhorn divergences, and entropic regularization with a strong algorithmic and code-driven focus.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The single highest-ROI book on this list for your work. Read the first three chapters for intuition; use the rest as reference. Pair it with the POT (Python Optimal Transport) library to actually compute Wasserstein distances on your own data.</w:t>
      </w:r>
    </w:p>
    <w:p>
      <w:pPr>
        <w:spacing w:after="60" w:before="200"/>
      </w:pPr>
      <w:hyperlink w:history="1" r:id="rIdrj6z6c8znv778xwemydqg">
        <w:r>
          <w:rPr>
            <w:b/>
            <w:bCs/>
            <w:color w:val="2E75B6"/>
            <w:sz w:val="24"/>
            <w:szCs w:val="24"/>
            <w:u w:val="single"/>
          </w:rPr>
          <w:t xml:space="preserve">Optimal Transport: Old and New</w:t>
        </w:r>
      </w:hyperlink>
      <w:r>
        <w:rPr>
          <w:b w:val="false"/>
          <w:bCs w:val="false"/>
          <w:sz w:val="24"/>
          <w:szCs w:val="24"/>
        </w:rPr>
        <w:t xml:space="preserve"> — Cédric Villani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deep theoretical reference for optimal transport, including Otto calculus and Wasserstein geometry on the space of probability distributions. ~1000 pages by a Fields Medalist.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Read only after Peyré-Cuturi if you want full theoretical depth. Probably overkill for application-focused goals, but worth knowing exists.</w:t>
      </w:r>
    </w:p>
    <w:p>
      <w:pPr>
        <w:spacing w:after="60" w:before="200"/>
      </w:pPr>
      <w:hyperlink w:history="1" r:id="rId7ao1yotzsapbyl7slwd2r">
        <w:r>
          <w:rPr>
            <w:b/>
            <w:bCs/>
            <w:color w:val="2E75B6"/>
            <w:sz w:val="24"/>
            <w:szCs w:val="24"/>
            <w:u w:val="single"/>
          </w:rPr>
          <w:t xml:space="preserve">POT — Python Optimal Transport library</w:t>
        </w:r>
      </w:hyperlink>
      <w:r>
        <w:rPr>
          <w:b w:val="false"/>
          <w:bCs w:val="false"/>
          <w:sz w:val="24"/>
          <w:szCs w:val="24"/>
        </w:rPr>
        <w:t xml:space="preserve"> — Flamary, Courty, et 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de facto Python library for computing Wasserstein distances, Sinkhorn divergences, barycenters, and OT-based domain adaptation.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Lets you experiment with optimal transport on real data. Try it on team-level distributions in NFL data or cohort distributions in Double Good's data — the geometric concepts become real once you see them work.</w:t>
      </w:r>
    </w:p>
    <w:p>
      <w:pPr>
        <w:pStyle w:val="Heading2"/>
        <w:spacing w:after="120" w:before="320"/>
      </w:pPr>
      <w:r>
        <w:t xml:space="preserve">4. Information Geometry</w:t>
      </w:r>
    </w:p>
    <w:p>
      <w:pPr>
        <w:spacing w:after="120"/>
      </w:pPr>
      <w:r>
        <w:rPr>
          <w:i/>
          <w:iCs/>
          <w:color w:val="555555"/>
        </w:rPr>
        <w:t xml:space="preserve">Treating probability distributions themselves as points on a curved manifold.</w:t>
      </w:r>
    </w:p>
    <w:p>
      <w:pPr>
        <w:spacing w:after="60" w:before="200"/>
      </w:pPr>
      <w:hyperlink w:history="1" r:id="rIdcv3rckwznv6kxx1spfoxw">
        <w:r>
          <w:rPr>
            <w:b/>
            <w:bCs/>
            <w:color w:val="2E75B6"/>
            <w:sz w:val="24"/>
            <w:szCs w:val="24"/>
            <w:u w:val="single"/>
          </w:rPr>
          <w:t xml:space="preserve">An Elementary Introduction to Information Geometry</w:t>
        </w:r>
      </w:hyperlink>
      <w:r>
        <w:rPr>
          <w:b w:val="false"/>
          <w:bCs w:val="false"/>
          <w:sz w:val="24"/>
          <w:szCs w:val="24"/>
        </w:rPr>
        <w:t xml:space="preserve"> — Frank Nielsen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Survey paper aimed at practitioners. Covers Fisher information as a metric tensor, exponential families as manifolds, and dual connections — all without requiring deep prior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The fastest path to understanding why natural gradient methods, KL divergence, and Fisher information are geometric objects. A weekend read that pays off across statistics and ML.</w:t>
      </w:r>
    </w:p>
    <w:p>
      <w:pPr>
        <w:spacing w:after="60" w:before="200"/>
      </w:pPr>
      <w:hyperlink w:history="1" r:id="rIdwlf-ywafhlirub-v4ix-s">
        <w:r>
          <w:rPr>
            <w:b/>
            <w:bCs/>
            <w:color w:val="2E75B6"/>
            <w:sz w:val="24"/>
            <w:szCs w:val="24"/>
            <w:u w:val="single"/>
          </w:rPr>
          <w:t xml:space="preserve">Information Geometry and Its Applications</w:t>
        </w:r>
      </w:hyperlink>
      <w:r>
        <w:rPr>
          <w:b w:val="false"/>
          <w:bCs w:val="false"/>
          <w:sz w:val="24"/>
          <w:szCs w:val="24"/>
        </w:rPr>
        <w:t xml:space="preserve"> — Shun-ichi Amari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Modern, applied treatment of information geometry by the field's principal architect. More accessible than Amari &amp; Nagaoka's earlier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Connects information geometry to neural networks, EM, and statistical inference. Read if/when you want a deeper understanding of why certain ML methods work the way they do.</w:t>
      </w:r>
    </w:p>
    <w:p>
      <w:pPr>
        <w:spacing w:after="60" w:before="200"/>
      </w:pPr>
      <w:hyperlink w:history="1" r:id="rIdhkecyiezbmwe3pxfgzll4">
        <w:r>
          <w:rPr>
            <w:b/>
            <w:bCs/>
            <w:color w:val="2E75B6"/>
            <w:sz w:val="24"/>
            <w:szCs w:val="24"/>
            <w:u w:val="single"/>
          </w:rPr>
          <w:t xml:space="preserve">Methods of Information Geometry</w:t>
        </w:r>
      </w:hyperlink>
      <w:r>
        <w:rPr>
          <w:b w:val="false"/>
          <w:bCs w:val="false"/>
          <w:sz w:val="24"/>
          <w:szCs w:val="24"/>
        </w:rPr>
        <w:t xml:space="preserve"> — Shun-ichi Amari &amp; Hiroshi Nagaoka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canonical theoretical reference for information geometry. Dense and proof-heavy.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Reference material only — keep it on the shelf for when you encounter a specific concept and want the rigorous version.</w:t>
      </w:r>
    </w:p>
    <w:p>
      <w:pPr>
        <w:pStyle w:val="Heading2"/>
        <w:spacing w:after="120" w:before="320"/>
      </w:pPr>
      <w:r>
        <w:t xml:space="preserve">5. Manifold Learning &amp; Geometric Deep Learning</w:t>
      </w:r>
    </w:p>
    <w:p>
      <w:pPr>
        <w:spacing w:after="120"/>
      </w:pPr>
      <w:r>
        <w:rPr>
          <w:i/>
          <w:iCs/>
          <w:color w:val="555555"/>
        </w:rPr>
        <w:t xml:space="preserve">How modern ML uses geometry — embeddings, symmetries, graphs, and curved spaces.</w:t>
      </w:r>
    </w:p>
    <w:p>
      <w:pPr>
        <w:spacing w:after="60" w:before="200"/>
      </w:pPr>
      <w:hyperlink w:history="1" r:id="rIdrbelfehsf9xo3gwnlg815">
        <w:r>
          <w:rPr>
            <w:b/>
            <w:bCs/>
            <w:color w:val="2E75B6"/>
            <w:sz w:val="24"/>
            <w:szCs w:val="24"/>
            <w:u w:val="single"/>
          </w:rPr>
          <w:t xml:space="preserve">Geometric Deep Learning (proto-book)</w:t>
        </w:r>
      </w:hyperlink>
      <w:r>
        <w:rPr>
          <w:b w:val="false"/>
          <w:bCs w:val="false"/>
          <w:sz w:val="24"/>
          <w:szCs w:val="24"/>
        </w:rPr>
        <w:t xml:space="preserve"> — Bronstein, Bruna, Cohen, Veličković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Free book and lecture series framing CNNs, GNNs, transformers, and equivariant networks as instances of geometric structure (symmetries, group actions, manifolds).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Provides a unifying conceptual lens for modern deep learning. Skim for the framing chapters even if you skip the technical details — the mental model is the value.</w:t>
      </w:r>
    </w:p>
    <w:p>
      <w:pPr>
        <w:spacing w:after="60" w:before="200"/>
      </w:pPr>
      <w:hyperlink w:history="1" r:id="rIduxsnzyhqvnftibvdake7a">
        <w:r>
          <w:rPr>
            <w:b/>
            <w:bCs/>
            <w:color w:val="2E75B6"/>
            <w:sz w:val="24"/>
            <w:szCs w:val="24"/>
            <w:u w:val="single"/>
          </w:rPr>
          <w:t xml:space="preserve">UMAP documentation and Leland McInnes's PyData talks</w:t>
        </w:r>
      </w:hyperlink>
      <w:r>
        <w:rPr>
          <w:b w:val="false"/>
          <w:bCs w:val="false"/>
          <w:sz w:val="24"/>
          <w:szCs w:val="24"/>
        </w:rPr>
        <w:t xml:space="preserve"> — Leland McInnes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The creator's own explanations of UMAP, including the Riemannian geometry foundations behind it. The PyData talks (search YouTube) are unusually clear for a practitioner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Faster path to manifold-learning intuition than any textbook. You'll learn what "geodesic distance approximation" actually does in practice.</w:t>
      </w:r>
    </w:p>
    <w:p>
      <w:pPr>
        <w:spacing w:after="60" w:before="200"/>
      </w:pPr>
      <w:hyperlink w:history="1" r:id="rIdqdtyzkxczvnhrc8offk7h">
        <w:r>
          <w:rPr>
            <w:b/>
            <w:bCs/>
            <w:color w:val="2E75B6"/>
            <w:sz w:val="24"/>
            <w:szCs w:val="24"/>
            <w:u w:val="single"/>
          </w:rPr>
          <w:t xml:space="preserve">geomstats — Python library for Riemannian geometry</w:t>
        </w:r>
      </w:hyperlink>
      <w:r>
        <w:rPr>
          <w:b w:val="false"/>
          <w:bCs w:val="false"/>
          <w:sz w:val="24"/>
          <w:szCs w:val="24"/>
        </w:rPr>
        <w:t xml:space="preserve"> — Miolane et 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Python library implementing computations on Riemannian manifolds — hyperbolic space, the SPD cone, Stiefel/Grassmann manifolds, and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Lets you experiment with non-Euclidean geometry on real data. Useful if you want to try hyperbolic embeddings for hierarchical data or work with covariance matrices on their proper manifold.</w:t>
      </w:r>
    </w:p>
    <w:p>
      <w:pPr>
        <w:pStyle w:val="Heading2"/>
        <w:spacing w:after="120" w:before="320"/>
      </w:pPr>
      <w:r>
        <w:t xml:space="preserve">6. Topological Data Analysis</w:t>
      </w:r>
    </w:p>
    <w:p>
      <w:pPr>
        <w:spacing w:after="120"/>
      </w:pPr>
      <w:r>
        <w:rPr>
          <w:i/>
          <w:iCs/>
          <w:color w:val="555555"/>
        </w:rPr>
        <w:t xml:space="preserve">The shape of data — finding loops, holes, and persistent features in high-dimensional datasets.</w:t>
      </w:r>
    </w:p>
    <w:p>
      <w:pPr>
        <w:spacing w:after="60" w:before="200"/>
      </w:pPr>
      <w:hyperlink w:history="1" r:id="rIdizjtzeymivughy9ewo2oi">
        <w:r>
          <w:rPr>
            <w:b/>
            <w:bCs/>
            <w:color w:val="2E75B6"/>
            <w:sz w:val="24"/>
            <w:szCs w:val="24"/>
            <w:u w:val="single"/>
          </w:rPr>
          <w:t xml:space="preserve">Topology and Data</w:t>
        </w:r>
      </w:hyperlink>
      <w:r>
        <w:rPr>
          <w:b w:val="false"/>
          <w:bCs w:val="false"/>
          <w:sz w:val="24"/>
          <w:szCs w:val="24"/>
        </w:rPr>
        <w:t xml:space="preserve"> — Gunnar Carlsson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Foundational expository paper by the founder of applied topological data analysis. Free and aimed at a broad mathematical audience.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The clearest entry point to TDA's core idea: that the topological shape of data carries real information. Short and accessible.</w:t>
      </w:r>
    </w:p>
    <w:p>
      <w:pPr>
        <w:spacing w:after="60" w:before="200"/>
      </w:pPr>
      <w:hyperlink w:history="1" r:id="rIdefcnibksqxg_lrlkw8l5s">
        <w:r>
          <w:rPr>
            <w:b/>
            <w:bCs/>
            <w:color w:val="2E75B6"/>
            <w:sz w:val="24"/>
            <w:szCs w:val="24"/>
            <w:u w:val="single"/>
          </w:rPr>
          <w:t xml:space="preserve">Computational Topology: An Introduction</w:t>
        </w:r>
      </w:hyperlink>
      <w:r>
        <w:rPr>
          <w:b w:val="false"/>
          <w:bCs w:val="false"/>
          <w:sz w:val="24"/>
          <w:szCs w:val="24"/>
        </w:rPr>
        <w:t xml:space="preserve"> — Edelsbrunner &amp; Harer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Standard textbook on simplicial complexes, persistent homology, and the algorithms behind TDA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The reference if you want to use TDA in practice. Skim for concepts; come back for algorithms when you're applying them.</w:t>
      </w:r>
    </w:p>
    <w:p>
      <w:pPr>
        <w:spacing w:after="60" w:before="200"/>
      </w:pPr>
      <w:hyperlink w:history="1" r:id="rIddqvzx7fgf9cmxagdnihtl">
        <w:r>
          <w:rPr>
            <w:b/>
            <w:bCs/>
            <w:color w:val="2E75B6"/>
            <w:sz w:val="24"/>
            <w:szCs w:val="24"/>
            <w:u w:val="single"/>
          </w:rPr>
          <w:t xml:space="preserve">giotto-tda — Python library</w:t>
        </w:r>
      </w:hyperlink>
      <w:r>
        <w:rPr>
          <w:b w:val="false"/>
          <w:bCs w:val="false"/>
          <w:sz w:val="24"/>
          <w:szCs w:val="24"/>
        </w:rPr>
        <w:t xml:space="preserve"> — Tauzin et 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Scikit-learn-compatible Python library for topological data analysis, including persistent homology and Mapper.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Lets you try TDA on real datasets — funnel paths, behavioral sequences, or game-state trajectories — without implementing algorithms from scratch.</w:t>
      </w:r>
    </w:p>
    <w:p>
      <w:pPr>
        <w:pStyle w:val="Heading2"/>
        <w:spacing w:after="120" w:before="320"/>
      </w:pPr>
      <w:r>
        <w:t xml:space="preserve">7. Financial &amp; Stochastic Geometry (Optional)</w:t>
      </w:r>
    </w:p>
    <w:p>
      <w:pPr>
        <w:spacing w:after="120"/>
      </w:pPr>
      <w:r>
        <w:rPr>
          <w:i/>
          <w:iCs/>
          <w:color w:val="555555"/>
        </w:rPr>
        <w:t xml:space="preserve">If the financial markets thread interests you.</w:t>
      </w:r>
    </w:p>
    <w:p>
      <w:pPr>
        <w:spacing w:after="60" w:before="200"/>
      </w:pPr>
      <w:hyperlink w:history="1" r:id="rIdgtoq2otaemhqycmacpcw2">
        <w:r>
          <w:rPr>
            <w:b/>
            <w:bCs/>
            <w:color w:val="2E75B6"/>
            <w:sz w:val="24"/>
            <w:szCs w:val="24"/>
            <w:u w:val="single"/>
          </w:rPr>
          <w:t xml:space="preserve">Stochastic Calculus and Financial Applications</w:t>
        </w:r>
      </w:hyperlink>
      <w:r>
        <w:rPr>
          <w:b w:val="false"/>
          <w:bCs w:val="false"/>
          <w:sz w:val="24"/>
          <w:szCs w:val="24"/>
        </w:rPr>
        <w:t xml:space="preserve"> — J. Michael Steele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 it is: </w:t>
      </w:r>
      <w:r>
        <w:t xml:space="preserve">An unusually well-written introduction to Brownian motion, Itô calculus, and the PDE machinery behind derivative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Makes the geometric content of financial math visible — Black-Scholes as a heat equation, volatility surfaces as geometric objects. A solid foundation if quantitative finance ever becomes a focus.</w:t>
      </w:r>
    </w:p>
    <w:p>
      <w:pPr>
        <w:pStyle w:val="Heading2"/>
        <w:spacing w:after="120" w:before="320"/>
      </w:pPr>
      <w:r>
        <w:t xml:space="preserve">Recommended Reading Path</w:t>
      </w:r>
    </w:p>
    <w:p>
      <w:pPr>
        <w:spacing w:after="120"/>
      </w:pPr>
      <w:r>
        <w:rPr>
          <w:i/>
          <w:iCs/>
          <w:color w:val="555555"/>
        </w:rPr>
        <w:t xml:space="preserve">If you read nothing else, read these in this order.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Needham, </w:t>
      </w:r>
      <w:r>
        <w:rPr>
          <w:i/>
          <w:iCs/>
        </w:rPr>
        <w:t xml:space="preserve">Visual Differential Geometry</w:t>
      </w:r>
      <w:r>
        <w:t xml:space="preserve"> — for the foundational geometric mindset.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Peyré &amp; Cuturi, </w:t>
      </w:r>
      <w:r>
        <w:rPr>
          <w:i/>
          <w:iCs/>
        </w:rPr>
        <w:t xml:space="preserve">Computational Optimal Transport</w:t>
      </w:r>
      <w:r>
        <w:t xml:space="preserve"> (first 3 chapters) — for the geometry of distributions.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Bronstein et al., </w:t>
      </w:r>
      <w:r>
        <w:rPr>
          <w:i/>
          <w:iCs/>
        </w:rPr>
        <w:t xml:space="preserve">Geometric Deep Learning</w:t>
      </w:r>
      <w:r>
        <w:t xml:space="preserve"> — for the modern unifying framework.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Nielsen, </w:t>
      </w:r>
      <w:r>
        <w:rPr>
          <w:i/>
          <w:iCs/>
        </w:rPr>
        <w:t xml:space="preserve">An Elementary Introduction to Information Geometry</w:t>
      </w:r>
      <w:r>
        <w:t xml:space="preserve"> — to see distributions as a manifold.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YouTube talks by Leland McInnes (UMAP), Marco Cuturi (OT), and Gunnar Carlsson (TDA) — for the practitioner's view.</w:t>
      </w:r>
    </w:p>
    <w:p>
      <w:pPr>
        <w:spacing w:after="120" w:before="240"/>
      </w:pPr>
      <w:r>
        <w:rPr>
          <w:i/>
          <w:iCs/>
        </w:rPr>
        <w:t xml:space="preserve">Pair reading with experimentation. Pick a real dataset from your work and apply each concept — Wasserstein distance between cohorts, UMAP with different metrics, persistent homology on user journeys. The geometric concepts become real when you watch them do something useful on data you understand.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v6mvnnwzl4jsbvsgf0fa" Type="http://schemas.openxmlformats.org/officeDocument/2006/relationships/hyperlink" Target="https://press.princeton.edu/books/hardcover/9780691203706/visual-differential-geometry-and-forms" TargetMode="External"/><Relationship Id="rIdyq-92mcoaxc7poublxe6d" Type="http://schemas.openxmlformats.org/officeDocument/2006/relationships/hyperlink" Target="https://www.usfca.edu/faculty/tristan-needham/visual-complex-analysis" TargetMode="External"/><Relationship Id="rId_gmfywih1gtp3e3h13fxo" Type="http://schemas.openxmlformats.org/officeDocument/2006/relationships/hyperlink" Target="https://store.doverpublications.com/products/9780486806990" TargetMode="External"/><Relationship Id="rIdpfqsffmoksgw6ib3aoyl3" Type="http://schemas.openxmlformats.org/officeDocument/2006/relationships/hyperlink" Target="https://link.springer.com/book/10.1007/978-1-4419-9982-5" TargetMode="External"/><Relationship Id="rIdrmrvfgd8egjmiqyngl8vx" Type="http://schemas.openxmlformats.org/officeDocument/2006/relationships/hyperlink" Target="https://link.springer.com/book/10.1007/978-3-319-91755-9" TargetMode="External"/><Relationship Id="rIdfog_w9asgpmqjurvso4os" Type="http://schemas.openxmlformats.org/officeDocument/2006/relationships/hyperlink" Target="https://arxiv.org/abs/1803.00567" TargetMode="External"/><Relationship Id="rIdrj6z6c8znv778xwemydqg" Type="http://schemas.openxmlformats.org/officeDocument/2006/relationships/hyperlink" Target="https://link.springer.com/book/10.1007/978-3-540-71050-9" TargetMode="External"/><Relationship Id="rId7ao1yotzsapbyl7slwd2r" Type="http://schemas.openxmlformats.org/officeDocument/2006/relationships/hyperlink" Target="https://pythonot.github.io/" TargetMode="External"/><Relationship Id="rIdcv3rckwznv6kxx1spfoxw" Type="http://schemas.openxmlformats.org/officeDocument/2006/relationships/hyperlink" Target="https://arxiv.org/abs/1808.08271" TargetMode="External"/><Relationship Id="rIdwlf-ywafhlirub-v4ix-s" Type="http://schemas.openxmlformats.org/officeDocument/2006/relationships/hyperlink" Target="https://link.springer.com/book/10.1007/978-4-431-55978-8" TargetMode="External"/><Relationship Id="rIdhkecyiezbmwe3pxfgzll4" Type="http://schemas.openxmlformats.org/officeDocument/2006/relationships/hyperlink" Target="https://bookstore.ams.org/mmono-191" TargetMode="External"/><Relationship Id="rIdrbelfehsf9xo3gwnlg815" Type="http://schemas.openxmlformats.org/officeDocument/2006/relationships/hyperlink" Target="https://geometricdeeplearning.com/" TargetMode="External"/><Relationship Id="rIduxsnzyhqvnftibvdake7a" Type="http://schemas.openxmlformats.org/officeDocument/2006/relationships/hyperlink" Target="https://umap-learn.readthedocs.io/en/latest/" TargetMode="External"/><Relationship Id="rIdqdtyzkxczvnhrc8offk7h" Type="http://schemas.openxmlformats.org/officeDocument/2006/relationships/hyperlink" Target="https://geomstats.github.io/" TargetMode="External"/><Relationship Id="rIdizjtzeymivughy9ewo2oi" Type="http://schemas.openxmlformats.org/officeDocument/2006/relationships/hyperlink" Target="https://www.ams.org/journals/bull/2009-46-02/S0273-0979-09-01249-X/" TargetMode="External"/><Relationship Id="rIdefcnibksqxg_lrlkw8l5s" Type="http://schemas.openxmlformats.org/officeDocument/2006/relationships/hyperlink" Target="https://bookstore.ams.org/mbk-69" TargetMode="External"/><Relationship Id="rIddqvzx7fgf9cmxagdnihtl" Type="http://schemas.openxmlformats.org/officeDocument/2006/relationships/hyperlink" Target="https://giotto-ai.github.io/gtda-docs/" TargetMode="External"/><Relationship Id="rIdgtoq2otaemhqycmacpcw2" Type="http://schemas.openxmlformats.org/officeDocument/2006/relationships/hyperlink" Target="https://link.springer.com/book/10.1007/978-1-4684-9305-4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2026-05-04T17:14:44.295Z</dcterms:created>
  <dcterms:modified xsi:type="dcterms:W3CDTF">2026-05-04T17:14:44.313Z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