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Arial" w:cs="Arial" w:eastAsia="Arial" w:hAnsi="Arial"/>
          <w:b/>
          <w:bCs/>
          <w:color w:val="0D4F4F"/>
          <w:sz w:val="52"/>
          <w:szCs w:val="52"/>
        </w:rPr>
        <w:t xml:space="preserve">SALTY RETREATS</w:t>
      </w:r>
    </w:p>
    <w:p>
      <w:pPr>
        <w:spacing w:after="80"/>
        <w:jc w:val="center"/>
      </w:pPr>
      <w:r>
        <w:rPr>
          <w:rFonts w:ascii="Arial" w:cs="Arial" w:eastAsia="Arial" w:hAnsi="Arial"/>
          <w:color w:val="E85D4A"/>
          <w:sz w:val="36"/>
          <w:szCs w:val="36"/>
        </w:rPr>
        <w:t xml:space="preserve">Lead Magnet Web App</w:t>
      </w:r>
    </w:p>
    <w:p>
      <w:pPr>
        <w:spacing w:after="200"/>
        <w:jc w:val="center"/>
      </w:pPr>
      <w:r>
        <w:rPr>
          <w:rFonts w:ascii="Arial" w:cs="Arial" w:eastAsia="Arial" w:hAnsi="Arial"/>
          <w:color w:val="666666"/>
          <w:sz w:val="28"/>
          <w:szCs w:val="28"/>
        </w:rPr>
        <w:t xml:space="preserve">Handoff Addendum: All 12 Questions Resolved</w:t>
      </w:r>
    </w:p>
    <w:p>
      <w:pPr>
        <w:spacing w:after="160"/>
      </w:pPr>
    </w:p>
    <w:p>
      <w:pPr>
        <w:spacing w:after="60"/>
        <w:jc w:val="center"/>
      </w:pPr>
      <w:r>
        <w:rPr>
          <w:rFonts w:ascii="Arial" w:cs="Arial" w:eastAsia="Arial" w:hAnsi="Arial"/>
          <w:color w:val="999999"/>
          <w:sz w:val="20"/>
          <w:szCs w:val="20"/>
        </w:rPr>
        <w:t xml:space="preserve">Version 1.1  |  February 9, 2026</w:t>
      </w:r>
    </w:p>
    <w:p>
      <w:pPr>
        <w:spacing w:after="60"/>
        <w:jc w:val="center"/>
      </w:pPr>
      <w:r>
        <w:rPr>
          <w:rFonts w:ascii="Arial" w:cs="Arial" w:eastAsia="Arial" w:hAnsi="Arial"/>
          <w:color w:val="999999"/>
          <w:sz w:val="20"/>
          <w:szCs w:val="20"/>
        </w:rPr>
        <w:t xml:space="preserve">Companion to: SALTY_Web_App_Handoff_Document.docx (Section 6)</w:t>
      </w:r>
    </w:p>
    <w:p>
      <w:pPr>
        <w:jc w:val="center"/>
      </w:pPr>
      <w:r>
        <w:rPr>
          <w:rFonts w:ascii="Arial" w:cs="Arial" w:eastAsia="Arial" w:hAnsi="Arial"/>
          <w:b/>
          <w:bCs/>
          <w:color w:val="2E7D32"/>
          <w:sz w:val="20"/>
          <w:szCs w:val="20"/>
        </w:rPr>
        <w:t xml:space="preserve">Status: ALL QUESTIONS ANSWERED. Sprint can begin.</w:t>
      </w:r>
    </w:p>
    <w:p>
      <w:r>
        <w:br w:type="page"/>
      </w:r>
    </w:p>
    <w:p>
      <w:pPr>
        <w:pStyle w:val="Heading1"/>
        <w:spacing w:before="400" w:after="200"/>
      </w:pPr>
      <w:r>
        <w:rPr>
          <w:rFonts w:ascii="Arial" w:cs="Arial" w:eastAsia="Arial" w:hAnsi="Arial"/>
          <w:b/>
          <w:bCs/>
          <w:color w:val="0D4F4F"/>
          <w:sz w:val="36"/>
          <w:szCs w:val="36"/>
        </w:rPr>
        <w:t xml:space="preserve">1. Summary</w:t>
      </w:r>
    </w:p>
    <w:p>
      <w:pPr>
        <w:spacing w:after="120"/>
      </w:pPr>
      <w:r>
        <w:rPr>
          <w:rFonts w:ascii="Arial" w:cs="Arial" w:eastAsia="Arial" w:hAnsi="Arial"/>
          <w:sz w:val="22"/>
          <w:szCs w:val="22"/>
        </w:rPr>
        <w:t xml:space="preserve">This addendum resolves all 12 open questions from Section 6 of the Master Handoff Document. It also incorporates decisions informed by 8 feature specification documents reviewed on February 9, 2026.</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3"/>
              <w:bottom w:val="single" w:color="DDDDDD" w:sz="1"/>
              <w:right w:val="single" w:color="DDDDDD" w:sz="1"/>
            </w:tcBorders>
            <w:shd w:fill="F0FFF0"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STATUS: ALL BLOCKERS CLEARED</w:t>
            </w:r>
          </w:p>
          <w:p>
            <w:r>
              <w:rPr>
                <w:rFonts w:ascii="Arial" w:cs="Arial" w:eastAsia="Arial" w:hAnsi="Arial"/>
                <w:color w:val="444444"/>
                <w:sz w:val="20"/>
                <w:szCs w:val="20"/>
              </w:rPr>
              <w:t xml:space="preserve">All 12 questions now have final answers. The only remaining dependency is Q11 (GHL API credentials), which Nate will add when ready. The app can queue lead data locally until then. No other question blocks the sprint.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Questions</w:t>
            </w:r>
          </w:p>
        </w:tc>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Quiz &amp;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Q1-Q5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resolved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Flight Finder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Q6-Q9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resolved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GHL 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Q10-Q12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Q10 + Q12 resolved. Q11 credentials pending (non-blocking).</w:t>
            </w:r>
          </w:p>
        </w:tc>
      </w:tr>
    </w:tbl>
    <w:p>
      <w:pPr>
        <w:spacing w:after="160"/>
      </w:pPr>
    </w:p>
    <w:p>
      <w:pPr>
        <w:pStyle w:val="Heading1"/>
        <w:spacing w:before="400" w:after="200"/>
      </w:pPr>
      <w:r>
        <w:rPr>
          <w:rFonts w:ascii="Arial" w:cs="Arial" w:eastAsia="Arial" w:hAnsi="Arial"/>
          <w:b/>
          <w:bCs/>
          <w:color w:val="0D4F4F"/>
          <w:sz w:val="36"/>
          <w:szCs w:val="36"/>
        </w:rPr>
        <w:t xml:space="preserve">2. Quiz &amp; Results (Q1-Q5)</w:t>
      </w:r>
    </w:p>
    <w:p>
      <w:pPr>
        <w:spacing w:after="160"/>
      </w:pPr>
    </w:p>
    <w:p>
      <w:pPr>
        <w:pStyle w:val="Heading2"/>
        <w:spacing w:before="300" w:after="160"/>
      </w:pPr>
      <w:r>
        <w:rPr>
          <w:rFonts w:ascii="Arial" w:cs="Arial" w:eastAsia="Arial" w:hAnsi="Arial"/>
          <w:b/>
          <w:bCs/>
          <w:color w:val="0D4F4F"/>
          <w:sz w:val="28"/>
          <w:szCs w:val="28"/>
        </w:rPr>
        <w:t xml:space="preserve">Q1: Budget Question Fix</w:t>
      </w:r>
    </w:p>
    <w:p>
      <w:pPr>
        <w:spacing w:after="100"/>
      </w:pPr>
      <w:r>
        <w:rPr>
          <w:rFonts w:ascii="Arial" w:cs="Arial" w:eastAsia="Arial" w:hAnsi="Arial"/>
          <w:b/>
          <w:bCs/>
          <w:color w:val="2E7D32"/>
          <w:sz w:val="22"/>
          <w:szCs w:val="22"/>
        </w:rPr>
        <w:t xml:space="preserve">ANSWER: </w:t>
      </w:r>
      <w:r>
        <w:rPr>
          <w:rFonts w:ascii="Arial" w:cs="Arial" w:eastAsia="Arial" w:hAnsi="Arial"/>
          <w:sz w:val="22"/>
          <w:szCs w:val="22"/>
        </w:rPr>
        <w:t xml:space="preserve">Replace budget question with hybrid price + room preference question.</w:t>
      </w:r>
    </w:p>
    <w:p>
      <w:pPr>
        <w:spacing w:after="160"/>
      </w:pPr>
    </w:p>
    <w:p>
      <w:pPr>
        <w:spacing w:after="120"/>
      </w:pPr>
      <w:r>
        <w:rPr>
          <w:rFonts w:ascii="Arial" w:cs="Arial" w:eastAsia="Arial" w:hAnsi="Arial"/>
          <w:sz w:val="22"/>
          <w:szCs w:val="22"/>
        </w:rPr>
        <w:t xml:space="preserve">The current budget ranges (under $2K, $2-2.5K, $2.5-3K, $3K+) are disconnected from actual pricing tiers. A retreat listed at $3,400 headline price has a dorm tier at $2,099. The algorithm penalizes users for selecting budgets that would actually get them on the trip.</w:t>
      </w:r>
    </w:p>
    <w:p>
      <w:pPr>
        <w:spacing w:after="160"/>
      </w:pPr>
    </w:p>
    <w:p>
      <w:pPr>
        <w:spacing w:before="200" w:after="100"/>
      </w:pPr>
      <w:r>
        <w:rPr>
          <w:rFonts w:ascii="Arial" w:cs="Arial" w:eastAsia="Arial" w:hAnsi="Arial"/>
          <w:b/>
          <w:bCs/>
          <w:color w:val="333333"/>
          <w:sz w:val="24"/>
          <w:szCs w:val="24"/>
        </w:rPr>
        <w:t xml:space="preserve">New Question: What kind of room fits your budget?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Answer</w:t>
            </w:r>
          </w:p>
        </w:tc>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Maps To</w:t>
            </w:r>
          </w:p>
        </w:tc>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Price Signal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Under $2,000: Quad or dorm. Get me on the trip, that's what matters.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Dorm / Quad tiers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Lowest tier pricing across all retreats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$2,000-$2,400: Triple or standard double. Not a dorm person, but don't need luxury.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Triple / Standard Double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Mid-range pricing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$2,400-$2,800: Premium double. Guaranteed spacious with good views.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Premium Double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Upper-mid pricing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$2,800+: I need my space. Single room.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 / Private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Highest tier pricing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F4F" w:sz="3"/>
              <w:left w:val="single" w:color="0D4F4F" w:sz="3"/>
              <w:bottom w:val="single" w:color="DDDDDD" w:sz="1"/>
              <w:right w:val="single" w:color="DDDDDD" w:sz="1"/>
            </w:tcBorders>
            <w:shd w:fill="F0F8F8" w:val="clear"/>
            <w:tcMar>
              <w:top w:type="dxa" w:w="120"/>
              <w:left w:type="dxa" w:w="200"/>
              <w:bottom w:type="dxa" w:w="120"/>
              <w:right w:type="dxa" w:w="200"/>
            </w:tcMar>
          </w:tcPr>
          <w:p>
            <w:pPr>
              <w:spacing w:after="60"/>
            </w:pPr>
            <w:r>
              <w:rPr>
                <w:rFonts w:ascii="Arial" w:cs="Arial" w:eastAsia="Arial" w:hAnsi="Arial"/>
                <w:b/>
                <w:bCs/>
                <w:color w:val="0D4F4F"/>
                <w:sz w:val="22"/>
                <w:szCs w:val="22"/>
              </w:rPr>
              <w:t xml:space="preserve">IMPLEMENTATION NOTES:</w:t>
            </w:r>
          </w:p>
          <w:p>
            <w:r>
              <w:rPr>
                <w:rFonts w:ascii="Arial" w:cs="Arial" w:eastAsia="Arial" w:hAnsi="Arial"/>
                <w:color w:val="444444"/>
                <w:sz w:val="20"/>
                <w:szCs w:val="20"/>
              </w:rPr>
              <w:t xml:space="preserve">Score each retreat by checking if its room tiers include options in the user's selected range. Full match (retreat has rooms in that range) = 100. Partial match (retreat's cheapest option is one tier above) = 60. No match (all options are 2+ tiers away) = 20. 'Flexible' answer option should also be offered and scores 80 across all retreats.</w:t>
            </w:r>
          </w:p>
        </w:tc>
      </w:tr>
    </w:tbl>
    <w:p>
      <w:pPr>
        <w:spacing w:after="160"/>
      </w:pPr>
    </w:p>
    <w:p>
      <w:pPr>
        <w:pStyle w:val="Heading2"/>
        <w:spacing w:before="300" w:after="160"/>
      </w:pPr>
      <w:r>
        <w:rPr>
          <w:rFonts w:ascii="Arial" w:cs="Arial" w:eastAsia="Arial" w:hAnsi="Arial"/>
          <w:b/>
          <w:bCs/>
          <w:color w:val="0D4F4F"/>
          <w:sz w:val="28"/>
          <w:szCs w:val="28"/>
        </w:rPr>
        <w:t xml:space="preserve">Q2: Must-Haves Weight</w:t>
      </w:r>
    </w:p>
    <w:p>
      <w:pPr>
        <w:spacing w:after="100"/>
      </w:pPr>
      <w:r>
        <w:rPr>
          <w:rFonts w:ascii="Arial" w:cs="Arial" w:eastAsia="Arial" w:hAnsi="Arial"/>
          <w:b/>
          <w:bCs/>
          <w:color w:val="2E7D32"/>
          <w:sz w:val="22"/>
          <w:szCs w:val="22"/>
        </w:rPr>
        <w:t xml:space="preserve">ANSWER: </w:t>
      </w:r>
      <w:r>
        <w:rPr>
          <w:rFonts w:ascii="Arial" w:cs="Arial" w:eastAsia="Arial" w:hAnsi="Arial"/>
          <w:sz w:val="22"/>
          <w:szCs w:val="22"/>
        </w:rPr>
        <w:t xml:space="preserve">Option B. Keep at 10% weight but add a 30-point hard penalty when a retreat scores 0 on a must-have.</w:t>
      </w:r>
    </w:p>
    <w:p>
      <w:pPr>
        <w:spacing w:after="160"/>
      </w:pPr>
    </w:p>
    <w:p>
      <w:pPr>
        <w:spacing w:after="120"/>
      </w:pPr>
      <w:r>
        <w:rPr>
          <w:rFonts w:ascii="Arial" w:cs="Arial" w:eastAsia="Arial" w:hAnsi="Arial"/>
          <w:sz w:val="22"/>
          <w:szCs w:val="22"/>
        </w:rPr>
        <w:t xml:space="preserve">Increasing must-haves to 20-25% would over-rotate the algorithm toward a single feature at the expense of overall vibe fit. Renaming to 'nice-to-haves' manages expectations instead of fixing the problem. Option B is the sweet spot: must-haves still influence scoring normally at 10%, but if a retreat scores 0 on a must-have (e.g., user says 'surfing is a must' and the retreat has zero surf), it receives a 30-point penalty on its total score out of 100.</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F4F" w:sz="3"/>
              <w:left w:val="single" w:color="0D4F4F" w:sz="3"/>
              <w:bottom w:val="single" w:color="DDDDDD" w:sz="1"/>
              <w:right w:val="single" w:color="DDDDDD" w:sz="1"/>
            </w:tcBorders>
            <w:shd w:fill="F0F8F8" w:val="clear"/>
            <w:tcMar>
              <w:top w:type="dxa" w:w="120"/>
              <w:left w:type="dxa" w:w="200"/>
              <w:bottom w:type="dxa" w:w="120"/>
              <w:right w:type="dxa" w:w="200"/>
            </w:tcMar>
          </w:tcPr>
          <w:p>
            <w:pPr>
              <w:spacing w:after="60"/>
            </w:pPr>
            <w:r>
              <w:rPr>
                <w:rFonts w:ascii="Arial" w:cs="Arial" w:eastAsia="Arial" w:hAnsi="Arial"/>
                <w:b/>
                <w:bCs/>
                <w:color w:val="0D4F4F"/>
                <w:sz w:val="22"/>
                <w:szCs w:val="22"/>
              </w:rPr>
              <w:t xml:space="preserve">WHAT THIS MEANS IN PRACTICE:</w:t>
            </w:r>
          </w:p>
          <w:p>
            <w:r>
              <w:rPr>
                <w:rFonts w:ascii="Arial" w:cs="Arial" w:eastAsia="Arial" w:hAnsi="Arial"/>
                <w:color w:val="444444"/>
                <w:sz w:val="20"/>
                <w:szCs w:val="20"/>
              </w:rPr>
              <w:t xml:space="preserve">A retreat that's otherwise a 85% match but has zero surf (when surf is a must-have) drops to 55%. That's enough to push it out of the hero slot without completely eliminating it from 'Also Consider' if everything else is strong. A retreat that's a 70% match and also misses the must-have drops to 40%, effectively out of results.</w:t>
            </w:r>
          </w:p>
        </w:tc>
      </w:tr>
    </w:tbl>
    <w:p>
      <w:pPr>
        <w:spacing w:after="160"/>
      </w:pPr>
    </w:p>
    <w:p>
      <w:pPr>
        <w:pStyle w:val="Heading2"/>
        <w:spacing w:before="300" w:after="160"/>
      </w:pPr>
      <w:r>
        <w:rPr>
          <w:rFonts w:ascii="Arial" w:cs="Arial" w:eastAsia="Arial" w:hAnsi="Arial"/>
          <w:b/>
          <w:bCs/>
          <w:color w:val="0D4F4F"/>
          <w:sz w:val="28"/>
          <w:szCs w:val="28"/>
        </w:rPr>
        <w:t xml:space="preserve">Q3: Non-Bookable Retreats in Results</w:t>
      </w:r>
    </w:p>
    <w:p>
      <w:pPr>
        <w:spacing w:after="100"/>
      </w:pPr>
      <w:r>
        <w:rPr>
          <w:rFonts w:ascii="Arial" w:cs="Arial" w:eastAsia="Arial" w:hAnsi="Arial"/>
          <w:b/>
          <w:bCs/>
          <w:color w:val="2E7D32"/>
          <w:sz w:val="22"/>
          <w:szCs w:val="22"/>
        </w:rPr>
        <w:t xml:space="preserve">ANSWER: </w:t>
      </w:r>
      <w:r>
        <w:rPr>
          <w:rFonts w:ascii="Arial" w:cs="Arial" w:eastAsia="Arial" w:hAnsi="Arial"/>
          <w:sz w:val="22"/>
          <w:szCs w:val="22"/>
        </w:rPr>
        <w:t xml:space="preserve">Show with appropriate status indicators and CTA changes. Do NOT hide entirely.</w:t>
      </w:r>
    </w:p>
    <w:p>
      <w:pPr>
        <w:spacing w:after="160"/>
      </w:pPr>
    </w:p>
    <w:p>
      <w:pPr>
        <w:spacing w:after="120"/>
      </w:pPr>
      <w:r>
        <w:rPr>
          <w:rFonts w:ascii="Arial" w:cs="Arial" w:eastAsia="Arial" w:hAnsi="Arial"/>
          <w:sz w:val="22"/>
          <w:szCs w:val="22"/>
        </w:rPr>
        <w:t xml:space="preserve">The 8 feature specs define consistent handling across all surfaces:</w:t>
      </w:r>
    </w:p>
    <w:p>
      <w:pPr>
        <w:pStyle w:val="ListParagraph"/>
        <w:numPr>
          <w:ilvl w:val="0"/>
          <w:numId w:val="2"/>
        </w:numPr>
        <w:spacing w:after="60"/>
      </w:pPr>
      <w:r>
        <w:rPr>
          <w:rFonts w:ascii="Arial" w:cs="Arial" w:eastAsia="Arial" w:hAnsi="Arial"/>
          <w:sz w:val="22"/>
          <w:szCs w:val="22"/>
        </w:rPr>
        <w:t xml:space="preserve">Retreats with status 'open' get standard CTAs ('Book This Trip', 'Check Flights')</w:t>
      </w:r>
    </w:p>
    <w:p>
      <w:pPr>
        <w:pStyle w:val="ListParagraph"/>
        <w:numPr>
          <w:ilvl w:val="0"/>
          <w:numId w:val="2"/>
        </w:numPr>
        <w:spacing w:after="60"/>
      </w:pPr>
      <w:r>
        <w:rPr>
          <w:rFonts w:ascii="Arial" w:cs="Arial" w:eastAsia="Arial" w:hAnsi="Arial"/>
          <w:sz w:val="22"/>
          <w:szCs w:val="22"/>
        </w:rPr>
        <w:t xml:space="preserve">Retreats with status 'waitlist' show 'Join Waitlist' CTA instead of 'Book This Trip'</w:t>
      </w:r>
    </w:p>
    <w:p>
      <w:pPr>
        <w:pStyle w:val="ListParagraph"/>
        <w:numPr>
          <w:ilvl w:val="0"/>
          <w:numId w:val="2"/>
        </w:numPr>
        <w:spacing w:after="60"/>
      </w:pPr>
      <w:r>
        <w:rPr>
          <w:rFonts w:ascii="Arial" w:cs="Arial" w:eastAsia="Arial" w:hAnsi="Arial"/>
          <w:sz w:val="22"/>
          <w:szCs w:val="22"/>
        </w:rPr>
        <w:t xml:space="preserve">Retreats with status 'coming_soon' show 'Get Notified' CTA</w:t>
      </w:r>
    </w:p>
    <w:p>
      <w:pPr>
        <w:pStyle w:val="ListParagraph"/>
        <w:numPr>
          <w:ilvl w:val="0"/>
          <w:numId w:val="2"/>
        </w:numPr>
        <w:spacing w:after="60"/>
      </w:pPr>
      <w:r>
        <w:rPr>
          <w:rFonts w:ascii="Arial" w:cs="Arial" w:eastAsia="Arial" w:hAnsi="Arial"/>
          <w:sz w:val="22"/>
          <w:szCs w:val="22"/>
        </w:rPr>
        <w:t xml:space="preserve">Trip Planner retreat selector shows status badge next to each retreat name</w:t>
      </w:r>
    </w:p>
    <w:p>
      <w:pPr>
        <w:pStyle w:val="ListParagraph"/>
        <w:numPr>
          <w:ilvl w:val="0"/>
          <w:numId w:val="2"/>
        </w:numPr>
        <w:spacing w:after="60"/>
      </w:pPr>
      <w:r>
        <w:rPr>
          <w:rFonts w:ascii="Arial" w:cs="Arial" w:eastAsia="Arial" w:hAnsi="Arial"/>
          <w:sz w:val="22"/>
          <w:szCs w:val="22"/>
        </w:rPr>
        <w:t xml:space="preserve">TripCostBar (Spec #2) shows 'Join Waitlist' for non-open retreats</w:t>
      </w:r>
    </w:p>
    <w:p>
      <w:pPr>
        <w:pStyle w:val="ListParagraph"/>
        <w:numPr>
          <w:ilvl w:val="0"/>
          <w:numId w:val="2"/>
        </w:numPr>
        <w:spacing w:after="60"/>
      </w:pPr>
      <w:r>
        <w:rPr>
          <w:rFonts w:ascii="Arial" w:cs="Arial" w:eastAsia="Arial" w:hAnsi="Arial"/>
          <w:sz w:val="22"/>
          <w:szCs w:val="22"/>
        </w:rPr>
        <w:t xml:space="preserve">SplitCostToggle (Spec #7/9) still shows payment structure regardless of status</w:t>
      </w:r>
    </w:p>
    <w:p>
      <w:pPr>
        <w:pStyle w:val="ListParagraph"/>
        <w:numPr>
          <w:ilvl w:val="0"/>
          <w:numId w:val="2"/>
        </w:numPr>
        <w:spacing w:after="60"/>
      </w:pPr>
      <w:r>
        <w:rPr>
          <w:rFonts w:ascii="Arial" w:cs="Arial" w:eastAsia="Arial" w:hAnsi="Arial"/>
          <w:sz w:val="22"/>
          <w:szCs w:val="22"/>
        </w:rPr>
        <w:t xml:space="preserve">Contextual Testimonials (Spec #1) uses cross-retreat testimonials for non-bookable retreats</w:t>
      </w:r>
    </w:p>
    <w:p>
      <w:pPr>
        <w:spacing w:after="160"/>
      </w:pPr>
    </w:p>
    <w:p>
      <w:pPr>
        <w:pStyle w:val="Heading2"/>
        <w:spacing w:before="300" w:after="160"/>
      </w:pPr>
      <w:r>
        <w:rPr>
          <w:rFonts w:ascii="Arial" w:cs="Arial" w:eastAsia="Arial" w:hAnsi="Arial"/>
          <w:b/>
          <w:bCs/>
          <w:color w:val="0D4F4F"/>
          <w:sz w:val="28"/>
          <w:szCs w:val="28"/>
        </w:rPr>
        <w:t xml:space="preserve">Q4: Pass Match Scores to GHL</w:t>
      </w:r>
    </w:p>
    <w:p>
      <w:pPr>
        <w:spacing w:after="100"/>
      </w:pPr>
      <w:r>
        <w:rPr>
          <w:rFonts w:ascii="Arial" w:cs="Arial" w:eastAsia="Arial" w:hAnsi="Arial"/>
          <w:b/>
          <w:bCs/>
          <w:color w:val="2E7D32"/>
          <w:sz w:val="22"/>
          <w:szCs w:val="22"/>
        </w:rPr>
        <w:t xml:space="preserve">ANSWER: </w:t>
      </w:r>
      <w:r>
        <w:rPr>
          <w:rFonts w:ascii="Arial" w:cs="Arial" w:eastAsia="Arial" w:hAnsi="Arial"/>
          <w:sz w:val="22"/>
          <w:szCs w:val="22"/>
        </w:rPr>
        <w:t xml:space="preserve">Yes. Extensively.</w:t>
      </w:r>
    </w:p>
    <w:p>
      <w:pPr>
        <w:spacing w:after="160"/>
      </w:pPr>
    </w:p>
    <w:p>
      <w:pPr>
        <w:spacing w:after="120"/>
      </w:pPr>
      <w:r>
        <w:rPr>
          <w:rFonts w:ascii="Arial" w:cs="Arial" w:eastAsia="Arial" w:hAnsi="Arial"/>
          <w:sz w:val="22"/>
          <w:szCs w:val="22"/>
        </w:rPr>
        <w:t xml:space="preserve">The 8 feature specs define a comprehensive GHL data schema. Match scores are one part of a much larger behavioral data layer. Full schema is documented in Section 4 of this addendum (GHL Integration).</w:t>
      </w:r>
    </w:p>
    <w:p>
      <w:pPr>
        <w:spacing w:after="160"/>
      </w:pPr>
    </w:p>
    <w:p>
      <w:pPr>
        <w:pStyle w:val="Heading2"/>
        <w:spacing w:before="300" w:after="160"/>
      </w:pPr>
      <w:r>
        <w:rPr>
          <w:rFonts w:ascii="Arial" w:cs="Arial" w:eastAsia="Arial" w:hAnsi="Arial"/>
          <w:b/>
          <w:bCs/>
          <w:color w:val="0D4F4F"/>
          <w:sz w:val="28"/>
          <w:szCs w:val="28"/>
        </w:rPr>
        <w:t xml:space="preserve">Q5: Quiz Retakes Update GHL</w:t>
      </w:r>
    </w:p>
    <w:p>
      <w:pPr>
        <w:spacing w:after="100"/>
      </w:pPr>
      <w:r>
        <w:rPr>
          <w:rFonts w:ascii="Arial" w:cs="Arial" w:eastAsia="Arial" w:hAnsi="Arial"/>
          <w:b/>
          <w:bCs/>
          <w:color w:val="2E7D32"/>
          <w:sz w:val="22"/>
          <w:szCs w:val="22"/>
        </w:rPr>
        <w:t xml:space="preserve">ANSWER: </w:t>
      </w:r>
      <w:r>
        <w:rPr>
          <w:rFonts w:ascii="Arial" w:cs="Arial" w:eastAsia="Arial" w:hAnsi="Arial"/>
          <w:sz w:val="22"/>
          <w:szCs w:val="22"/>
        </w:rPr>
        <w:t xml:space="preserve">Overwrite. Latest answers replace previous data.</w:t>
      </w:r>
    </w:p>
    <w:p>
      <w:pPr>
        <w:spacing w:after="160"/>
      </w:pPr>
    </w:p>
    <w:p>
      <w:pPr>
        <w:spacing w:after="120"/>
      </w:pPr>
      <w:r>
        <w:rPr>
          <w:rFonts w:ascii="Arial" w:cs="Arial" w:eastAsia="Arial" w:hAnsi="Arial"/>
          <w:sz w:val="22"/>
          <w:szCs w:val="22"/>
        </w:rPr>
        <w:t xml:space="preserve">The most recent quiz answers are the most relevant signal for nurture sequencing. Appending history adds complexity without meaningful value at current scale. If the user's preferences changed, the new data should be the source of truth.</w:t>
      </w:r>
    </w:p>
    <w:p>
      <w:pPr>
        <w:spacing w:after="160"/>
      </w:pPr>
    </w:p>
    <w:p>
      <w:pPr>
        <w:pStyle w:val="Heading1"/>
        <w:spacing w:before="400" w:after="200"/>
      </w:pPr>
      <w:r>
        <w:rPr>
          <w:rFonts w:ascii="Arial" w:cs="Arial" w:eastAsia="Arial" w:hAnsi="Arial"/>
          <w:b/>
          <w:bCs/>
          <w:color w:val="0D4F4F"/>
          <w:sz w:val="36"/>
          <w:szCs w:val="36"/>
        </w:rPr>
        <w:t xml:space="preserve">3. Flight Finder (Q6-Q9)</w:t>
      </w:r>
    </w:p>
    <w:p>
      <w:pPr>
        <w:spacing w:after="160"/>
      </w:pPr>
    </w:p>
    <w:p>
      <w:pPr>
        <w:pStyle w:val="Heading2"/>
        <w:spacing w:before="300" w:after="160"/>
      </w:pPr>
      <w:r>
        <w:rPr>
          <w:rFonts w:ascii="Arial" w:cs="Arial" w:eastAsia="Arial" w:hAnsi="Arial"/>
          <w:b/>
          <w:bCs/>
          <w:color w:val="0D4F4F"/>
          <w:sz w:val="28"/>
          <w:szCs w:val="28"/>
        </w:rPr>
        <w:t xml:space="preserve">Q6: Compare All Retreats or One at a Time</w:t>
      </w:r>
    </w:p>
    <w:p>
      <w:pPr>
        <w:spacing w:after="100"/>
      </w:pPr>
      <w:r>
        <w:rPr>
          <w:rFonts w:ascii="Arial" w:cs="Arial" w:eastAsia="Arial" w:hAnsi="Arial"/>
          <w:b/>
          <w:bCs/>
          <w:color w:val="2E7D32"/>
          <w:sz w:val="22"/>
          <w:szCs w:val="22"/>
        </w:rPr>
        <w:t xml:space="preserve">ANSWER: </w:t>
      </w:r>
      <w:r>
        <w:rPr>
          <w:rFonts w:ascii="Arial" w:cs="Arial" w:eastAsia="Arial" w:hAnsi="Arial"/>
          <w:sz w:val="22"/>
          <w:szCs w:val="22"/>
        </w:rPr>
        <w:t xml:space="preserve">Both modes. Already specced in detail.</w:t>
      </w:r>
    </w:p>
    <w:p>
      <w:pPr>
        <w:spacing w:after="160"/>
      </w:pPr>
    </w:p>
    <w:p>
      <w:pPr>
        <w:spacing w:after="120"/>
      </w:pPr>
      <w:r>
        <w:rPr>
          <w:rFonts w:ascii="Arial" w:cs="Arial" w:eastAsia="Arial" w:hAnsi="Arial"/>
          <w:sz w:val="22"/>
          <w:szCs w:val="22"/>
        </w:rPr>
        <w:t xml:space="preserve">Spec #2 (Total Trip Cost) defines two modes:</w:t>
      </w:r>
    </w:p>
    <w:p>
      <w:pPr>
        <w:pStyle w:val="ListParagraph"/>
        <w:numPr>
          <w:ilvl w:val="0"/>
          <w:numId w:val="2"/>
        </w:numPr>
        <w:spacing w:after="60"/>
      </w:pPr>
      <w:r>
        <w:rPr>
          <w:rFonts w:ascii="Arial" w:cs="Arial" w:eastAsia="Arial" w:hAnsi="Arial"/>
          <w:sz w:val="22"/>
          <w:szCs w:val="22"/>
        </w:rPr>
        <w:t xml:space="preserve">Single retreat mode: TripCostBar as sticky bottom bar showing retreat price + flight estimate</w:t>
      </w:r>
    </w:p>
    <w:p>
      <w:pPr>
        <w:pStyle w:val="ListParagraph"/>
        <w:numPr>
          <w:ilvl w:val="0"/>
          <w:numId w:val="2"/>
        </w:numPr>
        <w:spacing w:after="60"/>
      </w:pPr>
      <w:r>
        <w:rPr>
          <w:rFonts w:ascii="Arial" w:cs="Arial" w:eastAsia="Arial" w:hAnsi="Arial"/>
          <w:sz w:val="22"/>
          <w:szCs w:val="22"/>
        </w:rPr>
        <w:t xml:space="preserve">Compare mode: Total Trip Cost line on each retreat card, plus 'Total Trip Cost' as a sort option</w:t>
      </w:r>
    </w:p>
    <w:p>
      <w:pPr>
        <w:spacing w:after="120"/>
      </w:pPr>
      <w:r>
        <w:rPr>
          <w:rFonts w:ascii="Arial" w:cs="Arial" w:eastAsia="Arial" w:hAnsi="Arial"/>
          <w:sz w:val="22"/>
          <w:szCs w:val="22"/>
        </w:rPr>
        <w:t xml:space="preserve">Default behavior: If user arrived from quiz results, default to their matched retreat in single mode with option to 'Compare All'. If user navigates to Flight Finder directly from nav, show compare mode.</w:t>
      </w:r>
    </w:p>
    <w:p>
      <w:pPr>
        <w:spacing w:after="160"/>
      </w:pPr>
    </w:p>
    <w:p>
      <w:pPr>
        <w:pStyle w:val="Heading2"/>
        <w:spacing w:before="300" w:after="160"/>
      </w:pPr>
      <w:r>
        <w:rPr>
          <w:rFonts w:ascii="Arial" w:cs="Arial" w:eastAsia="Arial" w:hAnsi="Arial"/>
          <w:b/>
          <w:bCs/>
          <w:color w:val="0D4F4F"/>
          <w:sz w:val="28"/>
          <w:szCs w:val="28"/>
        </w:rPr>
        <w:t xml:space="preserve">Q7: Default Date Window</w:t>
      </w:r>
    </w:p>
    <w:p>
      <w:pPr>
        <w:spacing w:after="100"/>
      </w:pPr>
      <w:r>
        <w:rPr>
          <w:rFonts w:ascii="Arial" w:cs="Arial" w:eastAsia="Arial" w:hAnsi="Arial"/>
          <w:b/>
          <w:bCs/>
          <w:color w:val="2E7D32"/>
          <w:sz w:val="22"/>
          <w:szCs w:val="22"/>
        </w:rPr>
        <w:t xml:space="preserve">ANSWER: </w:t>
      </w:r>
      <w:r>
        <w:rPr>
          <w:rFonts w:ascii="Arial" w:cs="Arial" w:eastAsia="Arial" w:hAnsi="Arial"/>
          <w:sz w:val="22"/>
          <w:szCs w:val="22"/>
        </w:rPr>
        <w:t xml:space="preserve">Context-dependent. Standalone flight finder uses user toggle. Trip Planner calculates per-leg dates.</w:t>
      </w:r>
    </w:p>
    <w:p>
      <w:pPr>
        <w:spacing w:after="160"/>
      </w:pPr>
    </w:p>
    <w:p>
      <w:pPr>
        <w:spacing w:after="120"/>
      </w:pPr>
      <w:r>
        <w:rPr>
          <w:rFonts w:ascii="Arial" w:cs="Arial" w:eastAsia="Arial" w:hAnsi="Arial"/>
          <w:sz w:val="22"/>
          <w:szCs w:val="22"/>
        </w:rPr>
        <w:t xml:space="preserve">Standalone Flight Finder: Default to retreat dates with user toggle for +/-1 or +/-2 days (this is already built). Trip Planner (Spec #3): Calculates dates per leg based on itinerary sequence (home to city to retreat to city to home), so date flexibility applies per-leg rather than globally.</w:t>
      </w:r>
    </w:p>
    <w:p>
      <w:pPr>
        <w:spacing w:after="160"/>
      </w:pPr>
    </w:p>
    <w:p>
      <w:pPr>
        <w:pStyle w:val="Heading2"/>
        <w:spacing w:before="300" w:after="160"/>
      </w:pPr>
      <w:r>
        <w:rPr>
          <w:rFonts w:ascii="Arial" w:cs="Arial" w:eastAsia="Arial" w:hAnsi="Arial"/>
          <w:b/>
          <w:bCs/>
          <w:color w:val="0D4F4F"/>
          <w:sz w:val="28"/>
          <w:szCs w:val="28"/>
        </w:rPr>
        <w:t xml:space="preserve">Q8: Round-Trip or One-Way</w:t>
      </w:r>
    </w:p>
    <w:p>
      <w:pPr>
        <w:spacing w:after="100"/>
      </w:pPr>
      <w:r>
        <w:rPr>
          <w:rFonts w:ascii="Arial" w:cs="Arial" w:eastAsia="Arial" w:hAnsi="Arial"/>
          <w:b/>
          <w:bCs/>
          <w:color w:val="2E7D32"/>
          <w:sz w:val="22"/>
          <w:szCs w:val="22"/>
        </w:rPr>
        <w:t xml:space="preserve">ANSWER: </w:t>
      </w:r>
      <w:r>
        <w:rPr>
          <w:rFonts w:ascii="Arial" w:cs="Arial" w:eastAsia="Arial" w:hAnsi="Arial"/>
          <w:sz w:val="22"/>
          <w:szCs w:val="22"/>
        </w:rPr>
        <w:t xml:space="preserve">One-way legs in Trip Planner. Round-trip estimation in standalone Flight Finder.</w:t>
      </w:r>
    </w:p>
    <w:p>
      <w:pPr>
        <w:spacing w:after="160"/>
      </w:pPr>
    </w:p>
    <w:p>
      <w:pPr>
        <w:spacing w:after="120"/>
      </w:pPr>
      <w:r>
        <w:rPr>
          <w:rFonts w:ascii="Arial" w:cs="Arial" w:eastAsia="Arial" w:hAnsi="Arial"/>
          <w:sz w:val="22"/>
          <w:szCs w:val="22"/>
        </w:rPr>
        <w:t xml:space="preserve">Spec #2 defines priority logic for the standalone Flight Finder:</w:t>
      </w:r>
    </w:p>
    <w:p>
      <w:pPr>
        <w:pStyle w:val="ListParagraph"/>
        <w:numPr>
          <w:ilvl w:val="0"/>
          <w:numId w:val="2"/>
        </w:numPr>
        <w:spacing w:after="60"/>
      </w:pPr>
      <w:r>
        <w:rPr>
          <w:rFonts w:ascii="Arial" w:cs="Arial" w:eastAsia="Arial" w:hAnsi="Arial"/>
          <w:sz w:val="22"/>
          <w:szCs w:val="22"/>
        </w:rPr>
        <w:t xml:space="preserve">Both outbound + return flights selected = exact total displayed</w:t>
      </w:r>
    </w:p>
    <w:p>
      <w:pPr>
        <w:pStyle w:val="ListParagraph"/>
        <w:numPr>
          <w:ilvl w:val="0"/>
          <w:numId w:val="2"/>
        </w:numPr>
        <w:spacing w:after="60"/>
      </w:pPr>
      <w:r>
        <w:rPr>
          <w:rFonts w:ascii="Arial" w:cs="Arial" w:eastAsia="Arial" w:hAnsi="Arial"/>
          <w:sz w:val="22"/>
          <w:szCs w:val="22"/>
        </w:rPr>
        <w:t xml:space="preserve">Outbound only selected = estimate return at same price</w:t>
      </w:r>
    </w:p>
    <w:p>
      <w:pPr>
        <w:pStyle w:val="ListParagraph"/>
        <w:numPr>
          <w:ilvl w:val="0"/>
          <w:numId w:val="2"/>
        </w:numPr>
        <w:spacing w:after="60"/>
      </w:pPr>
      <w:r>
        <w:rPr>
          <w:rFonts w:ascii="Arial" w:cs="Arial" w:eastAsia="Arial" w:hAnsi="Arial"/>
          <w:sz w:val="22"/>
          <w:szCs w:val="22"/>
        </w:rPr>
        <w:t xml:space="preserve">No selection = cheapest result x 2 as estimate</w:t>
      </w:r>
    </w:p>
    <w:p>
      <w:pPr>
        <w:spacing w:after="120"/>
      </w:pPr>
      <w:r>
        <w:rPr>
          <w:rFonts w:ascii="Arial" w:cs="Arial" w:eastAsia="Arial" w:hAnsi="Arial"/>
          <w:sz w:val="22"/>
          <w:szCs w:val="22"/>
        </w:rPr>
        <w:t xml:space="preserve">Spec #3 (Trip Planner) explicitly searches one-way per leg and generates a multi-city Google Flights deep link for booking. Includes disclaimer that separate legs are usually more expensive than multi-city booking.</w:t>
      </w:r>
    </w:p>
    <w:p>
      <w:pPr>
        <w:spacing w:after="160"/>
      </w:pPr>
    </w:p>
    <w:p>
      <w:pPr>
        <w:pStyle w:val="Heading2"/>
        <w:spacing w:before="300" w:after="160"/>
      </w:pPr>
      <w:r>
        <w:rPr>
          <w:rFonts w:ascii="Arial" w:cs="Arial" w:eastAsia="Arial" w:hAnsi="Arial"/>
          <w:b/>
          <w:bCs/>
          <w:color w:val="0D4F4F"/>
          <w:sz w:val="28"/>
          <w:szCs w:val="28"/>
        </w:rPr>
        <w:t xml:space="preserve">Q9: SerpAPI Monthly Query Limit</w:t>
      </w:r>
    </w:p>
    <w:p>
      <w:pPr>
        <w:spacing w:after="100"/>
      </w:pPr>
      <w:r>
        <w:rPr>
          <w:rFonts w:ascii="Arial" w:cs="Arial" w:eastAsia="Arial" w:hAnsi="Arial"/>
          <w:b/>
          <w:bCs/>
          <w:color w:val="2E7D32"/>
          <w:sz w:val="22"/>
          <w:szCs w:val="22"/>
        </w:rPr>
        <w:t xml:space="preserve">ANSWER: </w:t>
      </w:r>
      <w:r>
        <w:rPr>
          <w:rFonts w:ascii="Arial" w:cs="Arial" w:eastAsia="Arial" w:hAnsi="Arial"/>
          <w:sz w:val="22"/>
          <w:szCs w:val="22"/>
        </w:rPr>
        <w:t xml:space="preserve">Developer tier confirmed ($75/mo, 5,000 searches).</w:t>
      </w:r>
    </w:p>
    <w:p>
      <w:pPr>
        <w:spacing w:after="160"/>
      </w:pPr>
    </w:p>
    <w:p>
      <w:pPr>
        <w:spacing w:after="120"/>
      </w:pPr>
      <w:r>
        <w:rPr>
          <w:rFonts w:ascii="Arial" w:cs="Arial" w:eastAsia="Arial" w:hAnsi="Arial"/>
          <w:sz w:val="22"/>
          <w:szCs w:val="22"/>
        </w:rPr>
        <w:t xml:space="preserve">Rate limits defined in Spec #3: 20 flight searches per user per 24 hours, 8 city suggestions per 24 hours. Estimated cost per user: $0.05-$0.28.</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F4F" w:sz="3"/>
              <w:left w:val="single" w:color="0D4F4F" w:sz="3"/>
              <w:bottom w:val="single" w:color="DDDDDD" w:sz="1"/>
              <w:right w:val="single" w:color="DDDDDD" w:sz="1"/>
            </w:tcBorders>
            <w:shd w:fill="F0F8F8" w:val="clear"/>
            <w:tcMar>
              <w:top w:type="dxa" w:w="120"/>
              <w:left w:type="dxa" w:w="200"/>
              <w:bottom w:type="dxa" w:w="120"/>
              <w:right w:type="dxa" w:w="200"/>
            </w:tcMar>
          </w:tcPr>
          <w:p>
            <w:pPr>
              <w:spacing w:after="60"/>
            </w:pPr>
            <w:r>
              <w:rPr>
                <w:rFonts w:ascii="Arial" w:cs="Arial" w:eastAsia="Arial" w:hAnsi="Arial"/>
                <w:b/>
                <w:bCs/>
                <w:color w:val="0D4F4F"/>
                <w:sz w:val="22"/>
                <w:szCs w:val="22"/>
              </w:rPr>
              <w:t xml:space="preserve">CACHING STRATEGY:</w:t>
            </w:r>
          </w:p>
          <w:p>
            <w:r>
              <w:rPr>
                <w:rFonts w:ascii="Arial" w:cs="Arial" w:eastAsia="Arial" w:hAnsi="Arial"/>
                <w:color w:val="444444"/>
                <w:sz w:val="20"/>
                <w:szCs w:val="20"/>
              </w:rPr>
              <w:t xml:space="preserve">Same origin + destination + date combination within 6 hours serves cached result. At launch volume (estimated 200-500 quiz completions/month), 5,000 searches is sufficient. Monitor usage monthly. If volume exceeds 4,000 searches in a month, upgrade to next tier before hitting limit.</w:t>
            </w:r>
          </w:p>
        </w:tc>
      </w:tr>
    </w:tbl>
    <w:p>
      <w:pPr>
        <w:spacing w:after="160"/>
      </w:pPr>
    </w:p>
    <w:p>
      <w:pPr>
        <w:pStyle w:val="Heading1"/>
        <w:spacing w:before="400" w:after="200"/>
      </w:pPr>
      <w:r>
        <w:rPr>
          <w:rFonts w:ascii="Arial" w:cs="Arial" w:eastAsia="Arial" w:hAnsi="Arial"/>
          <w:b/>
          <w:bCs/>
          <w:color w:val="0D4F4F"/>
          <w:sz w:val="36"/>
          <w:szCs w:val="36"/>
        </w:rPr>
        <w:t xml:space="preserve">4. GHL Integration (Q10-Q12)</w:t>
      </w:r>
    </w:p>
    <w:p>
      <w:pPr>
        <w:spacing w:after="160"/>
      </w:pPr>
    </w:p>
    <w:p>
      <w:pPr>
        <w:pStyle w:val="Heading2"/>
        <w:spacing w:before="300" w:after="160"/>
      </w:pPr>
      <w:r>
        <w:rPr>
          <w:rFonts w:ascii="Arial" w:cs="Arial" w:eastAsia="Arial" w:hAnsi="Arial"/>
          <w:b/>
          <w:bCs/>
          <w:color w:val="0D4F4F"/>
          <w:sz w:val="28"/>
          <w:szCs w:val="28"/>
        </w:rPr>
        <w:t xml:space="preserve">Q10: Pipeline &amp; Workflow Structure</w:t>
      </w:r>
    </w:p>
    <w:p>
      <w:pPr>
        <w:spacing w:after="100"/>
      </w:pPr>
      <w:r>
        <w:rPr>
          <w:rFonts w:ascii="Arial" w:cs="Arial" w:eastAsia="Arial" w:hAnsi="Arial"/>
          <w:b/>
          <w:bCs/>
          <w:color w:val="2E7D32"/>
          <w:sz w:val="22"/>
          <w:szCs w:val="22"/>
        </w:rPr>
        <w:t xml:space="preserve">ANSWER: </w:t>
      </w:r>
      <w:r>
        <w:rPr>
          <w:rFonts w:ascii="Arial" w:cs="Arial" w:eastAsia="Arial" w:hAnsi="Arial"/>
          <w:sz w:val="22"/>
          <w:szCs w:val="22"/>
        </w:rPr>
        <w:t xml:space="preserve">One pipeline, four stages. Tags do the heavy lifting.</w:t>
      </w:r>
    </w:p>
    <w:p>
      <w:pPr>
        <w:spacing w:after="160"/>
      </w:pPr>
    </w:p>
    <w:p>
      <w:pPr>
        <w:spacing w:before="200" w:after="100"/>
      </w:pPr>
      <w:r>
        <w:rPr>
          <w:rFonts w:ascii="Arial" w:cs="Arial" w:eastAsia="Arial" w:hAnsi="Arial"/>
          <w:b/>
          <w:bCs/>
          <w:color w:val="333333"/>
          <w:sz w:val="24"/>
          <w:szCs w:val="24"/>
        </w:rPr>
        <w:t xml:space="preserve">Pipeline: Retreat Lead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Quiz Lead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Lead form submitted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They gave us their info. Nurture sequence starts.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Exploring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Flight search OR compare page viewed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Actively researching. Warmer lead.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 Intent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Confidence score 80+ OR shared plan OR 'Book This Trip' clicked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Close to booking. Personal outreach territory.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Manual move by Nate/Erin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Booking confirmed. Move to S-Club nurture.</w:t>
            </w:r>
          </w:p>
        </w:tc>
      </w:tr>
    </w:tbl>
    <w:p>
      <w:pPr>
        <w:spacing w:after="160"/>
      </w:pPr>
    </w:p>
    <w:p>
      <w:pPr>
        <w:spacing w:before="200" w:after="100"/>
      </w:pPr>
      <w:r>
        <w:rPr>
          <w:rFonts w:ascii="Arial" w:cs="Arial" w:eastAsia="Arial" w:hAnsi="Arial"/>
          <w:b/>
          <w:bCs/>
          <w:color w:val="333333"/>
          <w:sz w:val="24"/>
          <w:szCs w:val="24"/>
        </w:rPr>
        <w:t xml:space="preserve">Tags (Auto-Applied from App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Applied When</w:t>
            </w:r>
          </w:p>
        </w:tc>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Source Spec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quiz_completed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finishes quiz + submits lead form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 flow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flight_searched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searches flights for any retreat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 flow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comparison_viewed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visits compare 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 flow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viewed_testimonial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sees contextual testimonials on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 #1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viewed_trip_cost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sees total trip cost calculation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 #2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viewed_city_cost_anchor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sees Cost of Staying Home section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 #3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trip_confidence_planning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Confidence score reaches 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trip_confidence_almost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Confidence score reaches 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trip_confidence_ready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Confidence score reaches 80+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shared_plan_active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creates a shared plan link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 #5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group_booking_potential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friend joins a shared plan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 #5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group_booking_hot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friends on a shared plan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 #5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shared_plan_participant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Friend who joined via shared link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 #5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viewed_per_day_price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sees per-day price reframe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 #7/9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viewed_payment_plan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sees payment plan breakdown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 #7/9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payment_plan_cta_clicked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clicks CTA from payment plan section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 #7/9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confidence_book_clicked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clicks 'Book Your Spot' from confidence 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matched_[retreat_slug]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One tag per matched retreat (e.g., matched_morocco)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 flow</w:t>
            </w:r>
          </w:p>
        </w:tc>
      </w:tr>
    </w:tbl>
    <w:p>
      <w:pPr>
        <w:spacing w:after="160"/>
      </w:pPr>
    </w:p>
    <w:p>
      <w:pPr>
        <w:spacing w:before="200" w:after="100"/>
      </w:pPr>
      <w:r>
        <w:rPr>
          <w:rFonts w:ascii="Arial" w:cs="Arial" w:eastAsia="Arial" w:hAnsi="Arial"/>
          <w:b/>
          <w:bCs/>
          <w:color w:val="333333"/>
          <w:sz w:val="24"/>
          <w:szCs w:val="24"/>
        </w:rPr>
        <w:t xml:space="preserve">Custom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Populated By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matched_retreat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Quiz results (primary match slug)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origin_airport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Flight Finder departure input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origin_city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Flight Finder or planner departure city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trip_confidence_score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Number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Confidence ring calculation (0-100)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trip_confidence_tier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exploring / planning / almost / ready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quiz_travel_style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Quiz answer (adventure / culture / party / balance)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quiz_room_preference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Quiz answer (dorm / standard / premium / single / flexible)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shared_plan_id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If user created or joined a shared plan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shared_plan_participants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Number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Count of friends on shared plan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shared_plan_retreat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Retreat slug for shared plan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referred_by_email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If user arrived via shared plan link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testimonial_retreat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Which retreat's testimonial they engaged with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city_cost_anchor_city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Which city they viewed in Cost of Staying Home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price_reframe_seen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Boolean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Whether they saw per-day or payment plan pricing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4A" w:sz="3"/>
              <w:left w:val="single" w:color="E85D4A" w:sz="3"/>
              <w:bottom w:val="single" w:color="DDDDDD" w:sz="1"/>
              <w:right w:val="single" w:color="DDDDDD" w:sz="1"/>
            </w:tcBorders>
            <w:shd w:fill="FFF5F5" w:val="clear"/>
            <w:tcMar>
              <w:top w:type="dxa" w:w="120"/>
              <w:left w:type="dxa" w:w="200"/>
              <w:bottom w:type="dxa" w:w="120"/>
              <w:right w:type="dxa" w:w="200"/>
            </w:tcMar>
          </w:tcPr>
          <w:p>
            <w:pPr>
              <w:spacing w:after="60"/>
            </w:pPr>
            <w:r>
              <w:rPr>
                <w:rFonts w:ascii="Arial" w:cs="Arial" w:eastAsia="Arial" w:hAnsi="Arial"/>
                <w:b/>
                <w:bCs/>
                <w:color w:val="E85D4A"/>
                <w:sz w:val="22"/>
                <w:szCs w:val="22"/>
              </w:rPr>
              <w:t xml:space="preserve">HIGH-VALUE SIGNALS FOR PERSONAL OUTREACH:</w:t>
            </w:r>
          </w:p>
          <w:p>
            <w:r>
              <w:rPr>
                <w:rFonts w:ascii="Arial" w:cs="Arial" w:eastAsia="Arial" w:hAnsi="Arial"/>
                <w:color w:val="555555"/>
                <w:sz w:val="20"/>
                <w:szCs w:val="20"/>
              </w:rPr>
              <w:t xml:space="preserve">Three tags warrant immediate personal WhatsApp outreach from Nate or Erin: (1) group_booking_potential = a friend joined someone's shared plan, meaning 2+ people are coordinating. (2) group_booking_hot = 3+ friends on a plan. (3) trip_confidence_ready = confidence score hit 80%+, meaning they've done quiz + flights + planning. These are your warmest leads.</w:t>
            </w:r>
          </w:p>
        </w:tc>
      </w:tr>
    </w:tbl>
    <w:p>
      <w:pPr>
        <w:spacing w:after="160"/>
      </w:pPr>
    </w:p>
    <w:p>
      <w:pPr>
        <w:pStyle w:val="Heading2"/>
        <w:spacing w:before="300" w:after="160"/>
      </w:pPr>
      <w:r>
        <w:rPr>
          <w:rFonts w:ascii="Arial" w:cs="Arial" w:eastAsia="Arial" w:hAnsi="Arial"/>
          <w:b/>
          <w:bCs/>
          <w:color w:val="0D4F4F"/>
          <w:sz w:val="28"/>
          <w:szCs w:val="28"/>
        </w:rPr>
        <w:t xml:space="preserve">Q11: GHL API Key &amp; Webhook Endpoints</w:t>
      </w:r>
    </w:p>
    <w:p>
      <w:pPr>
        <w:spacing w:after="100"/>
      </w:pPr>
      <w:r>
        <w:rPr>
          <w:rFonts w:ascii="Arial" w:cs="Arial" w:eastAsia="Arial" w:hAnsi="Arial"/>
          <w:b/>
          <w:bCs/>
          <w:color w:val="2E7D32"/>
          <w:sz w:val="22"/>
          <w:szCs w:val="22"/>
        </w:rPr>
        <w:t xml:space="preserve">ANSWER: </w:t>
      </w:r>
      <w:r>
        <w:rPr>
          <w:rFonts w:ascii="Arial" w:cs="Arial" w:eastAsia="Arial" w:hAnsi="Arial"/>
          <w:sz w:val="22"/>
          <w:szCs w:val="22"/>
        </w:rPr>
        <w:t xml:space="preserve">Nate will add credentials when ready. Non-blocking.</w:t>
      </w:r>
    </w:p>
    <w:p>
      <w:pPr>
        <w:spacing w:after="160"/>
      </w:pPr>
    </w:p>
    <w:p>
      <w:pPr>
        <w:spacing w:after="120"/>
      </w:pPr>
      <w:r>
        <w:rPr>
          <w:rFonts w:ascii="Arial" w:cs="Arial" w:eastAsia="Arial" w:hAnsi="Arial"/>
          <w:sz w:val="22"/>
          <w:szCs w:val="22"/>
        </w:rPr>
        <w:t xml:space="preserve">The app will queue lead data locally (browser storage + server-side retry queue) until the GHL API key is configured. Once credentials are added to environment variables, all queued data flushes automatically. No code changes needed at that point.</w:t>
      </w:r>
    </w:p>
    <w:p>
      <w:pPr>
        <w:spacing w:after="160"/>
      </w:pPr>
    </w:p>
    <w:p>
      <w:pPr>
        <w:pStyle w:val="Heading2"/>
        <w:spacing w:before="300" w:after="160"/>
      </w:pPr>
      <w:r>
        <w:rPr>
          <w:rFonts w:ascii="Arial" w:cs="Arial" w:eastAsia="Arial" w:hAnsi="Arial"/>
          <w:b/>
          <w:bCs/>
          <w:color w:val="0D4F4F"/>
          <w:sz w:val="28"/>
          <w:szCs w:val="28"/>
        </w:rPr>
        <w:t xml:space="preserve">Q12: What Data Pushes to GHL</w:t>
      </w:r>
    </w:p>
    <w:p>
      <w:pPr>
        <w:spacing w:after="100"/>
      </w:pPr>
      <w:r>
        <w:rPr>
          <w:rFonts w:ascii="Arial" w:cs="Arial" w:eastAsia="Arial" w:hAnsi="Arial"/>
          <w:b/>
          <w:bCs/>
          <w:color w:val="2E7D32"/>
          <w:sz w:val="22"/>
          <w:szCs w:val="22"/>
        </w:rPr>
        <w:t xml:space="preserve">ANSWER: </w:t>
      </w:r>
      <w:r>
        <w:rPr>
          <w:rFonts w:ascii="Arial" w:cs="Arial" w:eastAsia="Arial" w:hAnsi="Arial"/>
          <w:sz w:val="22"/>
          <w:szCs w:val="22"/>
        </w:rPr>
        <w:t xml:space="preserve">Everything above. Full behavioral data layer.</w:t>
      </w:r>
    </w:p>
    <w:p>
      <w:pPr>
        <w:spacing w:after="160"/>
      </w:pPr>
    </w:p>
    <w:p>
      <w:pPr>
        <w:spacing w:after="120"/>
      </w:pPr>
      <w:r>
        <w:rPr>
          <w:rFonts w:ascii="Arial" w:cs="Arial" w:eastAsia="Arial" w:hAnsi="Arial"/>
          <w:sz w:val="22"/>
          <w:szCs w:val="22"/>
        </w:rPr>
        <w:t xml:space="preserve">The complete data schema is defined in the Tags and Custom Fields tables above. In summary: lead contact info, quiz answers, matched retreat, flight search behavior, compare page engagement, trip planner usage, confidence scoring, shared plan activity, pricing psychology engagement, and testimonial interactions.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F4F" w:sz="3"/>
              <w:left w:val="single" w:color="0D4F4F" w:sz="3"/>
              <w:bottom w:val="single" w:color="DDDDDD" w:sz="1"/>
              <w:right w:val="single" w:color="DDDDDD" w:sz="1"/>
            </w:tcBorders>
            <w:shd w:fill="F0F8F8" w:val="clear"/>
            <w:tcMar>
              <w:top w:type="dxa" w:w="120"/>
              <w:left w:type="dxa" w:w="200"/>
              <w:bottom w:type="dxa" w:w="120"/>
              <w:right w:type="dxa" w:w="200"/>
            </w:tcMar>
          </w:tcPr>
          <w:p>
            <w:pPr>
              <w:spacing w:after="60"/>
            </w:pPr>
            <w:r>
              <w:rPr>
                <w:rFonts w:ascii="Arial" w:cs="Arial" w:eastAsia="Arial" w:hAnsi="Arial"/>
                <w:b/>
                <w:bCs/>
                <w:color w:val="0D4F4F"/>
                <w:sz w:val="22"/>
                <w:szCs w:val="22"/>
              </w:rPr>
              <w:t xml:space="preserve">DATA FLOW:</w:t>
            </w:r>
          </w:p>
          <w:p>
            <w:r>
              <w:rPr>
                <w:rFonts w:ascii="Arial" w:cs="Arial" w:eastAsia="Arial" w:hAnsi="Arial"/>
                <w:color w:val="444444"/>
                <w:sz w:val="20"/>
                <w:szCs w:val="20"/>
              </w:rPr>
              <w:t xml:space="preserve">Lead form submit triggers initial contact creation in GHL with quiz data. Subsequent app interactions (flight search, compare view, planner usage, plan sharing) update the contact via API calls. Tags accumulate. Custom fields overwrite to latest value. Pipeline stage auto-advances based on tag combinations.</w:t>
            </w:r>
          </w:p>
        </w:tc>
      </w:tr>
    </w:tbl>
    <w:p>
      <w:pPr>
        <w:spacing w:after="160"/>
      </w:pPr>
    </w:p>
    <w:p>
      <w:pPr>
        <w:pStyle w:val="Heading1"/>
        <w:spacing w:before="400" w:after="200"/>
      </w:pPr>
      <w:r>
        <w:rPr>
          <w:rFonts w:ascii="Arial" w:cs="Arial" w:eastAsia="Arial" w:hAnsi="Arial"/>
          <w:b/>
          <w:bCs/>
          <w:color w:val="0D4F4F"/>
          <w:sz w:val="36"/>
          <w:szCs w:val="36"/>
        </w:rPr>
        <w:t xml:space="preserve">5. Algorithm Fixes (Also Confirmed)</w:t>
      </w:r>
    </w:p>
    <w:p>
      <w:pPr>
        <w:spacing w:after="160"/>
      </w:pPr>
    </w:p>
    <w:p>
      <w:pPr>
        <w:spacing w:after="120"/>
      </w:pPr>
      <w:r>
        <w:rPr>
          <w:rFonts w:ascii="Arial" w:cs="Arial" w:eastAsia="Arial" w:hAnsi="Arial"/>
          <w:sz w:val="22"/>
          <w:szCs w:val="22"/>
        </w:rPr>
        <w:t xml:space="preserve">In addition to Q1 and Q2, these algorithm fixes from Section 5 of the Handoff Document are confirmed and ready for implementation:</w:t>
      </w:r>
    </w:p>
    <w:p>
      <w:pPr>
        <w:spacing w:after="160"/>
      </w:pPr>
    </w:p>
    <w:p>
      <w:pPr>
        <w:spacing w:before="200" w:after="100"/>
      </w:pPr>
      <w:r>
        <w:rPr>
          <w:rFonts w:ascii="Arial" w:cs="Arial" w:eastAsia="Arial" w:hAnsi="Arial"/>
          <w:b/>
          <w:bCs/>
          <w:color w:val="333333"/>
          <w:sz w:val="24"/>
          <w:szCs w:val="24"/>
        </w:rPr>
        <w:t xml:space="preserve">Region Scoring: Soften from Binary to Gradient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User Selection</w:t>
            </w:r>
          </w:p>
        </w:tc>
        <w:tc>
          <w:tcPr>
            <w:tcW w:type="dxa" w:w="234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Matching Region</w:t>
            </w:r>
          </w:p>
        </w:tc>
        <w:tc>
          <w:tcPr>
            <w:tcW w:type="dxa" w:w="234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Non-Matching Region</w:t>
            </w:r>
          </w:p>
        </w:tc>
        <w:tc>
          <w:tcPr>
            <w:tcW w:type="dxa" w:w="234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'Surprise 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 across all</w:t>
            </w:r>
          </w:p>
        </w:tc>
      </w:tr>
    </w:tbl>
    <w:p>
      <w:pPr>
        <w:spacing w:after="120"/>
      </w:pPr>
      <w:r>
        <w:rPr>
          <w:rFonts w:ascii="Arial" w:cs="Arial" w:eastAsia="Arial" w:hAnsi="Arial"/>
          <w:sz w:val="22"/>
          <w:szCs w:val="22"/>
        </w:rPr>
        <w:t xml:space="preserve">Region should influence, not eliminate. A user who picks 'Europe' still gets Sicily as hero, but Panama at 45 instead of 0 can still appear in 'Also Consider' if everything else matches well.</w:t>
      </w:r>
    </w:p>
    <w:p>
      <w:pPr>
        <w:spacing w:after="160"/>
      </w:pPr>
    </w:p>
    <w:p>
      <w:pPr>
        <w:spacing w:before="200" w:after="100"/>
      </w:pPr>
      <w:r>
        <w:rPr>
          <w:rFonts w:ascii="Arial" w:cs="Arial" w:eastAsia="Arial" w:hAnsi="Arial"/>
          <w:b/>
          <w:bCs/>
          <w:color w:val="333333"/>
          <w:sz w:val="24"/>
          <w:szCs w:val="24"/>
        </w:rPr>
        <w:t xml:space="preserve">Date Scoring: Graceful Degradation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Match Type</w:t>
            </w:r>
          </w:p>
        </w:tc>
        <w:tc>
          <w:tcPr>
            <w:tcW w:type="dxa" w:w="468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Exact month match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Adjacent month (1 month away)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Two months away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'Flexible' / 'I'm open'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months away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bl>
    <w:p>
      <w:pPr>
        <w:spacing w:after="160"/>
      </w:pPr>
    </w:p>
    <w:p>
      <w:pPr>
        <w:spacing w:before="200" w:after="100"/>
      </w:pPr>
      <w:r>
        <w:rPr>
          <w:rFonts w:ascii="Arial" w:cs="Arial" w:eastAsia="Arial" w:hAnsi="Arial"/>
          <w:b/>
          <w:bCs/>
          <w:color w:val="333333"/>
          <w:sz w:val="24"/>
          <w:szCs w:val="24"/>
        </w:rPr>
        <w:t xml:space="preserve">Solo Traveler Question: GHL Profiling Only</w:t>
      </w:r>
    </w:p>
    <w:p>
      <w:pPr>
        <w:spacing w:after="120"/>
      </w:pPr>
      <w:r>
        <w:rPr>
          <w:rFonts w:ascii="Arial" w:cs="Arial" w:eastAsia="Arial" w:hAnsi="Arial"/>
          <w:sz w:val="22"/>
          <w:szCs w:val="22"/>
        </w:rPr>
        <w:t xml:space="preserve">Confirmed: not a scoring differentiator (all SALTY retreats are solo-friendly). Collected for GHL profile enrichment and personalized 'Why this matches you' copy on results page. If user is solo, include copy like 'Most guests come solo and leave with a crew.'</w:t>
      </w:r>
    </w:p>
    <w:p>
      <w:pPr>
        <w:spacing w:after="160"/>
      </w:pPr>
    </w:p>
    <w:p>
      <w:pPr>
        <w:pStyle w:val="Heading1"/>
        <w:spacing w:before="400" w:after="200"/>
      </w:pPr>
      <w:r>
        <w:rPr>
          <w:rFonts w:ascii="Arial" w:cs="Arial" w:eastAsia="Arial" w:hAnsi="Arial"/>
          <w:b/>
          <w:bCs/>
          <w:color w:val="0D4F4F"/>
          <w:sz w:val="36"/>
          <w:szCs w:val="36"/>
        </w:rPr>
        <w:t xml:space="preserve">6. Recommended Build Order</w:t>
      </w:r>
    </w:p>
    <w:p>
      <w:pPr>
        <w:spacing w:after="160"/>
      </w:pPr>
    </w:p>
    <w:p>
      <w:pPr>
        <w:spacing w:after="120"/>
      </w:pPr>
      <w:r>
        <w:rPr>
          <w:rFonts w:ascii="Arial" w:cs="Arial" w:eastAsia="Arial" w:hAnsi="Arial"/>
          <w:sz w:val="22"/>
          <w:szCs w:val="22"/>
        </w:rPr>
        <w:t xml:space="preserve">Based on dependencies across all 8 specs and the resolved questions: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Why This Order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Algorithm fixes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Q1 room preference question, Q2 hard penalty, region softening, date degradation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Upstream blocker. Quiz must work correctly before anything else.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GHL skeleton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Contact creation API, pipeline stages, tag system, custom fields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Once quiz works, leads need somewhere to go.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Total Trip Cost (Spec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TripCostBar, compare mode totals, sort by total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Foundation for pricing psychology features.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Contextual Testimonials (Spec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Testimonial matching on results 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Improves conversion on the page users see first after quiz.</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Cost of Staying Home (Spec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City anchor pricing on compare 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Adds value anchoring before retreat cards.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Pricing Psychology (Spec #7/9)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Per-day reframe + payment plan toggle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Depends on Spec #2 (Total Trip Cost) being built first.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 Trip Confidence Score (Spec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Progress ring + checklist nudges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Depends on all stores being populated by earlier features.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 Multiplayer Sharing (Spec #5)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 plans via Vercel KV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Highest complexity. Build last. Requires all other features working.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4A" w:sz="3"/>
              <w:left w:val="single" w:color="E85D4A" w:sz="3"/>
              <w:bottom w:val="single" w:color="DDDDDD" w:sz="1"/>
              <w:right w:val="single" w:color="DDDDDD" w:sz="1"/>
            </w:tcBorders>
            <w:shd w:fill="FFF5F5" w:val="clear"/>
            <w:tcMar>
              <w:top w:type="dxa" w:w="120"/>
              <w:left w:type="dxa" w:w="200"/>
              <w:bottom w:type="dxa" w:w="120"/>
              <w:right w:type="dxa" w:w="200"/>
            </w:tcMar>
          </w:tcPr>
          <w:p>
            <w:pPr>
              <w:spacing w:after="60"/>
            </w:pPr>
            <w:r>
              <w:rPr>
                <w:rFonts w:ascii="Arial" w:cs="Arial" w:eastAsia="Arial" w:hAnsi="Arial"/>
                <w:b/>
                <w:bCs/>
                <w:color w:val="E85D4A"/>
                <w:sz w:val="22"/>
                <w:szCs w:val="22"/>
              </w:rPr>
              <w:t xml:space="preserve">TRIP PLANNER (Spec #3 full build) REMAINS V2:</w:t>
            </w:r>
          </w:p>
          <w:p>
            <w:r>
              <w:rPr>
                <w:rFonts w:ascii="Arial" w:cs="Arial" w:eastAsia="Arial" w:hAnsi="Arial"/>
                <w:color w:val="555555"/>
                <w:sz w:val="20"/>
                <w:szCs w:val="20"/>
              </w:rPr>
              <w:t xml:space="preserve">The Trip Planner spec is comprehensive but the full build (Claude API integration, multi-leg flight search, city suggestions) should ship after V1 launch. The entry flows and retreat selector from the spec can ship in V1, but the AI-powered itinerary builder is V2.</w:t>
            </w:r>
          </w:p>
        </w:tc>
      </w:tr>
    </w:tbl>
    <w:p>
      <w:pPr>
        <w:spacing w:after="160"/>
      </w:pPr>
    </w:p>
    <w:p>
      <w:pPr>
        <w:pStyle w:val="Heading1"/>
        <w:spacing w:before="400" w:after="200"/>
      </w:pPr>
      <w:r>
        <w:rPr>
          <w:rFonts w:ascii="Arial" w:cs="Arial" w:eastAsia="Arial" w:hAnsi="Arial"/>
          <w:b/>
          <w:bCs/>
          <w:color w:val="0D4F4F"/>
          <w:sz w:val="36"/>
          <w:szCs w:val="36"/>
        </w:rPr>
        <w:t xml:space="preserve">7. Compare Page Copy Update</w:t>
      </w:r>
    </w:p>
    <w:p>
      <w:pPr>
        <w:spacing w:after="160"/>
      </w:pPr>
    </w:p>
    <w:p>
      <w:pPr>
        <w:spacing w:after="120"/>
      </w:pPr>
      <w:r>
        <w:rPr>
          <w:rFonts w:ascii="Arial" w:cs="Arial" w:eastAsia="Arial" w:hAnsi="Arial"/>
          <w:sz w:val="22"/>
          <w:szCs w:val="22"/>
        </w:rPr>
        <w:t xml:space="preserve">The Compare Page Copy spec (reviewed Feb 9) provides updated copy for explore.getsaltyretreats.com/compare. Key changes:</w:t>
      </w:r>
    </w:p>
    <w:p>
      <w:pPr>
        <w:spacing w:after="160"/>
      </w:pPr>
    </w:p>
    <w:p>
      <w:pPr>
        <w:pStyle w:val="ListParagraph"/>
        <w:numPr>
          <w:ilvl w:val="0"/>
          <w:numId w:val="2"/>
        </w:numPr>
        <w:spacing w:after="60"/>
      </w:pPr>
      <w:r>
        <w:rPr>
          <w:rFonts w:ascii="Arial" w:cs="Arial" w:eastAsia="Arial" w:hAnsi="Arial"/>
          <w:sz w:val="22"/>
          <w:szCs w:val="22"/>
        </w:rPr>
        <w:t xml:space="preserve">Hero section: 'We did the homework so you don't have to.'</w:t>
      </w:r>
    </w:p>
    <w:p>
      <w:pPr>
        <w:pStyle w:val="ListParagraph"/>
        <w:numPr>
          <w:ilvl w:val="0"/>
          <w:numId w:val="2"/>
        </w:numPr>
        <w:spacing w:after="60"/>
      </w:pPr>
      <w:r>
        <w:rPr>
          <w:rFonts w:ascii="Arial" w:cs="Arial" w:eastAsia="Arial" w:hAnsi="Arial"/>
          <w:sz w:val="22"/>
          <w:szCs w:val="22"/>
        </w:rPr>
        <w:t xml:space="preserve">New 'What the numbers can't show you' section with 4 value cards (30 instant friends, zero planning, world-class coaching, professional content) positioned ABOVE comparison destination cards</w:t>
      </w:r>
    </w:p>
    <w:p>
      <w:pPr>
        <w:pStyle w:val="ListParagraph"/>
        <w:numPr>
          <w:ilvl w:val="0"/>
          <w:numId w:val="2"/>
        </w:numPr>
        <w:spacing w:after="60"/>
      </w:pPr>
      <w:r>
        <w:rPr>
          <w:rFonts w:ascii="Arial" w:cs="Arial" w:eastAsia="Arial" w:hAnsi="Arial"/>
          <w:sz w:val="22"/>
          <w:szCs w:val="22"/>
        </w:rPr>
        <w:t xml:space="preserve">Savings banner copy varies by savings amount: $500+ = 'Save $X and skip 40+ hours of planning', $200-499 = 'Same price, none of the stress', &lt;$200 = 'Similar cost. Wildly different experience.'</w:t>
      </w:r>
    </w:p>
    <w:p>
      <w:pPr>
        <w:pStyle w:val="ListParagraph"/>
        <w:numPr>
          <w:ilvl w:val="0"/>
          <w:numId w:val="2"/>
        </w:numPr>
        <w:spacing w:after="60"/>
      </w:pPr>
      <w:r>
        <w:rPr>
          <w:rFonts w:ascii="Arial" w:cs="Arial" w:eastAsia="Arial" w:hAnsi="Arial"/>
          <w:sz w:val="22"/>
          <w:szCs w:val="22"/>
        </w:rPr>
        <w:t xml:space="preserve">Handles El Salvador's minimal-savings problem by shifting framing from cost savings to value/experience</w:t>
      </w:r>
    </w:p>
    <w:p>
      <w:pPr>
        <w:spacing w:after="160"/>
      </w:pPr>
    </w:p>
    <w:p>
      <w:pPr>
        <w:pStyle w:val="Heading1"/>
        <w:spacing w:before="400" w:after="200"/>
      </w:pPr>
      <w:r>
        <w:rPr>
          <w:rFonts w:ascii="Arial" w:cs="Arial" w:eastAsia="Arial" w:hAnsi="Arial"/>
          <w:b/>
          <w:bCs/>
          <w:color w:val="0D4F4F"/>
          <w:sz w:val="36"/>
          <w:szCs w:val="36"/>
        </w:rPr>
        <w:t xml:space="preserve">8. What's Left Before Sprint Starts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3"/>
              <w:bottom w:val="single" w:color="DDDDDD" w:sz="1"/>
              <w:right w:val="single" w:color="DDDDDD" w:sz="1"/>
            </w:tcBorders>
            <w:shd w:fill="F0FFF0"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READY TO BUILD:</w:t>
            </w:r>
          </w:p>
          <w:p>
            <w:r>
              <w:rPr>
                <w:rFonts w:ascii="Arial" w:cs="Arial" w:eastAsia="Arial" w:hAnsi="Arial"/>
                <w:color w:val="444444"/>
                <w:sz w:val="20"/>
                <w:szCs w:val="20"/>
              </w:rPr>
              <w:t xml:space="preserve">Algorithm fixes, GHL schema, all 8 feature specs, compare page copy, and complete data layer are defined. The coding tool has everything it needs.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12 open questions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Resolved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 feature specs reviewed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Ready for build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Algorithm fix spec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Defined in this addendum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GHL schema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Defined in this addendum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GHL API credentials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Nate adds when ready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Nate (non-blocking)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Testimonial content (min 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Needs intake from Nate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City cost anchor data (6 cities)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Needs research/validation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phase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Compare page copy swap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Ready from spec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phase</w:t>
            </w:r>
          </w:p>
        </w:tc>
      </w:tr>
    </w:tbl>
    <w:p>
      <w:pPr>
        <w:spacing w:after="160"/>
      </w:pPr>
    </w:p>
    <w:p>
      <w:pPr>
        <w:spacing w:after="120"/>
      </w:pPr>
      <w:r>
        <w:rPr>
          <w:rFonts w:ascii="Arial" w:cs="Arial" w:eastAsia="Arial" w:hAnsi="Arial"/>
          <w:sz w:val="22"/>
          <w:szCs w:val="22"/>
        </w:rPr>
        <w:t xml:space="preserve">Drop this addendum in the same folder as the Master Handoff Document and spec files. The coding tool reads both documents together to get the full picture.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4F4F"/>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0D4F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2026-02-08T21:32:46.929Z</dcterms:created>
  <dcterms:modified xsi:type="dcterms:W3CDTF">2026-02-08T21:32:46.930Z</dcterms:modified>
</cp:coreProperties>
</file>

<file path=docProps/custom.xml><?xml version="1.0" encoding="utf-8"?>
<Properties xmlns="http://schemas.openxmlformats.org/officeDocument/2006/custom-properties" xmlns:vt="http://schemas.openxmlformats.org/officeDocument/2006/docPropsVTypes"/>
</file>