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5402" w14:textId="25BF93CD" w:rsidR="008D1D80" w:rsidRDefault="008D1D80">
      <w:r>
        <w:t xml:space="preserve">CSE-5250, </w:t>
      </w:r>
      <w:r w:rsidR="007F4E22">
        <w:t>Spring 2023</w:t>
      </w:r>
      <w:r w:rsidR="007F4E22">
        <w:br/>
      </w:r>
      <w:r>
        <w:t xml:space="preserve">Midterm Assignment: </w:t>
      </w:r>
      <w:r w:rsidR="009816FC">
        <w:t>Benchmarking Performance of the Sieve of Eratosthenes</w:t>
      </w:r>
    </w:p>
    <w:p w14:paraId="3A07D96A" w14:textId="6BB124EF" w:rsidR="00942CEE" w:rsidRDefault="000C397F">
      <w:r>
        <w:t>Instead of a midterm exam, you will be given a midterm project</w:t>
      </w:r>
      <w:r w:rsidR="009223D7">
        <w:t>, where you compare performance of the sieve of Eratosthenes with varying amounts of threads/processes and different sizes of workloads.</w:t>
      </w:r>
    </w:p>
    <w:p w14:paraId="220BAE4A" w14:textId="7D29AD45" w:rsidR="00882904" w:rsidRPr="000F3F49" w:rsidRDefault="00882904">
      <w:pPr>
        <w:rPr>
          <w:b/>
          <w:bCs/>
        </w:rPr>
      </w:pPr>
      <w:r w:rsidRPr="000F3F49">
        <w:rPr>
          <w:b/>
          <w:bCs/>
        </w:rPr>
        <w:t xml:space="preserve">This assignment will consist of </w:t>
      </w:r>
      <w:r w:rsidR="00F74CD5">
        <w:rPr>
          <w:b/>
          <w:bCs/>
        </w:rPr>
        <w:t>these</w:t>
      </w:r>
      <w:r w:rsidRPr="000F3F49">
        <w:rPr>
          <w:b/>
          <w:bCs/>
        </w:rPr>
        <w:t xml:space="preserve"> parts:</w:t>
      </w:r>
    </w:p>
    <w:p w14:paraId="107B5FBF" w14:textId="66011710" w:rsidR="00FD752D" w:rsidRDefault="00FD752D" w:rsidP="0088290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The multi-threaded sieve of Eratosthenes program (30pts)</w:t>
      </w:r>
    </w:p>
    <w:p w14:paraId="52DEAFC8" w14:textId="705E2065" w:rsidR="005A7335" w:rsidRPr="005A7335" w:rsidRDefault="005A7335" w:rsidP="005A7335">
      <w:pPr>
        <w:ind w:firstLine="720"/>
        <w:rPr>
          <w:color w:val="2F5496" w:themeColor="accent1" w:themeShade="BF"/>
        </w:rPr>
      </w:pPr>
      <w:r w:rsidRPr="005A7335">
        <w:rPr>
          <w:color w:val="2F5496" w:themeColor="accent1" w:themeShade="BF"/>
        </w:rPr>
        <w:t>Code included below, and also as an .cpp file uploaded alongside this report:</w:t>
      </w:r>
    </w:p>
    <w:p w14:paraId="58A5AC25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CSE5250Midterm.cpp - Nathan Bush</w:t>
      </w:r>
    </w:p>
    <w:p w14:paraId="66C9DCEF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2DB754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9DF110C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1D9DB2AF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14:paraId="45DC9554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&lt;chrono&gt;</w:t>
      </w:r>
    </w:p>
    <w:p w14:paraId="3A59825F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&lt;omp.h&gt;</w:t>
      </w:r>
    </w:p>
    <w:p w14:paraId="16EB3B99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14:paraId="595A2230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&lt;numeric&gt;</w:t>
      </w:r>
    </w:p>
    <w:p w14:paraId="71DE81D2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75532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sieve(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FC1509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14:paraId="04BFEB1E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B8E87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D87A676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09D968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num_executions = 10;</w:t>
      </w:r>
    </w:p>
    <w:p w14:paraId="4CE62AC5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thread_counts{ 1, 2, 4, 8, 12 };</w:t>
      </w:r>
    </w:p>
    <w:p w14:paraId="3503A60D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search_maximums{ 100, 1000, 10000, 100000, 1000000, 10000000 };</w:t>
      </w:r>
    </w:p>
    <w:p w14:paraId="68061C6F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times(num_executions, 0);</w:t>
      </w:r>
    </w:p>
    <w:p w14:paraId="4D7DB4C0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A8C0F33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file.open(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30157C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4F67C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thread_count : thread_counts) {</w:t>
      </w:r>
    </w:p>
    <w:p w14:paraId="5660D4FA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search_max : search_maximums) {</w:t>
      </w:r>
    </w:p>
    <w:p w14:paraId="5BD7642B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"Running Sieve of Eratosthenes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thread_count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thread/s up to a max value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search_max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AAE4B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"Running Sieve of Eratosthenes with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thread_count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thread/s up to a max value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search_max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6D69F0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3985C4E0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run the sieve calculation for num_executions iterations, recording execution time</w:t>
      </w:r>
    </w:p>
    <w:p w14:paraId="5BDE910D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num_executions; i++) {</w:t>
      </w:r>
    </w:p>
    <w:p w14:paraId="046F8B19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"\tExecution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37FCB9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"\tExecution 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E71959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sieve(thread_count, search_max);</w:t>
      </w:r>
    </w:p>
    <w:p w14:paraId="78C46ADB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24459C2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4273E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calculate and report average execution time</w:t>
      </w:r>
    </w:p>
    <w:p w14:paraId="72D23F1A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avg_time = std::accumulate(times.begin(), times.end(), 0) / times.size();</w:t>
      </w:r>
    </w:p>
    <w:p w14:paraId="06CBB086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 execution time after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num_executions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executions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microseconds.\n"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FC3B2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35449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average execution time after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num_executions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executions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avg_time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microseconds.\n"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055F72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B539B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4C334E2E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74B11A0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</w:p>
    <w:p w14:paraId="45F01BF0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6CA6D9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499273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sieve(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thread_count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search_max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84016C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start timer</w:t>
      </w:r>
    </w:p>
    <w:p w14:paraId="5E375630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std::chrono::</w:t>
      </w:r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0BF253FF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D07F8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sqrt_search_max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)sqrt(</w:t>
      </w:r>
      <w:r>
        <w:rPr>
          <w:rFonts w:ascii="Consolas" w:hAnsi="Consolas" w:cs="Consolas"/>
          <w:color w:val="808080"/>
          <w:sz w:val="19"/>
          <w:szCs w:val="19"/>
        </w:rPr>
        <w:t>search_max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F77A6FC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DEEFB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omp_set_num_threads(</w:t>
      </w:r>
      <w:r>
        <w:rPr>
          <w:rFonts w:ascii="Consolas" w:hAnsi="Consolas" w:cs="Consolas"/>
          <w:color w:val="808080"/>
          <w:sz w:val="19"/>
          <w:szCs w:val="19"/>
        </w:rPr>
        <w:t>thread_count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D6006F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DB4F82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numbers(</w:t>
      </w:r>
      <w:r>
        <w:rPr>
          <w:rFonts w:ascii="Consolas" w:hAnsi="Consolas" w:cs="Consolas"/>
          <w:color w:val="808080"/>
          <w:sz w:val="19"/>
          <w:szCs w:val="19"/>
        </w:rPr>
        <w:t>search_max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14:paraId="1885F603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B8503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146ABF93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initialize vector with all integers from 1 - search_max</w:t>
      </w:r>
    </w:p>
    <w:p w14:paraId="5E442B10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search_max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7834FBA5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(i + 1);</w:t>
      </w:r>
    </w:p>
    <w:p w14:paraId="23A6EC4B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5C3BCC1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D2B34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1 doesn't count, set the value to 0</w:t>
      </w:r>
    </w:p>
    <w:p w14:paraId="4CDF43BB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C362E9B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6C9B3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perform sieve calculations</w:t>
      </w:r>
    </w:p>
    <w:p w14:paraId="5A94A640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sqrt_search_max; i++) {</w:t>
      </w:r>
    </w:p>
    <w:p w14:paraId="13BAD75E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current_prime = 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4FD21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(current_prime != 0) {</w:t>
      </w:r>
    </w:p>
    <w:p w14:paraId="48CF9582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14:paraId="5EA770BF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</w:t>
      </w:r>
      <w:r>
        <w:rPr>
          <w:rFonts w:ascii="Consolas" w:hAnsi="Consolas" w:cs="Consolas"/>
          <w:color w:val="808080"/>
          <w:sz w:val="19"/>
          <w:szCs w:val="19"/>
        </w:rPr>
        <w:t>search_max</w:t>
      </w:r>
      <w:r>
        <w:rPr>
          <w:rFonts w:ascii="Consolas" w:hAnsi="Consolas" w:cs="Consolas"/>
          <w:color w:val="000000"/>
          <w:sz w:val="19"/>
          <w:szCs w:val="19"/>
        </w:rPr>
        <w:t>; j += current_prime) {</w:t>
      </w:r>
    </w:p>
    <w:p w14:paraId="589D3C08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current_number = 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4E749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(current_number != current_prime) {</w:t>
      </w:r>
    </w:p>
    <w:p w14:paraId="73F98FF7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814FCA1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82C76BD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D43117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6BFF92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1385111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AC887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stop clock and calculate execution time</w:t>
      </w:r>
    </w:p>
    <w:p w14:paraId="4F3BA43B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stop = std::chrono::</w:t>
      </w:r>
      <w:r>
        <w:rPr>
          <w:rFonts w:ascii="Consolas" w:hAnsi="Consolas" w:cs="Consolas"/>
          <w:color w:val="2B91AF"/>
          <w:sz w:val="19"/>
          <w:szCs w:val="19"/>
        </w:rPr>
        <w:t>high_resolution_clock</w:t>
      </w:r>
      <w:r>
        <w:rPr>
          <w:rFonts w:ascii="Consolas" w:hAnsi="Consolas" w:cs="Consolas"/>
          <w:color w:val="000000"/>
          <w:sz w:val="19"/>
          <w:szCs w:val="19"/>
        </w:rPr>
        <w:t>::now();</w:t>
      </w:r>
    </w:p>
    <w:p w14:paraId="3E184652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exec_time = std::chrono::duration_cast&lt;std::chrono::</w:t>
      </w:r>
      <w:r>
        <w:rPr>
          <w:rFonts w:ascii="Consolas" w:hAnsi="Consolas" w:cs="Consolas"/>
          <w:color w:val="2B91AF"/>
          <w:sz w:val="19"/>
          <w:szCs w:val="19"/>
        </w:rPr>
        <w:t>microseconds</w:t>
      </w:r>
      <w:r>
        <w:rPr>
          <w:rFonts w:ascii="Consolas" w:hAnsi="Consolas" w:cs="Consolas"/>
          <w:color w:val="000000"/>
          <w:sz w:val="19"/>
          <w:szCs w:val="19"/>
        </w:rPr>
        <w:t xml:space="preserve">&gt;(stop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start);</w:t>
      </w:r>
    </w:p>
    <w:p w14:paraId="444E9E4B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B694F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report results</w:t>
      </w:r>
    </w:p>
    <w:p w14:paraId="11A3A8CF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 prime numbers up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search_max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exec_time.count()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microseconds.\n\t"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8FCE03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 prime numbers up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search_max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exec_time.count()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microseconds.\n\t"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F277F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100; i++) {</w:t>
      </w:r>
    </w:p>
    <w:p w14:paraId="74FB2E3E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0) {</w:t>
      </w:r>
    </w:p>
    <w:p w14:paraId="6329EB25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2ED690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A3046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4ABEBB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E83C27B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4FC8CB83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file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14:paraId="653450E8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0B8D6" w14:textId="77777777" w:rsidR="005A7335" w:rsidRDefault="005A7335" w:rsidP="005A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exec_time.count();</w:t>
      </w:r>
    </w:p>
    <w:p w14:paraId="660DB8ED" w14:textId="538FBA70" w:rsidR="005A7335" w:rsidRPr="005A7335" w:rsidRDefault="005A7335" w:rsidP="005A7335">
      <w:pPr>
        <w:ind w:firstLine="720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6C7562" w14:textId="050CE2B2" w:rsidR="00882904" w:rsidRDefault="00882904" w:rsidP="00882904">
      <w:pPr>
        <w:pStyle w:val="ListParagraph"/>
        <w:numPr>
          <w:ilvl w:val="0"/>
          <w:numId w:val="2"/>
        </w:numPr>
        <w:rPr>
          <w:b/>
          <w:bCs/>
        </w:rPr>
      </w:pPr>
      <w:r w:rsidRPr="000F3F49">
        <w:rPr>
          <w:b/>
          <w:bCs/>
        </w:rPr>
        <w:lastRenderedPageBreak/>
        <w:t>OpenMP benchmarks</w:t>
      </w:r>
      <w:r w:rsidR="00D63C03">
        <w:rPr>
          <w:b/>
          <w:bCs/>
        </w:rPr>
        <w:t xml:space="preserve"> (</w:t>
      </w:r>
      <w:r w:rsidR="000E4F30">
        <w:rPr>
          <w:b/>
          <w:bCs/>
        </w:rPr>
        <w:t>8</w:t>
      </w:r>
      <w:r w:rsidR="00B6354B">
        <w:rPr>
          <w:b/>
          <w:bCs/>
        </w:rPr>
        <w:t>0</w:t>
      </w:r>
      <w:r w:rsidR="00D63C03">
        <w:rPr>
          <w:b/>
          <w:bCs/>
        </w:rPr>
        <w:t>pts)</w:t>
      </w:r>
    </w:p>
    <w:p w14:paraId="5A6186F4" w14:textId="2E4362AD" w:rsidR="005A7335" w:rsidRPr="005A7335" w:rsidRDefault="005A7335" w:rsidP="005A7335">
      <w:pPr>
        <w:ind w:left="720"/>
        <w:rPr>
          <w:color w:val="2F5496" w:themeColor="accent1" w:themeShade="BF"/>
        </w:rPr>
      </w:pPr>
      <w:r w:rsidRPr="005A7335">
        <w:rPr>
          <w:color w:val="2F5496" w:themeColor="accent1" w:themeShade="BF"/>
        </w:rPr>
        <w:t>Tables and graph representing benchmark data are included below. Also included alongside this report is an output.txt file showing the raw data collected by the above program.</w:t>
      </w:r>
      <w:r>
        <w:rPr>
          <w:color w:val="2F5496" w:themeColor="accent1" w:themeShade="BF"/>
        </w:rPr>
        <w:t xml:space="preserve"> All average times were calculated using 10 trials, and individual run data can be found in output.txt.</w:t>
      </w:r>
    </w:p>
    <w:p w14:paraId="6B7CF0D8" w14:textId="77777777" w:rsidR="005A7335" w:rsidRDefault="005A7335" w:rsidP="005A7335">
      <w:pPr>
        <w:ind w:left="720"/>
        <w:rPr>
          <w:b/>
          <w:bCs/>
        </w:rPr>
      </w:pPr>
    </w:p>
    <w:tbl>
      <w:tblPr>
        <w:tblW w:w="6041" w:type="dxa"/>
        <w:jc w:val="center"/>
        <w:tblLook w:val="04A0" w:firstRow="1" w:lastRow="0" w:firstColumn="1" w:lastColumn="0" w:noHBand="0" w:noVBand="1"/>
      </w:tblPr>
      <w:tblGrid>
        <w:gridCol w:w="1261"/>
        <w:gridCol w:w="997"/>
        <w:gridCol w:w="997"/>
        <w:gridCol w:w="997"/>
        <w:gridCol w:w="997"/>
        <w:gridCol w:w="997"/>
      </w:tblGrid>
      <w:tr w:rsidR="005A7335" w:rsidRPr="005A7335" w14:paraId="0F38BD70" w14:textId="77777777" w:rsidTr="005A7335">
        <w:trPr>
          <w:trHeight w:val="300"/>
          <w:jc w:val="center"/>
        </w:trPr>
        <w:tc>
          <w:tcPr>
            <w:tcW w:w="604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34F75305" w14:textId="77777777" w:rsidR="005A7335" w:rsidRPr="005A7335" w:rsidRDefault="005A7335" w:rsidP="005A7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Average Execution Time(microseconds) w/ 10 trials each</w:t>
            </w:r>
          </w:p>
        </w:tc>
      </w:tr>
      <w:tr w:rsidR="005A7335" w:rsidRPr="005A7335" w14:paraId="1572C62A" w14:textId="77777777" w:rsidTr="005A7335">
        <w:trPr>
          <w:trHeight w:val="288"/>
          <w:jc w:val="center"/>
        </w:trPr>
        <w:tc>
          <w:tcPr>
            <w:tcW w:w="126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2444" w14:textId="77777777" w:rsidR="005A7335" w:rsidRPr="005A7335" w:rsidRDefault="005A7335" w:rsidP="005A7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Search Max</w:t>
            </w:r>
          </w:p>
        </w:tc>
        <w:tc>
          <w:tcPr>
            <w:tcW w:w="4780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240F7C" w14:textId="77777777" w:rsidR="005A7335" w:rsidRPr="005A7335" w:rsidRDefault="005A7335" w:rsidP="005A7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Number of Threads</w:t>
            </w:r>
          </w:p>
        </w:tc>
      </w:tr>
      <w:tr w:rsidR="005A7335" w:rsidRPr="005A7335" w14:paraId="668AABD8" w14:textId="77777777" w:rsidTr="005A7335">
        <w:trPr>
          <w:trHeight w:val="288"/>
          <w:jc w:val="center"/>
        </w:trPr>
        <w:tc>
          <w:tcPr>
            <w:tcW w:w="126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902FC" w14:textId="77777777" w:rsidR="005A7335" w:rsidRPr="005A7335" w:rsidRDefault="005A7335" w:rsidP="005A7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7390" w14:textId="77777777" w:rsidR="005A7335" w:rsidRPr="005A7335" w:rsidRDefault="005A7335" w:rsidP="005A7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21217" w14:textId="77777777" w:rsidR="005A7335" w:rsidRPr="005A7335" w:rsidRDefault="005A7335" w:rsidP="005A7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A75D" w14:textId="77777777" w:rsidR="005A7335" w:rsidRPr="005A7335" w:rsidRDefault="005A7335" w:rsidP="005A7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7EAB" w14:textId="77777777" w:rsidR="005A7335" w:rsidRPr="005A7335" w:rsidRDefault="005A7335" w:rsidP="005A7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11E77" w14:textId="77777777" w:rsidR="005A7335" w:rsidRPr="005A7335" w:rsidRDefault="005A7335" w:rsidP="005A7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5A7335" w:rsidRPr="005A7335" w14:paraId="1D42BD67" w14:textId="77777777" w:rsidTr="005A7335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F7DF8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1.E+02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2EC080A4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3DCA3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1083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195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4D60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375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4743"/>
            <w:noWrap/>
            <w:vAlign w:val="bottom"/>
            <w:hideMark/>
          </w:tcPr>
          <w:p w14:paraId="0A774946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481</w:t>
            </w:r>
          </w:p>
        </w:tc>
      </w:tr>
      <w:tr w:rsidR="005A7335" w:rsidRPr="005A7335" w14:paraId="44AB3DBF" w14:textId="77777777" w:rsidTr="005A7335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8CA06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1.E+03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0518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5D69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2CF4A00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145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DF6E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196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4743"/>
            <w:noWrap/>
            <w:vAlign w:val="bottom"/>
            <w:hideMark/>
          </w:tcPr>
          <w:p w14:paraId="30C65B59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561</w:t>
            </w:r>
          </w:p>
        </w:tc>
      </w:tr>
      <w:tr w:rsidR="005A7335" w:rsidRPr="005A7335" w14:paraId="74DF196A" w14:textId="77777777" w:rsidTr="005A7335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AF1C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1.E+04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6C67F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1723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E3C1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1347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23596D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1136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7D2B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1631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4743"/>
            <w:noWrap/>
            <w:vAlign w:val="bottom"/>
            <w:hideMark/>
          </w:tcPr>
          <w:p w14:paraId="3810BAE8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2488</w:t>
            </w:r>
          </w:p>
        </w:tc>
      </w:tr>
      <w:tr w:rsidR="005A7335" w:rsidRPr="005A7335" w14:paraId="47714828" w14:textId="77777777" w:rsidTr="005A7335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EE1F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1.E+05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E36B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18364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25E56A4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13629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9217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13845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76541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19242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4743"/>
            <w:noWrap/>
            <w:vAlign w:val="bottom"/>
            <w:hideMark/>
          </w:tcPr>
          <w:p w14:paraId="79E453D7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24935</w:t>
            </w:r>
          </w:p>
        </w:tc>
      </w:tr>
      <w:tr w:rsidR="005A7335" w:rsidRPr="005A7335" w14:paraId="5D6426F4" w14:textId="77777777" w:rsidTr="005A7335">
        <w:trPr>
          <w:trHeight w:val="288"/>
          <w:jc w:val="center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F37B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1.E+06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4743"/>
            <w:noWrap/>
            <w:vAlign w:val="bottom"/>
            <w:hideMark/>
          </w:tcPr>
          <w:p w14:paraId="2D2EA46E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204643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6D544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140448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1109295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120588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421CA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145546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11D0C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167500</w:t>
            </w:r>
          </w:p>
        </w:tc>
      </w:tr>
      <w:tr w:rsidR="005A7335" w:rsidRPr="005A7335" w14:paraId="78151C73" w14:textId="77777777" w:rsidTr="005A7335">
        <w:trPr>
          <w:trHeight w:val="300"/>
          <w:jc w:val="center"/>
        </w:trPr>
        <w:tc>
          <w:tcPr>
            <w:tcW w:w="12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576C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1.E+07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4743"/>
            <w:noWrap/>
            <w:vAlign w:val="bottom"/>
            <w:hideMark/>
          </w:tcPr>
          <w:p w14:paraId="7421C2F1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2255981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894B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1590966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D1E6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1262379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1B40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1185660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54165704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1154220</w:t>
            </w:r>
          </w:p>
        </w:tc>
      </w:tr>
    </w:tbl>
    <w:p w14:paraId="7497A947" w14:textId="33308E73" w:rsidR="005A7335" w:rsidRDefault="005A7335" w:rsidP="005A7335">
      <w:pPr>
        <w:rPr>
          <w:b/>
          <w:bCs/>
        </w:rPr>
      </w:pPr>
    </w:p>
    <w:p w14:paraId="68D58E8B" w14:textId="77777777" w:rsidR="005A7335" w:rsidRDefault="005A7335" w:rsidP="005A7335">
      <w:pPr>
        <w:rPr>
          <w:b/>
          <w:bCs/>
        </w:rPr>
      </w:pPr>
    </w:p>
    <w:tbl>
      <w:tblPr>
        <w:tblpPr w:leftFromText="180" w:rightFromText="180" w:vertAnchor="text" w:tblpXSpec="center" w:tblpY="1"/>
        <w:tblOverlap w:val="never"/>
        <w:tblW w:w="6120" w:type="dxa"/>
        <w:tblLook w:val="04A0" w:firstRow="1" w:lastRow="0" w:firstColumn="1" w:lastColumn="0" w:noHBand="0" w:noVBand="1"/>
      </w:tblPr>
      <w:tblGrid>
        <w:gridCol w:w="1675"/>
        <w:gridCol w:w="822"/>
        <w:gridCol w:w="817"/>
        <w:gridCol w:w="817"/>
        <w:gridCol w:w="992"/>
        <w:gridCol w:w="997"/>
      </w:tblGrid>
      <w:tr w:rsidR="005A7335" w:rsidRPr="005A7335" w14:paraId="2BA3D750" w14:textId="77777777" w:rsidTr="005A7335">
        <w:trPr>
          <w:trHeight w:val="300"/>
        </w:trPr>
        <w:tc>
          <w:tcPr>
            <w:tcW w:w="612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E699"/>
            <w:noWrap/>
            <w:vAlign w:val="bottom"/>
            <w:hideMark/>
          </w:tcPr>
          <w:p w14:paraId="3B93AEC0" w14:textId="77777777" w:rsidR="005A7335" w:rsidRPr="005A7335" w:rsidRDefault="005A7335" w:rsidP="005A7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Execution Times as Percentage of Single-Threaded</w:t>
            </w:r>
          </w:p>
        </w:tc>
      </w:tr>
      <w:tr w:rsidR="005A7335" w:rsidRPr="005A7335" w14:paraId="1A8E9437" w14:textId="77777777" w:rsidTr="005A7335">
        <w:trPr>
          <w:trHeight w:val="288"/>
        </w:trPr>
        <w:tc>
          <w:tcPr>
            <w:tcW w:w="1675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7F08D" w14:textId="77777777" w:rsidR="005A7335" w:rsidRPr="005A7335" w:rsidRDefault="005A7335" w:rsidP="005A7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Search Max</w:t>
            </w:r>
          </w:p>
        </w:tc>
        <w:tc>
          <w:tcPr>
            <w:tcW w:w="4445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5243EEB" w14:textId="77777777" w:rsidR="005A7335" w:rsidRPr="005A7335" w:rsidRDefault="005A7335" w:rsidP="005A7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Number of Threads</w:t>
            </w:r>
          </w:p>
        </w:tc>
      </w:tr>
      <w:tr w:rsidR="005A7335" w:rsidRPr="005A7335" w14:paraId="157A1149" w14:textId="77777777" w:rsidTr="005A7335">
        <w:trPr>
          <w:trHeight w:val="288"/>
        </w:trPr>
        <w:tc>
          <w:tcPr>
            <w:tcW w:w="167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8C976" w14:textId="77777777" w:rsidR="005A7335" w:rsidRPr="005A7335" w:rsidRDefault="005A7335" w:rsidP="005A73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598A6" w14:textId="77777777" w:rsidR="005A7335" w:rsidRPr="005A7335" w:rsidRDefault="005A7335" w:rsidP="005A7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D79E" w14:textId="77777777" w:rsidR="005A7335" w:rsidRPr="005A7335" w:rsidRDefault="005A7335" w:rsidP="005A7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B4E5" w14:textId="77777777" w:rsidR="005A7335" w:rsidRPr="005A7335" w:rsidRDefault="005A7335" w:rsidP="005A7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98FA1" w14:textId="77777777" w:rsidR="005A7335" w:rsidRPr="005A7335" w:rsidRDefault="005A7335" w:rsidP="005A7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B7F68A" w14:textId="77777777" w:rsidR="005A7335" w:rsidRPr="005A7335" w:rsidRDefault="005A7335" w:rsidP="005A73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5A7335" w:rsidRPr="005A7335" w14:paraId="0CE10F8B" w14:textId="77777777" w:rsidTr="005A7335">
        <w:trPr>
          <w:trHeight w:val="288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5C875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1.E+02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E17E70E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C08E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430%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2D177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848%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A9FD1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1630%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4743"/>
            <w:noWrap/>
            <w:vAlign w:val="bottom"/>
            <w:hideMark/>
          </w:tcPr>
          <w:p w14:paraId="6331E9BE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2091%</w:t>
            </w:r>
          </w:p>
        </w:tc>
      </w:tr>
      <w:tr w:rsidR="005A7335" w:rsidRPr="005A7335" w14:paraId="4FC0E90D" w14:textId="77777777" w:rsidTr="005A7335">
        <w:trPr>
          <w:trHeight w:val="288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0217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1.E+03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307D7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0BAFE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8626DB9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81%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4F09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109%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4743"/>
            <w:noWrap/>
            <w:vAlign w:val="bottom"/>
            <w:hideMark/>
          </w:tcPr>
          <w:p w14:paraId="069CFDCA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313%</w:t>
            </w:r>
          </w:p>
        </w:tc>
      </w:tr>
      <w:tr w:rsidR="005A7335" w:rsidRPr="005A7335" w14:paraId="3A567112" w14:textId="77777777" w:rsidTr="005A7335">
        <w:trPr>
          <w:trHeight w:val="288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7A2E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1.E+04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041E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985D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1D7CFABC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66%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BB4B1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4743"/>
            <w:noWrap/>
            <w:vAlign w:val="bottom"/>
            <w:hideMark/>
          </w:tcPr>
          <w:p w14:paraId="7C3FE58E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144%</w:t>
            </w:r>
          </w:p>
        </w:tc>
      </w:tr>
      <w:tr w:rsidR="005A7335" w:rsidRPr="005A7335" w14:paraId="5DFFD8E5" w14:textId="77777777" w:rsidTr="005A7335">
        <w:trPr>
          <w:trHeight w:val="288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C9C61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1.E+05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7EABD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B0522A9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74%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8A9B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75%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34A7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105%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4743"/>
            <w:noWrap/>
            <w:vAlign w:val="bottom"/>
            <w:hideMark/>
          </w:tcPr>
          <w:p w14:paraId="5401A410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136%</w:t>
            </w:r>
          </w:p>
        </w:tc>
      </w:tr>
      <w:tr w:rsidR="005A7335" w:rsidRPr="005A7335" w14:paraId="1B065BBA" w14:textId="77777777" w:rsidTr="005A7335">
        <w:trPr>
          <w:trHeight w:val="288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B64A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1.E+06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4743"/>
            <w:noWrap/>
            <w:vAlign w:val="bottom"/>
            <w:hideMark/>
          </w:tcPr>
          <w:p w14:paraId="56CDFA57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C40E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69%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CB32EDF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59%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D60F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35EE5D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82%</w:t>
            </w:r>
          </w:p>
        </w:tc>
      </w:tr>
      <w:tr w:rsidR="005A7335" w:rsidRPr="005A7335" w14:paraId="630C13B1" w14:textId="77777777" w:rsidTr="005A7335">
        <w:trPr>
          <w:trHeight w:val="300"/>
        </w:trPr>
        <w:tc>
          <w:tcPr>
            <w:tcW w:w="167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99E4C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1.E+07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4743"/>
            <w:noWrap/>
            <w:vAlign w:val="bottom"/>
            <w:hideMark/>
          </w:tcPr>
          <w:p w14:paraId="4C3ABE7F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100%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AF5C4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71%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1BB3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56%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A5E0B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7335">
              <w:rPr>
                <w:rFonts w:ascii="Calibri" w:eastAsia="Times New Roman" w:hAnsi="Calibri" w:cs="Calibri"/>
                <w:color w:val="000000"/>
              </w:rPr>
              <w:t>53%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3CA6B8CB" w14:textId="77777777" w:rsidR="005A7335" w:rsidRPr="005A7335" w:rsidRDefault="005A7335" w:rsidP="005A73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A7335">
              <w:rPr>
                <w:rFonts w:ascii="Calibri" w:eastAsia="Times New Roman" w:hAnsi="Calibri" w:cs="Calibri"/>
                <w:b/>
                <w:bCs/>
                <w:color w:val="000000"/>
              </w:rPr>
              <w:t>51%</w:t>
            </w:r>
          </w:p>
        </w:tc>
      </w:tr>
    </w:tbl>
    <w:p w14:paraId="180B8BA6" w14:textId="77777777" w:rsidR="005A7335" w:rsidRDefault="005A7335" w:rsidP="005A7335">
      <w:pPr>
        <w:rPr>
          <w:b/>
          <w:bCs/>
        </w:rPr>
      </w:pPr>
    </w:p>
    <w:p w14:paraId="2741151B" w14:textId="77777777" w:rsidR="005A7335" w:rsidRPr="005A7335" w:rsidRDefault="005A7335" w:rsidP="005A7335"/>
    <w:p w14:paraId="79C4F849" w14:textId="77777777" w:rsidR="005A7335" w:rsidRPr="005A7335" w:rsidRDefault="005A7335" w:rsidP="005A7335"/>
    <w:p w14:paraId="1047A6CD" w14:textId="77777777" w:rsidR="005A7335" w:rsidRPr="005A7335" w:rsidRDefault="005A7335" w:rsidP="005A7335"/>
    <w:p w14:paraId="7412CC29" w14:textId="77777777" w:rsidR="005A7335" w:rsidRPr="005A7335" w:rsidRDefault="005A7335" w:rsidP="005A7335"/>
    <w:p w14:paraId="7FF54CFF" w14:textId="0097C37C" w:rsidR="005A7335" w:rsidRDefault="005A7335" w:rsidP="005A7335">
      <w:pPr>
        <w:jc w:val="right"/>
        <w:rPr>
          <w:b/>
          <w:bCs/>
        </w:rPr>
      </w:pPr>
    </w:p>
    <w:p w14:paraId="59330E70" w14:textId="16BDC6D8" w:rsidR="005A7335" w:rsidRDefault="005A7335" w:rsidP="005A7335">
      <w:pPr>
        <w:jc w:val="right"/>
        <w:rPr>
          <w:b/>
          <w:bCs/>
        </w:rPr>
      </w:pPr>
    </w:p>
    <w:p w14:paraId="0981F77B" w14:textId="77777777" w:rsidR="005A7335" w:rsidRDefault="005A7335" w:rsidP="005A7335">
      <w:pPr>
        <w:jc w:val="right"/>
        <w:rPr>
          <w:b/>
          <w:bCs/>
        </w:rPr>
      </w:pPr>
    </w:p>
    <w:p w14:paraId="31019D4F" w14:textId="60768614" w:rsidR="005A7335" w:rsidRPr="005A7335" w:rsidRDefault="005A7335" w:rsidP="005A733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02841C" wp14:editId="28B5E000">
            <wp:extent cx="5943600" cy="40957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04E610-008C-8DDB-7F8D-47551DF501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b/>
          <w:bCs/>
        </w:rPr>
        <w:br w:type="textWrapping" w:clear="all"/>
      </w:r>
    </w:p>
    <w:p w14:paraId="0FC94032" w14:textId="6AFBBC49" w:rsidR="00882904" w:rsidRPr="000F3F49" w:rsidRDefault="00B00FC9" w:rsidP="00882904">
      <w:pPr>
        <w:pStyle w:val="ListParagraph"/>
        <w:numPr>
          <w:ilvl w:val="0"/>
          <w:numId w:val="2"/>
        </w:numPr>
        <w:rPr>
          <w:b/>
          <w:bCs/>
        </w:rPr>
      </w:pPr>
      <w:r w:rsidRPr="000F3F49">
        <w:rPr>
          <w:b/>
          <w:bCs/>
        </w:rPr>
        <w:t>A</w:t>
      </w:r>
      <w:r w:rsidR="00FD0253" w:rsidRPr="000F3F49">
        <w:rPr>
          <w:b/>
          <w:bCs/>
        </w:rPr>
        <w:t>nswer th</w:t>
      </w:r>
      <w:r w:rsidR="00CE590D">
        <w:rPr>
          <w:b/>
          <w:bCs/>
        </w:rPr>
        <w:t>ese</w:t>
      </w:r>
      <w:r w:rsidR="00FD0253" w:rsidRPr="000F3F49">
        <w:rPr>
          <w:b/>
          <w:bCs/>
        </w:rPr>
        <w:t xml:space="preserve"> question</w:t>
      </w:r>
      <w:r w:rsidR="00CE590D">
        <w:rPr>
          <w:b/>
          <w:bCs/>
        </w:rPr>
        <w:t>s</w:t>
      </w:r>
      <w:r w:rsidR="000F3F49" w:rsidRPr="000F3F49">
        <w:rPr>
          <w:b/>
          <w:bCs/>
        </w:rPr>
        <w:t xml:space="preserve"> </w:t>
      </w:r>
      <w:r w:rsidR="00F50C2A">
        <w:rPr>
          <w:b/>
          <w:bCs/>
        </w:rPr>
        <w:t>(</w:t>
      </w:r>
      <w:r w:rsidR="00D102E0">
        <w:rPr>
          <w:b/>
          <w:bCs/>
        </w:rPr>
        <w:t>2</w:t>
      </w:r>
      <w:r w:rsidR="00F50C2A">
        <w:rPr>
          <w:b/>
          <w:bCs/>
        </w:rPr>
        <w:t>0pts</w:t>
      </w:r>
      <w:r w:rsidR="00254956">
        <w:rPr>
          <w:b/>
          <w:bCs/>
        </w:rPr>
        <w:t xml:space="preserve">; </w:t>
      </w:r>
      <w:r w:rsidR="000F3F49" w:rsidRPr="000F3F49">
        <w:rPr>
          <w:b/>
          <w:bCs/>
        </w:rPr>
        <w:t>you can be as short or as detailed as you like)</w:t>
      </w:r>
      <w:r w:rsidR="00FD0253" w:rsidRPr="000F3F49">
        <w:rPr>
          <w:b/>
          <w:bCs/>
        </w:rPr>
        <w:t>:</w:t>
      </w:r>
    </w:p>
    <w:p w14:paraId="029D5C42" w14:textId="6A2D5BD0" w:rsidR="000C659B" w:rsidRDefault="000C659B" w:rsidP="00FD0253">
      <w:pPr>
        <w:pStyle w:val="ListParagraph"/>
        <w:numPr>
          <w:ilvl w:val="1"/>
          <w:numId w:val="2"/>
        </w:numPr>
        <w:rPr>
          <w:b/>
          <w:bCs/>
        </w:rPr>
      </w:pPr>
      <w:r w:rsidRPr="000F3F49">
        <w:rPr>
          <w:b/>
          <w:bCs/>
        </w:rPr>
        <w:t>Wh</w:t>
      </w:r>
      <w:r w:rsidR="00A2356C" w:rsidRPr="000F3F49">
        <w:rPr>
          <w:b/>
          <w:bCs/>
        </w:rPr>
        <w:t xml:space="preserve">ere do you think the “sweet spot” </w:t>
      </w:r>
      <w:r w:rsidR="00CE590D">
        <w:rPr>
          <w:b/>
          <w:bCs/>
        </w:rPr>
        <w:t xml:space="preserve">is for thread count? Alternatively, at what point </w:t>
      </w:r>
      <w:r w:rsidR="0042536D">
        <w:rPr>
          <w:b/>
          <w:bCs/>
        </w:rPr>
        <w:t>does the addition of more threads result in diminishing returns?</w:t>
      </w:r>
    </w:p>
    <w:p w14:paraId="69283A03" w14:textId="193D3B8F" w:rsidR="005A7335" w:rsidRPr="0094453F" w:rsidRDefault="005A7335" w:rsidP="005A7335">
      <w:pPr>
        <w:ind w:left="1440"/>
        <w:rPr>
          <w:color w:val="2F5496" w:themeColor="accent1" w:themeShade="BF"/>
        </w:rPr>
      </w:pPr>
      <w:r w:rsidRPr="0094453F">
        <w:rPr>
          <w:color w:val="2F5496" w:themeColor="accent1" w:themeShade="BF"/>
        </w:rPr>
        <w:t>The most optimal thread count on my computer in this scenario appears to be 4 threads. 4 threads actually produced the fastest average execution time for 3 out of 6 values for search max, and essentially tied on 1e5 test. Basically, outside of the extreme cases of only 100 and 10,000,000 search maxes, 4 threads was effectively the top performer. Adding more than 4 threads resulted in more overhead from context switching that outweighed the benefit of parallelization.</w:t>
      </w:r>
    </w:p>
    <w:p w14:paraId="2E3AB263" w14:textId="5D2293DF" w:rsidR="0042536D" w:rsidRDefault="0042536D" w:rsidP="00FD0253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Where do you think the “sweet spot” is for workload size? Alternatively, at what maximum value</w:t>
      </w:r>
      <w:r w:rsidR="00C72E6C">
        <w:rPr>
          <w:b/>
          <w:bCs/>
        </w:rPr>
        <w:t xml:space="preserve"> (max value to search for prime numbers) does it become beneficial to </w:t>
      </w:r>
      <w:r w:rsidR="009D397A">
        <w:rPr>
          <w:b/>
          <w:bCs/>
        </w:rPr>
        <w:t>run the sieve in parallel?</w:t>
      </w:r>
    </w:p>
    <w:p w14:paraId="128FB153" w14:textId="241324AE" w:rsidR="005A7335" w:rsidRPr="0094453F" w:rsidRDefault="0094453F" w:rsidP="005A7335">
      <w:pPr>
        <w:ind w:left="1440"/>
        <w:rPr>
          <w:color w:val="2F5496" w:themeColor="accent1" w:themeShade="BF"/>
        </w:rPr>
      </w:pPr>
      <w:r w:rsidRPr="0094453F">
        <w:rPr>
          <w:color w:val="2F5496" w:themeColor="accent1" w:themeShade="BF"/>
        </w:rPr>
        <w:t xml:space="preserve">A benefit to parallelization can be seen with as low as a search max of 1,000 given that the number of threads utilized is not larger than 4. We don’t see a benefit to parallelization across all thread counts until the search max increases as large as 1,000,000. That search max also resulted in the point at which 4 threads began to experience diminished returns. Given that 4 threads was concluded to be optimal in a), then a search max of 1e6 seems to be an optimal candidate for parallelization. </w:t>
      </w:r>
    </w:p>
    <w:sectPr w:rsidR="005A7335" w:rsidRPr="0094453F" w:rsidSect="005A7335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AAC79" w14:textId="77777777" w:rsidR="00254AAD" w:rsidRDefault="00254AAD" w:rsidP="005A7335">
      <w:pPr>
        <w:spacing w:after="0" w:line="240" w:lineRule="auto"/>
      </w:pPr>
      <w:r>
        <w:separator/>
      </w:r>
    </w:p>
  </w:endnote>
  <w:endnote w:type="continuationSeparator" w:id="0">
    <w:p w14:paraId="6F8414C8" w14:textId="77777777" w:rsidR="00254AAD" w:rsidRDefault="00254AAD" w:rsidP="005A7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7CC9" w14:textId="77777777" w:rsidR="00254AAD" w:rsidRDefault="00254AAD" w:rsidP="005A7335">
      <w:pPr>
        <w:spacing w:after="0" w:line="240" w:lineRule="auto"/>
      </w:pPr>
      <w:r>
        <w:separator/>
      </w:r>
    </w:p>
  </w:footnote>
  <w:footnote w:type="continuationSeparator" w:id="0">
    <w:p w14:paraId="0EDC29C5" w14:textId="77777777" w:rsidR="00254AAD" w:rsidRDefault="00254AAD" w:rsidP="005A7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15C8E" w14:textId="6C6DE825" w:rsidR="005A7335" w:rsidRDefault="005A7335" w:rsidP="005A7335">
    <w:pPr>
      <w:pStyle w:val="Header"/>
      <w:jc w:val="right"/>
    </w:pPr>
    <w:r>
      <w:t>Nathan Bush</w:t>
    </w:r>
  </w:p>
  <w:p w14:paraId="4F6FD7C4" w14:textId="532C5DFC" w:rsidR="005A7335" w:rsidRDefault="005A7335" w:rsidP="005A7335">
    <w:pPr>
      <w:pStyle w:val="Header"/>
      <w:jc w:val="right"/>
    </w:pPr>
    <w:r>
      <w:t>007463099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50E6B"/>
    <w:multiLevelType w:val="hybridMultilevel"/>
    <w:tmpl w:val="7F3CA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F4A47"/>
    <w:multiLevelType w:val="hybridMultilevel"/>
    <w:tmpl w:val="45DEE65C"/>
    <w:lvl w:ilvl="0" w:tplc="9948D5B0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2127385013">
    <w:abstractNumId w:val="1"/>
  </w:num>
  <w:num w:numId="2" w16cid:durableId="4530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82"/>
    <w:rsid w:val="000C397F"/>
    <w:rsid w:val="000C659B"/>
    <w:rsid w:val="000E4F30"/>
    <w:rsid w:val="000F3F49"/>
    <w:rsid w:val="0017032E"/>
    <w:rsid w:val="001C11E9"/>
    <w:rsid w:val="002160BD"/>
    <w:rsid w:val="002177C5"/>
    <w:rsid w:val="00254956"/>
    <w:rsid w:val="00254AAD"/>
    <w:rsid w:val="00274A7F"/>
    <w:rsid w:val="00291182"/>
    <w:rsid w:val="00296573"/>
    <w:rsid w:val="003114C6"/>
    <w:rsid w:val="00331D28"/>
    <w:rsid w:val="003441A5"/>
    <w:rsid w:val="00377627"/>
    <w:rsid w:val="0042357E"/>
    <w:rsid w:val="0042536D"/>
    <w:rsid w:val="004A309E"/>
    <w:rsid w:val="004B444F"/>
    <w:rsid w:val="005103A7"/>
    <w:rsid w:val="005222C6"/>
    <w:rsid w:val="00527E80"/>
    <w:rsid w:val="005419E4"/>
    <w:rsid w:val="0054744C"/>
    <w:rsid w:val="00555021"/>
    <w:rsid w:val="00571350"/>
    <w:rsid w:val="005A7335"/>
    <w:rsid w:val="006B44F0"/>
    <w:rsid w:val="007B0820"/>
    <w:rsid w:val="007C16C4"/>
    <w:rsid w:val="007F4E22"/>
    <w:rsid w:val="007F5816"/>
    <w:rsid w:val="007F5D3D"/>
    <w:rsid w:val="007F7476"/>
    <w:rsid w:val="00823C43"/>
    <w:rsid w:val="00843F0B"/>
    <w:rsid w:val="00882904"/>
    <w:rsid w:val="008848F8"/>
    <w:rsid w:val="008D1D80"/>
    <w:rsid w:val="009223D7"/>
    <w:rsid w:val="009369DE"/>
    <w:rsid w:val="00941159"/>
    <w:rsid w:val="00942CEE"/>
    <w:rsid w:val="0094453F"/>
    <w:rsid w:val="009816FC"/>
    <w:rsid w:val="009A61C0"/>
    <w:rsid w:val="009D397A"/>
    <w:rsid w:val="00A15E98"/>
    <w:rsid w:val="00A2356C"/>
    <w:rsid w:val="00A60088"/>
    <w:rsid w:val="00A67882"/>
    <w:rsid w:val="00A817D4"/>
    <w:rsid w:val="00AE7B5F"/>
    <w:rsid w:val="00B0033B"/>
    <w:rsid w:val="00B00FC9"/>
    <w:rsid w:val="00B20D22"/>
    <w:rsid w:val="00B6354B"/>
    <w:rsid w:val="00B97A21"/>
    <w:rsid w:val="00C45A02"/>
    <w:rsid w:val="00C72CDB"/>
    <w:rsid w:val="00C72E6C"/>
    <w:rsid w:val="00CC567C"/>
    <w:rsid w:val="00CE0A0E"/>
    <w:rsid w:val="00CE590D"/>
    <w:rsid w:val="00D102E0"/>
    <w:rsid w:val="00D63C03"/>
    <w:rsid w:val="00E371C4"/>
    <w:rsid w:val="00E564A8"/>
    <w:rsid w:val="00EB3B70"/>
    <w:rsid w:val="00EB45AF"/>
    <w:rsid w:val="00F50C2A"/>
    <w:rsid w:val="00F700B8"/>
    <w:rsid w:val="00F70210"/>
    <w:rsid w:val="00F74CD5"/>
    <w:rsid w:val="00FD0253"/>
    <w:rsid w:val="00FD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CEF2"/>
  <w15:chartTrackingRefBased/>
  <w15:docId w15:val="{E1020B9D-B89E-4749-B780-EF4E15D2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4A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7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335"/>
  </w:style>
  <w:style w:type="paragraph" w:styleId="Footer">
    <w:name w:val="footer"/>
    <w:basedOn w:val="Normal"/>
    <w:link w:val="FooterChar"/>
    <w:uiPriority w:val="99"/>
    <w:unhideWhenUsed/>
    <w:rsid w:val="005A7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7072\Desktop\CSE5250-MidtermData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Times as</a:t>
            </a:r>
            <a:r>
              <a:rPr lang="en-US" baseline="0"/>
              <a:t> Percentage of Single-Threaded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789819035778421E-2"/>
          <c:y val="0.12680341880341883"/>
          <c:w val="0.75477636916198876"/>
          <c:h val="0.79388626421697284"/>
        </c:manualLayout>
      </c:layout>
      <c:lineChart>
        <c:grouping val="standard"/>
        <c:varyColors val="0"/>
        <c:ser>
          <c:idx val="0"/>
          <c:order val="0"/>
          <c:tx>
            <c:strRef>
              <c:f>Sheet1!$I$6</c:f>
              <c:strCache>
                <c:ptCount val="1"/>
                <c:pt idx="0">
                  <c:v>1.E+02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Sheet1!$J$5:$N$5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</c:numCache>
            </c:numRef>
          </c:cat>
          <c:val>
            <c:numRef>
              <c:f>Sheet1!$J$6:$N$6</c:f>
              <c:numCache>
                <c:formatCode>0%</c:formatCode>
                <c:ptCount val="5"/>
                <c:pt idx="0">
                  <c:v>1</c:v>
                </c:pt>
                <c:pt idx="1">
                  <c:v>4.3043478260869561</c:v>
                </c:pt>
                <c:pt idx="2">
                  <c:v>8.4782608695652169</c:v>
                </c:pt>
                <c:pt idx="3">
                  <c:v>16.304347826086957</c:v>
                </c:pt>
                <c:pt idx="4">
                  <c:v>20.913043478260871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02-44BB-A798-76B58EEA121C}"/>
            </c:ext>
          </c:extLst>
        </c:ser>
        <c:ser>
          <c:idx val="1"/>
          <c:order val="1"/>
          <c:tx>
            <c:strRef>
              <c:f>Sheet1!$I$7</c:f>
              <c:strCache>
                <c:ptCount val="1"/>
                <c:pt idx="0">
                  <c:v>1.E+03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Sheet1!$J$7:$N$7</c:f>
              <c:numCache>
                <c:formatCode>0%</c:formatCode>
                <c:ptCount val="5"/>
                <c:pt idx="0">
                  <c:v>1</c:v>
                </c:pt>
                <c:pt idx="1">
                  <c:v>0.82122905027932958</c:v>
                </c:pt>
                <c:pt idx="2">
                  <c:v>0.81005586592178769</c:v>
                </c:pt>
                <c:pt idx="3">
                  <c:v>1.0949720670391061</c:v>
                </c:pt>
                <c:pt idx="4">
                  <c:v>3.1340782122905027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702-44BB-A798-76B58EEA121C}"/>
            </c:ext>
          </c:extLst>
        </c:ser>
        <c:ser>
          <c:idx val="2"/>
          <c:order val="2"/>
          <c:tx>
            <c:strRef>
              <c:f>Sheet1!$I$8</c:f>
              <c:strCache>
                <c:ptCount val="1"/>
                <c:pt idx="0">
                  <c:v>1.E+04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Sheet1!$J$8:$N$8</c:f>
              <c:numCache>
                <c:formatCode>0%</c:formatCode>
                <c:ptCount val="5"/>
                <c:pt idx="0">
                  <c:v>1</c:v>
                </c:pt>
                <c:pt idx="1">
                  <c:v>0.78177597214161343</c:v>
                </c:pt>
                <c:pt idx="2">
                  <c:v>0.65931514799767843</c:v>
                </c:pt>
                <c:pt idx="3">
                  <c:v>0.94660475914103304</c:v>
                </c:pt>
                <c:pt idx="4">
                  <c:v>1.4439930354033663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702-44BB-A798-76B58EEA121C}"/>
            </c:ext>
          </c:extLst>
        </c:ser>
        <c:ser>
          <c:idx val="3"/>
          <c:order val="3"/>
          <c:tx>
            <c:strRef>
              <c:f>Sheet1!$I$9</c:f>
              <c:strCache>
                <c:ptCount val="1"/>
                <c:pt idx="0">
                  <c:v>1.E+05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Sheet1!$J$9:$N$9</c:f>
              <c:numCache>
                <c:formatCode>0%</c:formatCode>
                <c:ptCount val="5"/>
                <c:pt idx="0">
                  <c:v>1</c:v>
                </c:pt>
                <c:pt idx="1">
                  <c:v>0.74215857111740358</c:v>
                </c:pt>
                <c:pt idx="2">
                  <c:v>0.75392071444129816</c:v>
                </c:pt>
                <c:pt idx="3">
                  <c:v>1.0478109344369417</c:v>
                </c:pt>
                <c:pt idx="4">
                  <c:v>1.3578196471357002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702-44BB-A798-76B58EEA121C}"/>
            </c:ext>
          </c:extLst>
        </c:ser>
        <c:ser>
          <c:idx val="5"/>
          <c:order val="4"/>
          <c:tx>
            <c:strRef>
              <c:f>Sheet1!$I$10</c:f>
              <c:strCache>
                <c:ptCount val="1"/>
                <c:pt idx="0">
                  <c:v>1.E+06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Sheet1!$J$10:$N$10</c:f>
              <c:numCache>
                <c:formatCode>0%</c:formatCode>
                <c:ptCount val="5"/>
                <c:pt idx="0">
                  <c:v>1</c:v>
                </c:pt>
                <c:pt idx="1">
                  <c:v>0.68630737430549782</c:v>
                </c:pt>
                <c:pt idx="2">
                  <c:v>0.58926032163328335</c:v>
                </c:pt>
                <c:pt idx="3">
                  <c:v>0.71121904975982564</c:v>
                </c:pt>
                <c:pt idx="4">
                  <c:v>0.81849855602195043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702-44BB-A798-76B58EEA121C}"/>
            </c:ext>
          </c:extLst>
        </c:ser>
        <c:ser>
          <c:idx val="4"/>
          <c:order val="5"/>
          <c:tx>
            <c:strRef>
              <c:f>Sheet1!$I$11</c:f>
              <c:strCache>
                <c:ptCount val="1"/>
                <c:pt idx="0">
                  <c:v>1.E+07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Sheet1!$J$11:$N$11</c:f>
              <c:numCache>
                <c:formatCode>0%</c:formatCode>
                <c:ptCount val="5"/>
                <c:pt idx="0">
                  <c:v>1</c:v>
                </c:pt>
                <c:pt idx="1">
                  <c:v>0.70522136489624687</c:v>
                </c:pt>
                <c:pt idx="2">
                  <c:v>0.55956987226399513</c:v>
                </c:pt>
                <c:pt idx="3">
                  <c:v>0.52556293692189782</c:v>
                </c:pt>
                <c:pt idx="4">
                  <c:v>0.51162664933791557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702-44BB-A798-76B58EEA12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35481184"/>
        <c:axId val="1316694080"/>
      </c:lineChart>
      <c:catAx>
        <c:axId val="13354811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6694080"/>
        <c:crosses val="autoZero"/>
        <c:auto val="1"/>
        <c:lblAlgn val="ctr"/>
        <c:lblOffset val="100"/>
        <c:noMultiLvlLbl val="0"/>
      </c:catAx>
      <c:valAx>
        <c:axId val="131669408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5481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Orijuela</dc:creator>
  <cp:keywords/>
  <dc:description/>
  <cp:lastModifiedBy>Nathan Bush</cp:lastModifiedBy>
  <cp:revision>74</cp:revision>
  <dcterms:created xsi:type="dcterms:W3CDTF">2022-10-10T00:11:00Z</dcterms:created>
  <dcterms:modified xsi:type="dcterms:W3CDTF">2023-03-14T01:57:00Z</dcterms:modified>
</cp:coreProperties>
</file>