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8.0000000000000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\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-162559</wp:posOffset>
            </wp:positionV>
            <wp:extent cx="6976751" cy="9867900"/>
            <wp:effectExtent b="0" l="0" r="0" t="0"/>
            <wp:wrapNone/>
            <wp:docPr id="137701668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6751" cy="986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hd w:fill="92d050" w:val="clear"/>
        <w:spacing w:after="0" w:line="30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PERENCANAAN PEMBELAJARAN MENDALAM</w:t>
      </w:r>
    </w:p>
    <w:p w:rsidR="00000000" w:rsidDel="00000000" w:rsidP="00000000" w:rsidRDefault="00000000" w:rsidRPr="00000000" w14:paraId="0000000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Nama Sekolah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SMA </w:t>
      </w:r>
    </w:p>
    <w:p w:rsidR="00000000" w:rsidDel="00000000" w:rsidP="00000000" w:rsidRDefault="00000000" w:rsidRPr="00000000" w14:paraId="00000005">
      <w:pPr>
        <w:spacing w:after="0" w:line="30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Nama Penyusun</w:t>
        <w:tab/>
        <w:t xml:space="preserve">: </w:t>
      </w:r>
    </w:p>
    <w:p w:rsidR="00000000" w:rsidDel="00000000" w:rsidP="00000000" w:rsidRDefault="00000000" w:rsidRPr="00000000" w14:paraId="00000006">
      <w:pPr>
        <w:spacing w:after="0" w:line="3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Mata Pelajaran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7">
      <w:pPr>
        <w:spacing w:after="0" w:line="3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Kelas/Fase/Semester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XII/F/Ganjil</w:t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Materi</w:t>
        <w:tab/>
        <w:t xml:space="preserve">Pokok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: </w:t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Submateri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Alokasi Waktu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: 5 x 45 menit (2 pertemuan)</w:t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60.0" w:type="dxa"/>
        <w:jc w:val="left"/>
        <w:tblInd w:w="-5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8"/>
        <w:gridCol w:w="2268"/>
        <w:gridCol w:w="567"/>
        <w:gridCol w:w="3260"/>
        <w:gridCol w:w="567"/>
        <w:gridCol w:w="2410"/>
        <w:tblGridChange w:id="0">
          <w:tblGrid>
            <w:gridCol w:w="988"/>
            <w:gridCol w:w="2268"/>
            <w:gridCol w:w="567"/>
            <w:gridCol w:w="3260"/>
            <w:gridCol w:w="567"/>
            <w:gridCol w:w="2410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d9e2f3" w:val="clear"/>
            <w:vAlign w:val="center"/>
          </w:tcPr>
          <w:p w:rsidR="00000000" w:rsidDel="00000000" w:rsidP="00000000" w:rsidRDefault="00000000" w:rsidRPr="00000000" w14:paraId="0000000C">
            <w:pPr>
              <w:spacing w:line="24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Identifikasi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Kesiapan Belajar Peserta Didik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0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Identifikasi kesiapan peserta didik sebelum belajar, seperti pengetahuan awal, minat, latar belakang, dan kebutuhan belajar, serta aspek lainnya.</w:t>
            </w:r>
          </w:p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e2f3" w:val="clear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Materi Pelajaran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1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Tuliskan analisis materi pelajaran seperti jenis pengetahuan yang akan dicapai, relevansi dengan kehidupan nyata peserta didik, tingkat kesulitan, struktur materi, serta integrasi nilai dan karakter, dan lainnya.</w:t>
            </w:r>
          </w:p>
          <w:p w:rsidR="00000000" w:rsidDel="00000000" w:rsidP="00000000" w:rsidRDefault="00000000" w:rsidRPr="00000000" w14:paraId="000000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e2f3" w:val="clear"/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 Materi Pelajaran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e2f3" w:val="clear"/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Dimensi Profil Lulusan (DPL)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e2f3" w:val="clear"/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Pilihlah dimensi profil lulusan yang akan dicapai dalam pembelajaran</w:t>
            </w:r>
          </w:p>
          <w:p w:rsidR="00000000" w:rsidDel="00000000" w:rsidP="00000000" w:rsidRDefault="00000000" w:rsidRPr="00000000" w14:paraId="0000002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id w:val="-2029049332"/>
                <w:tag w:val="goog_rdk_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rtl w:val="0"/>
                  </w:rPr>
                  <w:t xml:space="preserve">(√)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DPL 1  </w:t>
            </w:r>
          </w:p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Keimanan dan ketakwaan terhadap Tuhan Yang Maha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DPL 5</w:t>
            </w:r>
          </w:p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Kolaborasi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e2f3" w:val="clear"/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DPL 2</w:t>
            </w:r>
          </w:p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Kewargaan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DPL 6 </w:t>
            </w:r>
          </w:p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Kemandirian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e2f3" w:val="clear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DPL 3</w:t>
            </w:r>
          </w:p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Penalaran Kritis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DPL 7</w:t>
            </w:r>
          </w:p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Kesehatan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e2f3" w:val="clear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DPL 4 </w:t>
            </w:r>
          </w:p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Kreativitas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DPL 8</w:t>
            </w:r>
          </w:p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Komunikasi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76e3ff" w:val="clear"/>
          </w:tcPr>
          <w:p w:rsidR="00000000" w:rsidDel="00000000" w:rsidP="00000000" w:rsidRDefault="00000000" w:rsidRPr="00000000" w14:paraId="00000049">
            <w:pPr>
              <w:spacing w:line="24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4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Desain Pembelajaran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Bodoni" w:cs="Bodoni" w:eastAsia="Bodoni" w:hAnsi="Bodoni"/>
                <w:rtl w:val="0"/>
              </w:rPr>
              <w:t xml:space="preserve">Capaian Pembelajaran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76e3ff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Bodoni" w:cs="Bodoni" w:eastAsia="Bodoni" w:hAnsi="Bodoni"/>
                <w:rtl w:val="0"/>
              </w:rPr>
              <w:t xml:space="preserve">Lintas Disiplin Ilmu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76e3ff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Bodoni" w:cs="Bodoni" w:eastAsia="Bodoni" w:hAnsi="Bodoni"/>
                <w:rtl w:val="0"/>
              </w:rPr>
              <w:t xml:space="preserve">Tujuan Pembelajaran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76e3ff" w:val="clea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Bodoni" w:cs="Bodoni" w:eastAsia="Bodoni" w:hAnsi="Bodoni"/>
                <w:rtl w:val="0"/>
              </w:rPr>
              <w:t xml:space="preserve">Topik Pembelajaran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76e3ff" w:val="clea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Bodoni" w:cs="Bodoni" w:eastAsia="Bodoni" w:hAnsi="Bodoni"/>
                <w:rtl w:val="0"/>
              </w:rPr>
              <w:t xml:space="preserve">Praktik Pedagogis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76e3ff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Bodoni" w:cs="Bodoni" w:eastAsia="Bodoni" w:hAnsi="Bodoni"/>
                <w:rtl w:val="0"/>
              </w:rPr>
              <w:t xml:space="preserve">Kemitraan Pembelajaran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76e3ff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Bodoni" w:cs="Bodoni" w:eastAsia="Bodoni" w:hAnsi="Bodoni"/>
                <w:rtl w:val="0"/>
              </w:rPr>
              <w:t xml:space="preserve">Lingkungan Pembelajaran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76e3ff" w:val="clea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Bodoni" w:cs="Bodoni" w:eastAsia="Bodoni" w:hAnsi="Bodoni"/>
                <w:rtl w:val="0"/>
              </w:rPr>
              <w:t xml:space="preserve">Pemanfaatan Digital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92d050" w:val="clear"/>
            <w:vAlign w:val="center"/>
          </w:tcPr>
          <w:p w:rsidR="00000000" w:rsidDel="00000000" w:rsidP="00000000" w:rsidRDefault="00000000" w:rsidRPr="00000000" w14:paraId="0000007A">
            <w:pPr>
              <w:spacing w:line="240" w:lineRule="auto"/>
              <w:ind w:left="113" w:right="113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Pengalaman Belajar</w:t>
            </w:r>
          </w:p>
        </w:tc>
        <w:tc>
          <w:tcPr>
            <w:gridSpan w:val="5"/>
            <w:shd w:fill="d4d4d4" w:val="clea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Pertemuan 1 (2x45 menit)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92d050" w:val="clear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Memahami (Berkesadaran, bermakna, menggembirakan)</w:t>
            </w:r>
          </w:p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92d050" w:val="clear"/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Mengaplikasi (Berkesadaran, bermakna, menggembirakan)</w:t>
            </w:r>
          </w:p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92d050" w:val="clear"/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Merefleksi (Berkesadaran, bermakna, menggembirakan)</w:t>
            </w:r>
          </w:p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92d050" w:val="clear"/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d4d4d4" w:val="clea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Pertemuan 2 (3x45 menit)</w:t>
            </w:r>
          </w:p>
          <w:p w:rsidR="00000000" w:rsidDel="00000000" w:rsidP="00000000" w:rsidRDefault="00000000" w:rsidRPr="00000000" w14:paraId="000000A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(boleh jika pertemuan pertama hanya sampai memahami, pertemuan ke-2 mengaplikasi-merefleksi)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92d050" w:val="clear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Memahami (Berkesadaran, bermakna, menggembirakan)</w:t>
            </w:r>
          </w:p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92d050" w:val="clear"/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Mengaplikasi (Berkesadaran, bermakna, menggembirakan)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92d050" w:val="clear"/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Merefleksi (Berkesadaran, bermakna, menggembirakan)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ffc000" w:val="clear"/>
            <w:vAlign w:val="center"/>
          </w:tcPr>
          <w:p w:rsidR="00000000" w:rsidDel="00000000" w:rsidP="00000000" w:rsidRDefault="00000000" w:rsidRPr="00000000" w14:paraId="000000C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Asesmen Pembelajaran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Asesmen pada Awal Pembelajaran</w:t>
            </w:r>
          </w:p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ffc000" w:val="clear"/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Asesmen pada Proses Pembelajaran</w:t>
            </w:r>
          </w:p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ffc000" w:val="clear"/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Asesmen pada Akhir Pembelajaran</w:t>
            </w:r>
          </w:p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Rule="auto"/>
        <w:ind w:left="-42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y0wlwdhe0n2p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Lampiran </w:t>
      </w:r>
    </w:p>
    <w:p w:rsidR="00000000" w:rsidDel="00000000" w:rsidP="00000000" w:rsidRDefault="00000000" w:rsidRPr="00000000" w14:paraId="000000DE">
      <w:pPr>
        <w:spacing w:after="0" w:lineRule="auto"/>
        <w:ind w:left="-42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(LKPD, Rubrik Penilaian formatif dan sumatif, Remedial, Pengayaan, Refleksi, Bahan Ajar/Bacaan, Glosarium dan Daftar Pustaka)</w:t>
      </w:r>
    </w:p>
    <w:p w:rsidR="00000000" w:rsidDel="00000000" w:rsidP="00000000" w:rsidRDefault="00000000" w:rsidRPr="00000000" w14:paraId="000000D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5812"/>
        <w:gridCol w:w="3827"/>
        <w:tblGridChange w:id="0">
          <w:tblGrid>
            <w:gridCol w:w="5812"/>
            <w:gridCol w:w="38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Kepala Sekolah,</w:t>
            </w:r>
          </w:p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_______________________</w:t>
            </w:r>
          </w:p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NIP.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Bandung, ….. Juli 2025</w:t>
            </w:r>
          </w:p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Guru Mata Pelajaran,</w:t>
            </w:r>
          </w:p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_____________________</w:t>
            </w:r>
          </w:p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NIP.</w:t>
            </w:r>
          </w:p>
        </w:tc>
      </w:tr>
    </w:tbl>
    <w:p w:rsidR="00000000" w:rsidDel="00000000" w:rsidP="00000000" w:rsidRDefault="00000000" w:rsidRPr="00000000" w14:paraId="000000F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709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Gungsuh"/>
  <w:font w:name="Bodoni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="278.00000000000006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="278.00000000000006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="278.00000000000006" w:lineRule="auto"/>
    </w:pPr>
    <w:rPr>
      <w:rFonts w:ascii="Calibri" w:cs="Calibri" w:eastAsia="Calibri" w:hAnsi="Calibri"/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="278.00000000000006" w:lineRule="auto"/>
    </w:pPr>
    <w:rPr>
      <w:rFonts w:ascii="Calibri" w:cs="Calibri" w:eastAsia="Calibri" w:hAnsi="Calibri"/>
      <w:i w:val="1"/>
      <w:color w:val="2f549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="278.00000000000006" w:lineRule="auto"/>
    </w:pPr>
    <w:rPr>
      <w:rFonts w:ascii="Calibri" w:cs="Calibri" w:eastAsia="Calibri" w:hAnsi="Calibri"/>
      <w:color w:val="2f5496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="278.00000000000006" w:lineRule="auto"/>
    </w:pPr>
    <w:rPr>
      <w:rFonts w:ascii="Calibri" w:cs="Calibri" w:eastAsia="Calibri" w:hAnsi="Calibri"/>
      <w:i w:val="1"/>
      <w:color w:val="595959"/>
      <w:sz w:val="24"/>
      <w:szCs w:val="24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786E87"/>
    <w:pPr>
      <w:keepNext w:val="1"/>
      <w:keepLines w:val="1"/>
      <w:spacing w:after="0" w:before="40" w:line="278" w:lineRule="auto"/>
      <w:outlineLvl w:val="6"/>
    </w:pPr>
    <w:rPr>
      <w:rFonts w:asciiTheme="minorHAnsi" w:cstheme="majorBidi" w:eastAsiaTheme="majorEastAsia" w:hAnsiTheme="minorHAnsi"/>
      <w:color w:val="595959" w:themeColor="text1" w:themeTint="0000A6"/>
      <w:kern w:val="2"/>
      <w:sz w:val="24"/>
      <w:szCs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786E87"/>
    <w:pPr>
      <w:keepNext w:val="1"/>
      <w:keepLines w:val="1"/>
      <w:spacing w:after="0" w:line="278" w:lineRule="auto"/>
      <w:outlineLvl w:val="7"/>
    </w:pPr>
    <w:rPr>
      <w:rFonts w:asciiTheme="minorHAnsi" w:cstheme="majorBidi" w:eastAsiaTheme="majorEastAsia" w:hAnsiTheme="minorHAnsi"/>
      <w:i w:val="1"/>
      <w:iCs w:val="1"/>
      <w:color w:val="272727" w:themeColor="text1" w:themeTint="0000D8"/>
      <w:kern w:val="2"/>
      <w:sz w:val="24"/>
      <w:szCs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786E87"/>
    <w:pPr>
      <w:keepNext w:val="1"/>
      <w:keepLines w:val="1"/>
      <w:spacing w:after="0" w:line="278" w:lineRule="auto"/>
      <w:outlineLvl w:val="8"/>
    </w:pPr>
    <w:rPr>
      <w:rFonts w:asciiTheme="minorHAnsi" w:cstheme="majorBidi" w:eastAsiaTheme="majorEastAsia" w:hAnsiTheme="minorHAnsi"/>
      <w:color w:val="272727" w:themeColor="text1" w:themeTint="0000D8"/>
      <w:kern w:val="2"/>
      <w:sz w:val="24"/>
      <w:szCs w:val="24"/>
      <w:lang w:eastAsia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786E87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786E87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786E87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786E87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786E87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786E87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786E87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786E87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786E87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786E87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786E87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786E87"/>
    <w:pPr>
      <w:spacing w:before="160" w:line="278" w:lineRule="auto"/>
      <w:jc w:val="center"/>
    </w:pPr>
    <w:rPr>
      <w:rFonts w:asciiTheme="minorHAnsi" w:cstheme="minorBidi" w:eastAsiaTheme="minorHAnsi" w:hAnsiTheme="minorHAnsi"/>
      <w:i w:val="1"/>
      <w:iCs w:val="1"/>
      <w:color w:val="404040" w:themeColor="text1" w:themeTint="0000BF"/>
      <w:kern w:val="2"/>
      <w:sz w:val="24"/>
      <w:szCs w:val="24"/>
      <w:lang w:eastAsia="en-US"/>
    </w:rPr>
  </w:style>
  <w:style w:type="character" w:styleId="QuoteChar" w:customStyle="1">
    <w:name w:val="Quote Char"/>
    <w:basedOn w:val="DefaultParagraphFont"/>
    <w:link w:val="Quote"/>
    <w:uiPriority w:val="29"/>
    <w:rsid w:val="00786E87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786E87"/>
    <w:pPr>
      <w:spacing w:line="278" w:lineRule="auto"/>
      <w:ind w:left="720"/>
      <w:contextualSpacing w:val="1"/>
    </w:pPr>
    <w:rPr>
      <w:rFonts w:asciiTheme="minorHAnsi" w:cstheme="minorBidi" w:eastAsiaTheme="minorHAnsi" w:hAnsiTheme="minorHAnsi"/>
      <w:kern w:val="2"/>
      <w:sz w:val="24"/>
      <w:szCs w:val="24"/>
      <w:lang w:eastAsia="en-US"/>
    </w:rPr>
  </w:style>
  <w:style w:type="character" w:styleId="IntenseEmphasis">
    <w:name w:val="Intense Emphasis"/>
    <w:basedOn w:val="DefaultParagraphFont"/>
    <w:uiPriority w:val="21"/>
    <w:qFormat w:val="1"/>
    <w:rsid w:val="00786E87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786E87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 w:line="278" w:lineRule="auto"/>
      <w:ind w:left="864" w:right="864"/>
      <w:jc w:val="center"/>
    </w:pPr>
    <w:rPr>
      <w:rFonts w:asciiTheme="minorHAnsi" w:cstheme="minorBidi" w:eastAsiaTheme="minorHAnsi" w:hAnsiTheme="minorHAnsi"/>
      <w:i w:val="1"/>
      <w:iCs w:val="1"/>
      <w:color w:val="2f5496" w:themeColor="accent1" w:themeShade="0000BF"/>
      <w:kern w:val="2"/>
      <w:sz w:val="24"/>
      <w:szCs w:val="24"/>
      <w:lang w:eastAsia="en-US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786E87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786E87"/>
    <w:rPr>
      <w:b w:val="1"/>
      <w:bCs w:val="1"/>
      <w:smallCaps w:val="1"/>
      <w:color w:val="2f5496" w:themeColor="accent1" w:themeShade="0000BF"/>
      <w:spacing w:val="5"/>
    </w:rPr>
  </w:style>
  <w:style w:type="table" w:styleId="TableGrid">
    <w:name w:val="Table Grid"/>
    <w:basedOn w:val="TableNormal"/>
    <w:uiPriority w:val="39"/>
    <w:rsid w:val="007E4A8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spacing w:line="278.00000000000006" w:lineRule="auto"/>
    </w:pPr>
    <w:rPr>
      <w:rFonts w:ascii="Calibri" w:cs="Calibri" w:eastAsia="Calibri" w:hAnsi="Calibri"/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doni-regular.ttf"/><Relationship Id="rId2" Type="http://schemas.openxmlformats.org/officeDocument/2006/relationships/font" Target="fonts/Bodoni-bold.ttf"/><Relationship Id="rId3" Type="http://schemas.openxmlformats.org/officeDocument/2006/relationships/font" Target="fonts/Bodoni-italic.ttf"/><Relationship Id="rId4" Type="http://schemas.openxmlformats.org/officeDocument/2006/relationships/font" Target="fonts/Bodoni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kdT+Mw0AR8JAOgflv4YV5tPgzQ==">CgMxLjAaJQoBMBIgCh4IB0IaCg9UaW1lcyBOZXcgUm9tYW4SB0d1bmdzdWgyDmgueTB3bHdkaGUwbjJwOAByITE3WWJ1cVoxTDEzNFItbHZldTdVZ3hQYmVoZ2EyRTV3UQ==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2025-07-10T07:10:00Z</dcterms:created>
  <dc:creator>Jajang Sudrajat</dc:creator>
</cp:coreProperties>
</file>