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Primary Keys</w:t>
      </w:r>
    </w:p>
    <w:p w:rsidR="00000000" w:rsidDel="00000000" w:rsidP="00000000" w:rsidRDefault="00000000" w:rsidRPr="00000000" w14:paraId="00000002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Foreign Keys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Pla_ID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name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name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Position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Phone number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GPA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Major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color w:val="a61c00"/>
          <w:sz w:val="28"/>
          <w:szCs w:val="28"/>
        </w:rPr>
      </w:pPr>
      <w:r w:rsidDel="00000000" w:rsidR="00000000" w:rsidRPr="00000000">
        <w:rPr>
          <w:color w:val="a61c00"/>
          <w:sz w:val="28"/>
          <w:szCs w:val="28"/>
          <w:rtl w:val="0"/>
        </w:rPr>
        <w:t xml:space="preserve">Uni_ID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a61c00"/>
          <w:sz w:val="28"/>
          <w:szCs w:val="28"/>
          <w:u w:val="none"/>
        </w:rPr>
      </w:pPr>
      <w:r w:rsidDel="00000000" w:rsidR="00000000" w:rsidRPr="00000000">
        <w:rPr>
          <w:color w:val="a61c00"/>
          <w:sz w:val="28"/>
          <w:szCs w:val="28"/>
          <w:rtl w:val="0"/>
        </w:rPr>
        <w:t xml:space="preserve">NIL_ID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color w:val="a61c00"/>
          <w:sz w:val="28"/>
          <w:szCs w:val="28"/>
          <w:u w:val="none"/>
        </w:rPr>
      </w:pPr>
      <w:r w:rsidDel="00000000" w:rsidR="00000000" w:rsidRPr="00000000">
        <w:rPr>
          <w:color w:val="a61c00"/>
          <w:sz w:val="28"/>
          <w:szCs w:val="28"/>
          <w:rtl w:val="0"/>
        </w:rPr>
        <w:t xml:space="preserve">Par_ID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Coaches: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Coa_ID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Position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Years there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of coach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Phone number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uni_ID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Trainers: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Tra_ID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980000"/>
          <w:sz w:val="28"/>
          <w:szCs w:val="28"/>
          <w:u w:val="none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uni_ID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Universities: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Uni_</w:t>
      </w:r>
      <w:r w:rsidDel="00000000" w:rsidR="00000000" w:rsidRPr="00000000">
        <w:rPr>
          <w:color w:val="00ffff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Division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Spo_ID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Lift: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Lif_</w:t>
      </w:r>
      <w:r w:rsidDel="00000000" w:rsidR="00000000" w:rsidRPr="00000000">
        <w:rPr>
          <w:color w:val="00ffff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Day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Type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uni_ID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color w:val="980000"/>
          <w:sz w:val="28"/>
          <w:szCs w:val="28"/>
          <w:u w:val="none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tra_ID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Lifts_Players: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lifts_players_ID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lif_ID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pla_ID</w:t>
      </w:r>
    </w:p>
    <w:p w:rsidR="00000000" w:rsidDel="00000000" w:rsidP="00000000" w:rsidRDefault="00000000" w:rsidRPr="00000000" w14:paraId="00000039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Parents: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color w:val="00ffff"/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Par_ID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Parent name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Phone numbers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NIL: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NIL_ID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Sponsor: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00ffff"/>
          <w:sz w:val="28"/>
          <w:szCs w:val="28"/>
          <w:rtl w:val="0"/>
        </w:rPr>
        <w:t xml:space="preserve">Spo_ID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Relationships: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players can have one parent.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players can go to many lifts.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players can have one sponsor.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players can play at one university.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universities can be sponsored.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coaches can coach at one university.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trainer can train one lift.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lifts are at one university.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