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9C48" w14:textId="4254059E" w:rsidR="008D5775" w:rsidRPr="008D5775" w:rsidRDefault="00152756" w:rsidP="00152756">
      <w:pPr>
        <w:shd w:val="clear" w:color="auto" w:fill="FBE4D5" w:themeFill="accent2" w:themeFillTint="33"/>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2756">
        <w:rPr>
          <w:rFonts w:ascii="Times New Roman" w:eastAsia="Times New Roman" w:hAnsi="Times New Roman" w:cs="Times New Roman"/>
          <w:b/>
          <w:bCs/>
          <w:kern w:val="36"/>
          <w:sz w:val="48"/>
          <w:szCs w:val="48"/>
          <w:highlight w:val="yellow"/>
        </w:rPr>
        <w:t>Anatomy-Aware Radial Error Localization and Correction for Automated Muscle Segmentation</w:t>
      </w:r>
    </w:p>
    <w:p w14:paraId="5CC56799" w14:textId="77777777" w:rsidR="008D5775" w:rsidRPr="008D5775" w:rsidRDefault="008D5775" w:rsidP="008D5775">
      <w:pPr>
        <w:shd w:val="clear" w:color="auto" w:fill="FFD966" w:themeFill="accent4" w:themeFillTint="99"/>
        <w:spacing w:before="100" w:beforeAutospacing="1" w:after="100" w:afterAutospacing="1" w:line="240" w:lineRule="auto"/>
        <w:outlineLvl w:val="1"/>
        <w:rPr>
          <w:rFonts w:ascii="Times New Roman" w:eastAsia="Times New Roman" w:hAnsi="Times New Roman" w:cs="Times New Roman"/>
          <w:b/>
          <w:bCs/>
          <w:sz w:val="36"/>
          <w:szCs w:val="36"/>
        </w:rPr>
      </w:pPr>
      <w:r w:rsidRPr="008D5775">
        <w:rPr>
          <w:rFonts w:ascii="Times New Roman" w:eastAsia="Times New Roman" w:hAnsi="Times New Roman" w:cs="Times New Roman"/>
          <w:b/>
          <w:bCs/>
          <w:sz w:val="36"/>
          <w:szCs w:val="36"/>
        </w:rPr>
        <w:t>Conceptual Overview</w:t>
      </w:r>
    </w:p>
    <w:p w14:paraId="1C2432B9"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This study proposes an anatomy-aware radial quality assessment framework designed not only to detect segmentation errors but also to classify, localize, and revise muscle segmentation errors in a clinically interpretable manner.</w:t>
      </w:r>
    </w:p>
    <w:p w14:paraId="33BAAA64"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Unlike conventional quality control approaches that generate a single quality score, the proposed framework aims to identify specific error phenotypes, determine their anatomical locations, and perform phenotype-specific correction while preserving normal segmentations.</w:t>
      </w:r>
    </w:p>
    <w:p w14:paraId="1B27873C"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overall framework consists of four sequential stages:</w:t>
      </w:r>
    </w:p>
    <w:p w14:paraId="567BD885" w14:textId="77777777" w:rsidR="008D5775" w:rsidRPr="008D5775" w:rsidRDefault="008D5775" w:rsidP="008D5775">
      <w:pPr>
        <w:numPr>
          <w:ilvl w:val="0"/>
          <w:numId w:val="1"/>
        </w:num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Radial feature extraction</w:t>
      </w:r>
    </w:p>
    <w:p w14:paraId="682E4A58" w14:textId="77777777" w:rsidR="008D5775" w:rsidRPr="008D5775" w:rsidRDefault="008D5775" w:rsidP="008D5775">
      <w:pPr>
        <w:numPr>
          <w:ilvl w:val="0"/>
          <w:numId w:val="1"/>
        </w:num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Error phenotype classification</w:t>
      </w:r>
    </w:p>
    <w:p w14:paraId="52E6FE9D" w14:textId="77777777" w:rsidR="008D5775" w:rsidRPr="008D5775" w:rsidRDefault="008D5775" w:rsidP="008D5775">
      <w:pPr>
        <w:numPr>
          <w:ilvl w:val="0"/>
          <w:numId w:val="1"/>
        </w:num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Error localization</w:t>
      </w:r>
    </w:p>
    <w:p w14:paraId="02C2B56A" w14:textId="77777777" w:rsidR="008D5775" w:rsidRPr="008D5775" w:rsidRDefault="008D5775" w:rsidP="008D5775">
      <w:pPr>
        <w:numPr>
          <w:ilvl w:val="0"/>
          <w:numId w:val="1"/>
        </w:num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Phenotype-specific segmentation revision</w:t>
      </w:r>
    </w:p>
    <w:p w14:paraId="02B657F6"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final objective is not merely error detection, but error-guided segmentation correction.</w:t>
      </w:r>
    </w:p>
    <w:p w14:paraId="2859318B"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0FAAFF">
          <v:rect id="_x0000_i1026" style="width:0;height:1.5pt" o:hralign="center" o:hrstd="t" o:hr="t" fillcolor="#a0a0a0" stroked="f"/>
        </w:pict>
      </w:r>
    </w:p>
    <w:p w14:paraId="00CE5C50" w14:textId="77777777" w:rsidR="008D5775" w:rsidRPr="008D5775" w:rsidRDefault="008D5775" w:rsidP="008D5775">
      <w:pPr>
        <w:shd w:val="clear" w:color="auto" w:fill="FFD966" w:themeFill="accent4" w:themeFillTint="99"/>
        <w:spacing w:before="100" w:beforeAutospacing="1" w:after="0" w:line="240" w:lineRule="auto"/>
        <w:outlineLvl w:val="1"/>
        <w:rPr>
          <w:rFonts w:ascii="Times New Roman" w:eastAsia="Times New Roman" w:hAnsi="Times New Roman" w:cs="Times New Roman"/>
          <w:b/>
          <w:bCs/>
          <w:sz w:val="36"/>
          <w:szCs w:val="36"/>
        </w:rPr>
      </w:pPr>
      <w:r w:rsidRPr="008D5775">
        <w:rPr>
          <w:rFonts w:ascii="Times New Roman" w:eastAsia="Times New Roman" w:hAnsi="Times New Roman" w:cs="Times New Roman"/>
          <w:b/>
          <w:bCs/>
          <w:sz w:val="36"/>
          <w:szCs w:val="36"/>
        </w:rPr>
        <w:t>Radial Feature Extraction</w:t>
      </w:r>
    </w:p>
    <w:p w14:paraId="07B82B74"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 radial sampling strategy is performed using the centroid of the predicted muscle segmentation mask.</w:t>
      </w:r>
    </w:p>
    <w:p w14:paraId="3F67B212"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 xml:space="preserve">For each angle θ, a radial profile is </w:t>
      </w:r>
      <w:proofErr w:type="gramStart"/>
      <w:r w:rsidRPr="008D5775">
        <w:rPr>
          <w:rFonts w:ascii="Times New Roman" w:eastAsia="Times New Roman" w:hAnsi="Times New Roman" w:cs="Times New Roman"/>
          <w:sz w:val="24"/>
          <w:szCs w:val="24"/>
        </w:rPr>
        <w:t>generated</w:t>
      </w:r>
      <w:proofErr w:type="gramEnd"/>
      <w:r w:rsidRPr="008D5775">
        <w:rPr>
          <w:rFonts w:ascii="Times New Roman" w:eastAsia="Times New Roman" w:hAnsi="Times New Roman" w:cs="Times New Roman"/>
          <w:sz w:val="24"/>
          <w:szCs w:val="24"/>
        </w:rPr>
        <w:t xml:space="preserve"> and multiple radial quality assessment (RQA) features are extracted.</w:t>
      </w:r>
    </w:p>
    <w:p w14:paraId="082732F9"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Number of Muscle Segments</w:t>
      </w:r>
    </w:p>
    <w:p w14:paraId="62DB2EC1"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number of disconnected muscle segments intersected by a radial ray is defined as</w:t>
      </w:r>
    </w:p>
    <w:p w14:paraId="0D9D9A14"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nYSegments</w:t>
      </w:r>
      <w:proofErr w:type="spellEnd"/>
      <w:r w:rsidRPr="008D5775">
        <w:rPr>
          <w:rFonts w:ascii="Times New Roman" w:eastAsia="Times New Roman" w:hAnsi="Times New Roman" w:cs="Times New Roman"/>
          <w:sz w:val="24"/>
          <w:szCs w:val="24"/>
        </w:rPr>
        <w:t>(θ)</w:t>
      </w:r>
    </w:p>
    <w:p w14:paraId="722C9D52"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where each segment must satisfy</w:t>
      </w:r>
    </w:p>
    <w:p w14:paraId="349C4B80"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Li ≥ Lmin</w:t>
      </w:r>
    </w:p>
    <w:p w14:paraId="6B0938F3"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 xml:space="preserve">where Li is the segment length and </w:t>
      </w:r>
      <w:proofErr w:type="spellStart"/>
      <w:r w:rsidRPr="008D5775">
        <w:rPr>
          <w:rFonts w:ascii="Times New Roman" w:eastAsia="Times New Roman" w:hAnsi="Times New Roman" w:cs="Times New Roman"/>
          <w:sz w:val="24"/>
          <w:szCs w:val="24"/>
        </w:rPr>
        <w:t>Lmin</w:t>
      </w:r>
      <w:proofErr w:type="spellEnd"/>
      <w:r w:rsidRPr="008D5775">
        <w:rPr>
          <w:rFonts w:ascii="Times New Roman" w:eastAsia="Times New Roman" w:hAnsi="Times New Roman" w:cs="Times New Roman"/>
          <w:sz w:val="24"/>
          <w:szCs w:val="24"/>
        </w:rPr>
        <w:t xml:space="preserve"> is the minimum segment length threshold.</w:t>
      </w:r>
    </w:p>
    <w:p w14:paraId="5BDABF1B"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number of valid segments is therefore</w:t>
      </w:r>
    </w:p>
    <w:p w14:paraId="71E26052"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nYSegments</w:t>
      </w:r>
      <w:proofErr w:type="spellEnd"/>
      <w:r w:rsidRPr="008D5775">
        <w:rPr>
          <w:rFonts w:ascii="Times New Roman" w:eastAsia="Times New Roman" w:hAnsi="Times New Roman" w:cs="Times New Roman"/>
          <w:sz w:val="24"/>
          <w:szCs w:val="24"/>
        </w:rPr>
        <w:t xml:space="preserve">(θ) = Σ </w:t>
      </w:r>
      <w:proofErr w:type="gramStart"/>
      <w:r w:rsidRPr="008D5775">
        <w:rPr>
          <w:rFonts w:ascii="Times New Roman" w:eastAsia="Times New Roman" w:hAnsi="Times New Roman" w:cs="Times New Roman"/>
          <w:sz w:val="24"/>
          <w:szCs w:val="24"/>
        </w:rPr>
        <w:t>I(</w:t>
      </w:r>
      <w:proofErr w:type="gramEnd"/>
      <w:r w:rsidRPr="008D5775">
        <w:rPr>
          <w:rFonts w:ascii="Times New Roman" w:eastAsia="Times New Roman" w:hAnsi="Times New Roman" w:cs="Times New Roman"/>
          <w:sz w:val="24"/>
          <w:szCs w:val="24"/>
        </w:rPr>
        <w:t>Li ≥ Lmin)</w:t>
      </w:r>
    </w:p>
    <w:p w14:paraId="1496311D"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where I(.) denotes the indicator function.</w:t>
      </w:r>
    </w:p>
    <w:p w14:paraId="60E6DACF"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lastRenderedPageBreak/>
        <w:t>nYSegments</w:t>
      </w:r>
      <w:proofErr w:type="spellEnd"/>
      <w:r w:rsidRPr="008D5775">
        <w:rPr>
          <w:rFonts w:ascii="Times New Roman" w:eastAsia="Times New Roman" w:hAnsi="Times New Roman" w:cs="Times New Roman"/>
          <w:sz w:val="24"/>
          <w:szCs w:val="24"/>
        </w:rPr>
        <w:t xml:space="preserve"> represents a radial topological descriptor.</w:t>
      </w:r>
    </w:p>
    <w:p w14:paraId="136516A9"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1FF10D">
          <v:rect id="_x0000_i1027" style="width:0;height:1.5pt" o:hralign="center" o:hrstd="t" o:hr="t" fillcolor="#a0a0a0" stroked="f"/>
        </w:pict>
      </w:r>
    </w:p>
    <w:p w14:paraId="2823149B"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Segment Density</w:t>
      </w:r>
    </w:p>
    <w:p w14:paraId="64DA5586"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Segment density is defined as</w:t>
      </w:r>
    </w:p>
    <w:p w14:paraId="270FE001"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SegmentDensity</w:t>
      </w:r>
      <w:proofErr w:type="spellEnd"/>
      <w:r w:rsidRPr="008D5775">
        <w:rPr>
          <w:rFonts w:ascii="Times New Roman" w:eastAsia="Times New Roman" w:hAnsi="Times New Roman" w:cs="Times New Roman"/>
          <w:sz w:val="24"/>
          <w:szCs w:val="24"/>
        </w:rPr>
        <w:t xml:space="preserve">(θ) = </w:t>
      </w:r>
      <w:proofErr w:type="spellStart"/>
      <w:r w:rsidRPr="008D5775">
        <w:rPr>
          <w:rFonts w:ascii="Times New Roman" w:eastAsia="Times New Roman" w:hAnsi="Times New Roman" w:cs="Times New Roman"/>
          <w:sz w:val="24"/>
          <w:szCs w:val="24"/>
        </w:rPr>
        <w:t>ΣLi</w:t>
      </w:r>
      <w:proofErr w:type="spellEnd"/>
      <w:r w:rsidRPr="008D5775">
        <w:rPr>
          <w:rFonts w:ascii="Times New Roman" w:eastAsia="Times New Roman" w:hAnsi="Times New Roman" w:cs="Times New Roman"/>
          <w:sz w:val="24"/>
          <w:szCs w:val="24"/>
        </w:rPr>
        <w:t xml:space="preserve"> / </w:t>
      </w:r>
      <w:proofErr w:type="spellStart"/>
      <w:r w:rsidRPr="008D5775">
        <w:rPr>
          <w:rFonts w:ascii="Times New Roman" w:eastAsia="Times New Roman" w:hAnsi="Times New Roman" w:cs="Times New Roman"/>
          <w:sz w:val="24"/>
          <w:szCs w:val="24"/>
        </w:rPr>
        <w:t>BodyRadius</w:t>
      </w:r>
      <w:proofErr w:type="spellEnd"/>
      <w:r w:rsidRPr="008D5775">
        <w:rPr>
          <w:rFonts w:ascii="Times New Roman" w:eastAsia="Times New Roman" w:hAnsi="Times New Roman" w:cs="Times New Roman"/>
          <w:sz w:val="24"/>
          <w:szCs w:val="24"/>
        </w:rPr>
        <w:t>(θ)</w:t>
      </w:r>
    </w:p>
    <w:p w14:paraId="2711568A"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gramStart"/>
      <w:r w:rsidRPr="008D5775">
        <w:rPr>
          <w:rFonts w:ascii="Times New Roman" w:eastAsia="Times New Roman" w:hAnsi="Times New Roman" w:cs="Times New Roman"/>
          <w:sz w:val="24"/>
          <w:szCs w:val="24"/>
        </w:rPr>
        <w:t>where</w:t>
      </w:r>
      <w:proofErr w:type="gramEnd"/>
    </w:p>
    <w:p w14:paraId="5F31AD3E"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ΣLi</w:t>
      </w:r>
      <w:proofErr w:type="spellEnd"/>
      <w:r w:rsidRPr="008D5775">
        <w:rPr>
          <w:rFonts w:ascii="Times New Roman" w:eastAsia="Times New Roman" w:hAnsi="Times New Roman" w:cs="Times New Roman"/>
          <w:sz w:val="24"/>
          <w:szCs w:val="24"/>
        </w:rPr>
        <w:t xml:space="preserve"> = total muscle thickness intersected by the radial ray</w:t>
      </w:r>
    </w:p>
    <w:p w14:paraId="0FD01DCF"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BodyRadius</w:t>
      </w:r>
      <w:proofErr w:type="spellEnd"/>
      <w:r w:rsidRPr="008D5775">
        <w:rPr>
          <w:rFonts w:ascii="Times New Roman" w:eastAsia="Times New Roman" w:hAnsi="Times New Roman" w:cs="Times New Roman"/>
          <w:sz w:val="24"/>
          <w:szCs w:val="24"/>
        </w:rPr>
        <w:t>(θ) = body boundary distance along the same direction.</w:t>
      </w:r>
    </w:p>
    <w:p w14:paraId="3E145276"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Segment density describes tissue occupancy along the radial profile.</w:t>
      </w:r>
    </w:p>
    <w:p w14:paraId="2CAC3E8D"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6F2F4E">
          <v:rect id="_x0000_i1028" style="width:0;height:1.5pt" o:hralign="center" o:hrstd="t" o:hr="t" fillcolor="#a0a0a0" stroked="f"/>
        </w:pict>
      </w:r>
    </w:p>
    <w:p w14:paraId="66E87E36" w14:textId="77777777" w:rsidR="008D5775" w:rsidRPr="008D5775" w:rsidRDefault="008D5775" w:rsidP="008D5775">
      <w:pPr>
        <w:spacing w:before="100" w:beforeAutospacing="1"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Inner Boundary Residual</w:t>
      </w:r>
    </w:p>
    <w:p w14:paraId="003ED967"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normalized inner boundary radius is calculated as</w:t>
      </w:r>
    </w:p>
    <w:p w14:paraId="0626FA98"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rInnerN</w:t>
      </w:r>
      <w:proofErr w:type="spellEnd"/>
      <w:r w:rsidRPr="008D5775">
        <w:rPr>
          <w:rFonts w:ascii="Times New Roman" w:eastAsia="Times New Roman" w:hAnsi="Times New Roman" w:cs="Times New Roman"/>
          <w:sz w:val="24"/>
          <w:szCs w:val="24"/>
        </w:rPr>
        <w:t xml:space="preserve">(θ) = </w:t>
      </w:r>
      <w:proofErr w:type="spellStart"/>
      <w:r w:rsidRPr="008D5775">
        <w:rPr>
          <w:rFonts w:ascii="Times New Roman" w:eastAsia="Times New Roman" w:hAnsi="Times New Roman" w:cs="Times New Roman"/>
          <w:sz w:val="24"/>
          <w:szCs w:val="24"/>
        </w:rPr>
        <w:t>rInner</w:t>
      </w:r>
      <w:proofErr w:type="spellEnd"/>
      <w:r w:rsidRPr="008D5775">
        <w:rPr>
          <w:rFonts w:ascii="Times New Roman" w:eastAsia="Times New Roman" w:hAnsi="Times New Roman" w:cs="Times New Roman"/>
          <w:sz w:val="24"/>
          <w:szCs w:val="24"/>
        </w:rPr>
        <w:t xml:space="preserve">(θ) / </w:t>
      </w:r>
      <w:proofErr w:type="spellStart"/>
      <w:r w:rsidRPr="008D5775">
        <w:rPr>
          <w:rFonts w:ascii="Times New Roman" w:eastAsia="Times New Roman" w:hAnsi="Times New Roman" w:cs="Times New Roman"/>
          <w:sz w:val="24"/>
          <w:szCs w:val="24"/>
        </w:rPr>
        <w:t>BodyRadius</w:t>
      </w:r>
      <w:proofErr w:type="spellEnd"/>
      <w:r w:rsidRPr="008D5775">
        <w:rPr>
          <w:rFonts w:ascii="Times New Roman" w:eastAsia="Times New Roman" w:hAnsi="Times New Roman" w:cs="Times New Roman"/>
          <w:sz w:val="24"/>
          <w:szCs w:val="24"/>
        </w:rPr>
        <w:t>(θ)</w:t>
      </w:r>
    </w:p>
    <w:p w14:paraId="20685936"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 smoothed radial reference curve is generated</w:t>
      </w:r>
    </w:p>
    <w:p w14:paraId="5E33331C"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rInnerFit</w:t>
      </w:r>
      <w:proofErr w:type="spellEnd"/>
      <w:r w:rsidRPr="008D5775">
        <w:rPr>
          <w:rFonts w:ascii="Times New Roman" w:eastAsia="Times New Roman" w:hAnsi="Times New Roman" w:cs="Times New Roman"/>
          <w:sz w:val="24"/>
          <w:szCs w:val="24"/>
        </w:rPr>
        <w:t>(θ)</w:t>
      </w:r>
    </w:p>
    <w:p w14:paraId="6D3C9F8F"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inner residual is then</w:t>
      </w:r>
    </w:p>
    <w:p w14:paraId="49C22623"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InnerResidual</w:t>
      </w:r>
      <w:proofErr w:type="spellEnd"/>
      <w:r w:rsidRPr="008D5775">
        <w:rPr>
          <w:rFonts w:ascii="Times New Roman" w:eastAsia="Times New Roman" w:hAnsi="Times New Roman" w:cs="Times New Roman"/>
          <w:sz w:val="24"/>
          <w:szCs w:val="24"/>
        </w:rPr>
        <w:t>(θ) =</w:t>
      </w:r>
      <w:r w:rsidRPr="008D5775">
        <w:rPr>
          <w:rFonts w:ascii="Times New Roman" w:eastAsia="Times New Roman" w:hAnsi="Times New Roman" w:cs="Times New Roman"/>
          <w:sz w:val="24"/>
          <w:szCs w:val="24"/>
        </w:rPr>
        <w:br/>
      </w:r>
      <w:proofErr w:type="spellStart"/>
      <w:r w:rsidRPr="008D5775">
        <w:rPr>
          <w:rFonts w:ascii="Times New Roman" w:eastAsia="Times New Roman" w:hAnsi="Times New Roman" w:cs="Times New Roman"/>
          <w:sz w:val="24"/>
          <w:szCs w:val="24"/>
        </w:rPr>
        <w:t>rInnerN</w:t>
      </w:r>
      <w:proofErr w:type="spellEnd"/>
      <w:r w:rsidRPr="008D5775">
        <w:rPr>
          <w:rFonts w:ascii="Times New Roman" w:eastAsia="Times New Roman" w:hAnsi="Times New Roman" w:cs="Times New Roman"/>
          <w:sz w:val="24"/>
          <w:szCs w:val="24"/>
        </w:rPr>
        <w:t xml:space="preserve">(θ) − </w:t>
      </w:r>
      <w:proofErr w:type="spellStart"/>
      <w:r w:rsidRPr="008D5775">
        <w:rPr>
          <w:rFonts w:ascii="Times New Roman" w:eastAsia="Times New Roman" w:hAnsi="Times New Roman" w:cs="Times New Roman"/>
          <w:sz w:val="24"/>
          <w:szCs w:val="24"/>
        </w:rPr>
        <w:t>rInnerFit</w:t>
      </w:r>
      <w:proofErr w:type="spellEnd"/>
      <w:r w:rsidRPr="008D5775">
        <w:rPr>
          <w:rFonts w:ascii="Times New Roman" w:eastAsia="Times New Roman" w:hAnsi="Times New Roman" w:cs="Times New Roman"/>
          <w:sz w:val="24"/>
          <w:szCs w:val="24"/>
        </w:rPr>
        <w:t>(θ)</w:t>
      </w:r>
    </w:p>
    <w:p w14:paraId="383DE9DA"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and converted into pixel units</w:t>
      </w:r>
    </w:p>
    <w:p w14:paraId="3A412191"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InnerLeakPx</w:t>
      </w:r>
      <w:proofErr w:type="spellEnd"/>
      <w:r w:rsidRPr="008D5775">
        <w:rPr>
          <w:rFonts w:ascii="Times New Roman" w:eastAsia="Times New Roman" w:hAnsi="Times New Roman" w:cs="Times New Roman"/>
          <w:sz w:val="24"/>
          <w:szCs w:val="24"/>
        </w:rPr>
        <w:t>(θ) =</w:t>
      </w:r>
      <w:r w:rsidRPr="008D5775">
        <w:rPr>
          <w:rFonts w:ascii="Times New Roman" w:eastAsia="Times New Roman" w:hAnsi="Times New Roman" w:cs="Times New Roman"/>
          <w:sz w:val="24"/>
          <w:szCs w:val="24"/>
        </w:rPr>
        <w:br/>
      </w:r>
      <w:proofErr w:type="spellStart"/>
      <w:r w:rsidRPr="008D5775">
        <w:rPr>
          <w:rFonts w:ascii="Times New Roman" w:eastAsia="Times New Roman" w:hAnsi="Times New Roman" w:cs="Times New Roman"/>
          <w:sz w:val="24"/>
          <w:szCs w:val="24"/>
        </w:rPr>
        <w:t>InnerResidual</w:t>
      </w:r>
      <w:proofErr w:type="spellEnd"/>
      <w:r w:rsidRPr="008D5775">
        <w:rPr>
          <w:rFonts w:ascii="Times New Roman" w:eastAsia="Times New Roman" w:hAnsi="Times New Roman" w:cs="Times New Roman"/>
          <w:sz w:val="24"/>
          <w:szCs w:val="24"/>
        </w:rPr>
        <w:t xml:space="preserve">(θ) × </w:t>
      </w:r>
      <w:proofErr w:type="spellStart"/>
      <w:r w:rsidRPr="008D5775">
        <w:rPr>
          <w:rFonts w:ascii="Times New Roman" w:eastAsia="Times New Roman" w:hAnsi="Times New Roman" w:cs="Times New Roman"/>
          <w:sz w:val="24"/>
          <w:szCs w:val="24"/>
        </w:rPr>
        <w:t>BodyRadius</w:t>
      </w:r>
      <w:proofErr w:type="spellEnd"/>
      <w:r w:rsidRPr="008D5775">
        <w:rPr>
          <w:rFonts w:ascii="Times New Roman" w:eastAsia="Times New Roman" w:hAnsi="Times New Roman" w:cs="Times New Roman"/>
          <w:sz w:val="24"/>
          <w:szCs w:val="24"/>
        </w:rPr>
        <w:t>(θ)</w:t>
      </w:r>
    </w:p>
    <w:p w14:paraId="6FB19B8D"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Large negative values indicate abnormal inward extension of the segmentation contour toward the body centroid.</w:t>
      </w:r>
    </w:p>
    <w:p w14:paraId="0BA9754C"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7683EC">
          <v:rect id="_x0000_i1029" style="width:0;height:1.5pt" o:hralign="center" o:hrstd="t" o:hr="t" fillcolor="#a0a0a0" stroked="f"/>
        </w:pict>
      </w:r>
    </w:p>
    <w:p w14:paraId="7F05AEDC" w14:textId="77777777" w:rsidR="008D5775" w:rsidRPr="008D5775" w:rsidRDefault="008D5775" w:rsidP="008D5775">
      <w:pPr>
        <w:spacing w:before="100" w:beforeAutospacing="1"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Density Gradient</w:t>
      </w:r>
    </w:p>
    <w:p w14:paraId="18122E5A"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density gradient is calculated as</w:t>
      </w:r>
    </w:p>
    <w:p w14:paraId="0C88F310"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DensityGradient</w:t>
      </w:r>
      <w:proofErr w:type="spellEnd"/>
      <w:r w:rsidRPr="008D5775">
        <w:rPr>
          <w:rFonts w:ascii="Times New Roman" w:eastAsia="Times New Roman" w:hAnsi="Times New Roman" w:cs="Times New Roman"/>
          <w:sz w:val="24"/>
          <w:szCs w:val="24"/>
        </w:rPr>
        <w:t>(θ) =</w:t>
      </w:r>
      <w:r w:rsidRPr="008D5775">
        <w:rPr>
          <w:rFonts w:ascii="Times New Roman" w:eastAsia="Times New Roman" w:hAnsi="Times New Roman" w:cs="Times New Roman"/>
          <w:sz w:val="24"/>
          <w:szCs w:val="24"/>
        </w:rPr>
        <w:br/>
        <w:t>| d(</w:t>
      </w:r>
      <w:proofErr w:type="spellStart"/>
      <w:r w:rsidRPr="008D5775">
        <w:rPr>
          <w:rFonts w:ascii="Times New Roman" w:eastAsia="Times New Roman" w:hAnsi="Times New Roman" w:cs="Times New Roman"/>
          <w:sz w:val="24"/>
          <w:szCs w:val="24"/>
        </w:rPr>
        <w:t>DensityFit</w:t>
      </w:r>
      <w:proofErr w:type="spellEnd"/>
      <w:r w:rsidRPr="008D5775">
        <w:rPr>
          <w:rFonts w:ascii="Times New Roman" w:eastAsia="Times New Roman" w:hAnsi="Times New Roman" w:cs="Times New Roman"/>
          <w:sz w:val="24"/>
          <w:szCs w:val="24"/>
        </w:rPr>
        <w:t>(θ))/</w:t>
      </w:r>
      <w:proofErr w:type="spellStart"/>
      <w:r w:rsidRPr="008D5775">
        <w:rPr>
          <w:rFonts w:ascii="Times New Roman" w:eastAsia="Times New Roman" w:hAnsi="Times New Roman" w:cs="Times New Roman"/>
          <w:sz w:val="24"/>
          <w:szCs w:val="24"/>
        </w:rPr>
        <w:t>dθ</w:t>
      </w:r>
      <w:proofErr w:type="spellEnd"/>
      <w:r w:rsidRPr="008D5775">
        <w:rPr>
          <w:rFonts w:ascii="Times New Roman" w:eastAsia="Times New Roman" w:hAnsi="Times New Roman" w:cs="Times New Roman"/>
          <w:sz w:val="24"/>
          <w:szCs w:val="24"/>
        </w:rPr>
        <w:t xml:space="preserve"> |</w:t>
      </w:r>
    </w:p>
    <w:p w14:paraId="7CE16169"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High gradient regions indicate abrupt transitions and are used for anomaly localization.</w:t>
      </w:r>
    </w:p>
    <w:p w14:paraId="6D62E69D"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full-width-at-half-maximum (FWHM) of gradient peaks is used to define candidate error sectors.</w:t>
      </w:r>
    </w:p>
    <w:p w14:paraId="0635FD6A"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AFE49A">
          <v:rect id="_x0000_i1030" style="width:0;height:1.5pt" o:hralign="center" o:hrstd="t" o:hr="t" fillcolor="#a0a0a0" stroked="f"/>
        </w:pict>
      </w:r>
    </w:p>
    <w:p w14:paraId="60478008" w14:textId="77777777" w:rsidR="008D5775" w:rsidRPr="008D5775" w:rsidRDefault="008D5775" w:rsidP="00152756">
      <w:pPr>
        <w:shd w:val="clear" w:color="auto" w:fill="FBE4D5" w:themeFill="accent2" w:themeFillTint="33"/>
        <w:spacing w:before="100" w:beforeAutospacing="1" w:after="0" w:line="240" w:lineRule="auto"/>
        <w:outlineLvl w:val="1"/>
        <w:rPr>
          <w:rFonts w:ascii="Times New Roman" w:eastAsia="Times New Roman" w:hAnsi="Times New Roman" w:cs="Times New Roman"/>
          <w:b/>
          <w:bCs/>
          <w:sz w:val="36"/>
          <w:szCs w:val="36"/>
        </w:rPr>
      </w:pPr>
      <w:r w:rsidRPr="008D5775">
        <w:rPr>
          <w:rFonts w:ascii="Times New Roman" w:eastAsia="Times New Roman" w:hAnsi="Times New Roman" w:cs="Times New Roman"/>
          <w:b/>
          <w:bCs/>
          <w:sz w:val="36"/>
          <w:szCs w:val="36"/>
          <w:highlight w:val="yellow"/>
        </w:rPr>
        <w:t>Anatomy-Aware Error Classification</w:t>
      </w:r>
    </w:p>
    <w:p w14:paraId="32079969"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 key observation of this work is that identical radial features may represent different anatomical phenomena at different vertebral levels.</w:t>
      </w:r>
    </w:p>
    <w:p w14:paraId="68951733"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Therefore, level-specific interpretation rules are applied.</w:t>
      </w:r>
    </w:p>
    <w:p w14:paraId="3AA7F95D"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T-Level</w:t>
      </w:r>
    </w:p>
    <w:p w14:paraId="59162599"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At thoracic levels, psoas muscles are absent.</w:t>
      </w:r>
    </w:p>
    <w:p w14:paraId="41AD3CFE"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Consequently, structures appearing near the centroid are likely to represent segmentation leakage.</w:t>
      </w:r>
    </w:p>
    <w:p w14:paraId="2E09B105"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Examples:</w:t>
      </w:r>
    </w:p>
    <w:p w14:paraId="44D8D100"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lastRenderedPageBreak/>
        <w:t>Detached Leakage:</w:t>
      </w:r>
      <w:r w:rsidRPr="008D5775">
        <w:rPr>
          <w:rFonts w:ascii="Times New Roman" w:eastAsia="Times New Roman" w:hAnsi="Times New Roman" w:cs="Times New Roman"/>
          <w:sz w:val="24"/>
          <w:szCs w:val="24"/>
        </w:rPr>
        <w:br/>
      </w:r>
      <w:proofErr w:type="spellStart"/>
      <w:r w:rsidRPr="008D5775">
        <w:rPr>
          <w:rFonts w:ascii="Times New Roman" w:eastAsia="Times New Roman" w:hAnsi="Times New Roman" w:cs="Times New Roman"/>
          <w:sz w:val="24"/>
          <w:szCs w:val="24"/>
        </w:rPr>
        <w:t>nYSegments</w:t>
      </w:r>
      <w:proofErr w:type="spellEnd"/>
      <w:r w:rsidRPr="008D5775">
        <w:rPr>
          <w:rFonts w:ascii="Times New Roman" w:eastAsia="Times New Roman" w:hAnsi="Times New Roman" w:cs="Times New Roman"/>
          <w:sz w:val="24"/>
          <w:szCs w:val="24"/>
        </w:rPr>
        <w:t xml:space="preserve"> ≥ 2</w:t>
      </w:r>
    </w:p>
    <w:p w14:paraId="4CD6D214"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Attached Leakage:</w:t>
      </w:r>
      <w:r w:rsidRPr="008D5775">
        <w:rPr>
          <w:rFonts w:ascii="Times New Roman" w:eastAsia="Times New Roman" w:hAnsi="Times New Roman" w:cs="Times New Roman"/>
          <w:sz w:val="24"/>
          <w:szCs w:val="24"/>
        </w:rPr>
        <w:br/>
      </w:r>
      <w:proofErr w:type="spellStart"/>
      <w:r w:rsidRPr="008D5775">
        <w:rPr>
          <w:rFonts w:ascii="Times New Roman" w:eastAsia="Times New Roman" w:hAnsi="Times New Roman" w:cs="Times New Roman"/>
          <w:sz w:val="24"/>
          <w:szCs w:val="24"/>
        </w:rPr>
        <w:t>nYSegments</w:t>
      </w:r>
      <w:proofErr w:type="spellEnd"/>
      <w:r w:rsidRPr="008D5775">
        <w:rPr>
          <w:rFonts w:ascii="Times New Roman" w:eastAsia="Times New Roman" w:hAnsi="Times New Roman" w:cs="Times New Roman"/>
          <w:sz w:val="24"/>
          <w:szCs w:val="24"/>
        </w:rPr>
        <w:t xml:space="preserve"> = 1</w:t>
      </w:r>
      <w:r w:rsidRPr="008D5775">
        <w:rPr>
          <w:rFonts w:ascii="Times New Roman" w:eastAsia="Times New Roman" w:hAnsi="Times New Roman" w:cs="Times New Roman"/>
          <w:sz w:val="24"/>
          <w:szCs w:val="24"/>
        </w:rPr>
        <w:br/>
        <w:t>Density ↑</w:t>
      </w:r>
      <w:r w:rsidRPr="008D5775">
        <w:rPr>
          <w:rFonts w:ascii="Times New Roman" w:eastAsia="Times New Roman" w:hAnsi="Times New Roman" w:cs="Times New Roman"/>
          <w:sz w:val="24"/>
          <w:szCs w:val="24"/>
        </w:rPr>
        <w:br/>
      </w:r>
      <w:proofErr w:type="spellStart"/>
      <w:r w:rsidRPr="008D5775">
        <w:rPr>
          <w:rFonts w:ascii="Times New Roman" w:eastAsia="Times New Roman" w:hAnsi="Times New Roman" w:cs="Times New Roman"/>
          <w:sz w:val="24"/>
          <w:szCs w:val="24"/>
        </w:rPr>
        <w:t>InnerLeak</w:t>
      </w:r>
      <w:proofErr w:type="spellEnd"/>
      <w:r w:rsidRPr="008D5775">
        <w:rPr>
          <w:rFonts w:ascii="Times New Roman" w:eastAsia="Times New Roman" w:hAnsi="Times New Roman" w:cs="Times New Roman"/>
          <w:sz w:val="24"/>
          <w:szCs w:val="24"/>
        </w:rPr>
        <w:t xml:space="preserve"> ↑</w:t>
      </w:r>
    </w:p>
    <w:p w14:paraId="68462460"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Internal Missing:</w:t>
      </w:r>
      <w:r w:rsidRPr="008D5775">
        <w:rPr>
          <w:rFonts w:ascii="Times New Roman" w:eastAsia="Times New Roman" w:hAnsi="Times New Roman" w:cs="Times New Roman"/>
          <w:sz w:val="24"/>
          <w:szCs w:val="24"/>
        </w:rPr>
        <w:br/>
        <w:t>Density ↓</w:t>
      </w:r>
      <w:r w:rsidRPr="008D5775">
        <w:rPr>
          <w:rFonts w:ascii="Times New Roman" w:eastAsia="Times New Roman" w:hAnsi="Times New Roman" w:cs="Times New Roman"/>
          <w:sz w:val="24"/>
          <w:szCs w:val="24"/>
        </w:rPr>
        <w:br/>
      </w:r>
      <w:proofErr w:type="spellStart"/>
      <w:r w:rsidRPr="008D5775">
        <w:rPr>
          <w:rFonts w:ascii="Times New Roman" w:eastAsia="Times New Roman" w:hAnsi="Times New Roman" w:cs="Times New Roman"/>
          <w:sz w:val="24"/>
          <w:szCs w:val="24"/>
        </w:rPr>
        <w:t>InnerMiss</w:t>
      </w:r>
      <w:proofErr w:type="spellEnd"/>
      <w:r w:rsidRPr="008D5775">
        <w:rPr>
          <w:rFonts w:ascii="Times New Roman" w:eastAsia="Times New Roman" w:hAnsi="Times New Roman" w:cs="Times New Roman"/>
          <w:sz w:val="24"/>
          <w:szCs w:val="24"/>
        </w:rPr>
        <w:t xml:space="preserve"> ↑</w:t>
      </w:r>
    </w:p>
    <w:p w14:paraId="65EE7248"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E1C90E">
          <v:rect id="_x0000_i1031" style="width:0;height:1.5pt" o:hralign="center" o:hrstd="t" o:hr="t" fillcolor="#a0a0a0" stroked="f"/>
        </w:pict>
      </w:r>
    </w:p>
    <w:p w14:paraId="07A31438" w14:textId="77777777" w:rsidR="008D5775" w:rsidRPr="008D5775" w:rsidRDefault="008D5775" w:rsidP="008D5775">
      <w:pPr>
        <w:spacing w:before="100" w:beforeAutospacing="1"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L1–L4</w:t>
      </w:r>
    </w:p>
    <w:p w14:paraId="164B5694"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At lumbar levels, psoas muscles coexist with posterior musculature.</w:t>
      </w:r>
    </w:p>
    <w:p w14:paraId="63452203"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Therefore</w:t>
      </w:r>
    </w:p>
    <w:p w14:paraId="6E36BA68"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nYSegments</w:t>
      </w:r>
      <w:proofErr w:type="spellEnd"/>
      <w:r w:rsidRPr="008D5775">
        <w:rPr>
          <w:rFonts w:ascii="Times New Roman" w:eastAsia="Times New Roman" w:hAnsi="Times New Roman" w:cs="Times New Roman"/>
          <w:sz w:val="24"/>
          <w:szCs w:val="24"/>
        </w:rPr>
        <w:t xml:space="preserve"> = 2</w:t>
      </w:r>
    </w:p>
    <w:p w14:paraId="449A2882"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may represent normal anatomy.</w:t>
      </w:r>
    </w:p>
    <w:p w14:paraId="6910DF76"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Posterior anatomical zones are interpreted separately using anatomical priors.</w:t>
      </w:r>
    </w:p>
    <w:p w14:paraId="4759A2B6"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EAE125">
          <v:rect id="_x0000_i1032" style="width:0;height:1.5pt" o:hralign="center" o:hrstd="t" o:hr="t" fillcolor="#a0a0a0" stroked="f"/>
        </w:pict>
      </w:r>
    </w:p>
    <w:p w14:paraId="54C3E8B9"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L5</w:t>
      </w:r>
    </w:p>
    <w:p w14:paraId="7AC3DB6B"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Pelvic anatomy differs substantially from upper lumbar levels.</w:t>
      </w:r>
    </w:p>
    <w:p w14:paraId="46C58C62"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Expected topology and muscle distribution are therefore adjusted using L5-specific rules.</w:t>
      </w:r>
    </w:p>
    <w:p w14:paraId="23A776D3"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CC3815">
          <v:rect id="_x0000_i1033" style="width:0;height:1.5pt" o:hralign="center" o:bullet="t" o:hrstd="t" o:hr="t" fillcolor="#a0a0a0" stroked="f"/>
        </w:pict>
      </w:r>
    </w:p>
    <w:p w14:paraId="6A8653B7" w14:textId="77777777" w:rsidR="008D5775" w:rsidRPr="008D5775" w:rsidRDefault="008D5775" w:rsidP="008D5775">
      <w:pPr>
        <w:spacing w:before="100" w:beforeAutospacing="1" w:after="0" w:line="240" w:lineRule="auto"/>
        <w:outlineLvl w:val="1"/>
        <w:rPr>
          <w:rFonts w:ascii="Times New Roman" w:eastAsia="Times New Roman" w:hAnsi="Times New Roman" w:cs="Times New Roman"/>
          <w:b/>
          <w:bCs/>
          <w:sz w:val="36"/>
          <w:szCs w:val="36"/>
        </w:rPr>
      </w:pPr>
      <w:r w:rsidRPr="008D5775">
        <w:rPr>
          <w:rFonts w:ascii="Times New Roman" w:eastAsia="Times New Roman" w:hAnsi="Times New Roman" w:cs="Times New Roman"/>
          <w:b/>
          <w:bCs/>
          <w:sz w:val="36"/>
          <w:szCs w:val="36"/>
        </w:rPr>
        <w:t>Error Phenotype Classification</w:t>
      </w:r>
    </w:p>
    <w:p w14:paraId="3E46963B"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framework classifies segmentation errors into the following categories:</w:t>
      </w:r>
    </w:p>
    <w:p w14:paraId="34FE2DDA" w14:textId="77777777" w:rsidR="008D5775" w:rsidRPr="008D5775" w:rsidRDefault="008D5775" w:rsidP="008D5775">
      <w:pPr>
        <w:numPr>
          <w:ilvl w:val="0"/>
          <w:numId w:val="2"/>
        </w:num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Normal</w:t>
      </w:r>
    </w:p>
    <w:p w14:paraId="1631C490" w14:textId="77777777" w:rsidR="008D5775" w:rsidRPr="008D5775" w:rsidRDefault="008D5775" w:rsidP="008D5775">
      <w:pPr>
        <w:numPr>
          <w:ilvl w:val="0"/>
          <w:numId w:val="2"/>
        </w:num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Detached Leakage</w:t>
      </w:r>
    </w:p>
    <w:p w14:paraId="0E4E7CEA" w14:textId="77777777" w:rsidR="008D5775" w:rsidRPr="008D5775" w:rsidRDefault="008D5775" w:rsidP="008D5775">
      <w:pPr>
        <w:numPr>
          <w:ilvl w:val="0"/>
          <w:numId w:val="2"/>
        </w:num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Attached Leakage</w:t>
      </w:r>
    </w:p>
    <w:p w14:paraId="741AE41D" w14:textId="77777777" w:rsidR="008D5775" w:rsidRPr="008D5775" w:rsidRDefault="008D5775" w:rsidP="008D5775">
      <w:pPr>
        <w:numPr>
          <w:ilvl w:val="0"/>
          <w:numId w:val="2"/>
        </w:num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Internal Missing</w:t>
      </w:r>
    </w:p>
    <w:p w14:paraId="46AE14D6" w14:textId="77777777" w:rsidR="008D5775" w:rsidRPr="008D5775" w:rsidRDefault="008D5775" w:rsidP="008D5775">
      <w:pPr>
        <w:numPr>
          <w:ilvl w:val="0"/>
          <w:numId w:val="2"/>
        </w:num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Disconnected Missing</w:t>
      </w:r>
    </w:p>
    <w:p w14:paraId="1F622997" w14:textId="77777777" w:rsidR="008D5775" w:rsidRPr="008D5775" w:rsidRDefault="008D5775" w:rsidP="008D5775">
      <w:pPr>
        <w:numPr>
          <w:ilvl w:val="0"/>
          <w:numId w:val="2"/>
        </w:num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Morphological Change</w:t>
      </w:r>
    </w:p>
    <w:p w14:paraId="13E24326"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 xml:space="preserve">Morphological changes include severe sarcopenia, </w:t>
      </w:r>
      <w:proofErr w:type="spellStart"/>
      <w:r w:rsidRPr="008D5775">
        <w:rPr>
          <w:rFonts w:ascii="Times New Roman" w:eastAsia="Times New Roman" w:hAnsi="Times New Roman" w:cs="Times New Roman"/>
          <w:sz w:val="24"/>
          <w:szCs w:val="24"/>
        </w:rPr>
        <w:t>myosteatosis</w:t>
      </w:r>
      <w:proofErr w:type="spellEnd"/>
      <w:r w:rsidRPr="008D5775">
        <w:rPr>
          <w:rFonts w:ascii="Times New Roman" w:eastAsia="Times New Roman" w:hAnsi="Times New Roman" w:cs="Times New Roman"/>
          <w:sz w:val="24"/>
          <w:szCs w:val="24"/>
        </w:rPr>
        <w:t>, and anatomical variations that do not necessarily represent segmentation failure.</w:t>
      </w:r>
    </w:p>
    <w:p w14:paraId="6A36D29B"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907032">
          <v:rect id="_x0000_i1034" style="width:0;height:1.5pt" o:hralign="center" o:hrstd="t" o:hr="t" fillcolor="#a0a0a0" stroked="f"/>
        </w:pict>
      </w:r>
    </w:p>
    <w:p w14:paraId="543A814A" w14:textId="77777777" w:rsidR="008D5775" w:rsidRPr="008D5775" w:rsidRDefault="008D5775" w:rsidP="008D5775">
      <w:pPr>
        <w:spacing w:after="0" w:line="240" w:lineRule="auto"/>
        <w:outlineLvl w:val="1"/>
        <w:rPr>
          <w:rFonts w:ascii="Times New Roman" w:eastAsia="Times New Roman" w:hAnsi="Times New Roman" w:cs="Times New Roman"/>
          <w:b/>
          <w:bCs/>
          <w:sz w:val="36"/>
          <w:szCs w:val="36"/>
        </w:rPr>
      </w:pPr>
      <w:r w:rsidRPr="008D5775">
        <w:rPr>
          <w:rFonts w:ascii="Times New Roman" w:eastAsia="Times New Roman" w:hAnsi="Times New Roman" w:cs="Times New Roman"/>
          <w:b/>
          <w:bCs/>
          <w:sz w:val="36"/>
          <w:szCs w:val="36"/>
        </w:rPr>
        <w:t>Error Localization</w:t>
      </w:r>
    </w:p>
    <w:p w14:paraId="637ECCD2"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After classification, anomaly localization is performed.</w:t>
      </w:r>
    </w:p>
    <w:p w14:paraId="1284856F"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localization process uses</w:t>
      </w:r>
    </w:p>
    <w:p w14:paraId="00FFB172" w14:textId="77777777" w:rsidR="008D5775" w:rsidRPr="008D5775" w:rsidRDefault="008D5775" w:rsidP="008D5775">
      <w:pPr>
        <w:numPr>
          <w:ilvl w:val="0"/>
          <w:numId w:val="3"/>
        </w:num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Density gradient peaks</w:t>
      </w:r>
    </w:p>
    <w:p w14:paraId="6C4705C7" w14:textId="77777777" w:rsidR="008D5775" w:rsidRPr="008D5775" w:rsidRDefault="008D5775" w:rsidP="008D5775">
      <w:pPr>
        <w:numPr>
          <w:ilvl w:val="0"/>
          <w:numId w:val="3"/>
        </w:num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Inner residual peaks</w:t>
      </w:r>
    </w:p>
    <w:p w14:paraId="7BB5994E" w14:textId="77777777" w:rsidR="008D5775" w:rsidRPr="008D5775" w:rsidRDefault="008D5775" w:rsidP="008D5775">
      <w:pPr>
        <w:numPr>
          <w:ilvl w:val="0"/>
          <w:numId w:val="3"/>
        </w:num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Segment density abnormalities</w:t>
      </w:r>
    </w:p>
    <w:p w14:paraId="00C72E04"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to identify candidate angular sectors.</w:t>
      </w:r>
    </w:p>
    <w:p w14:paraId="743CF97C"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gramStart"/>
      <w:r w:rsidRPr="008D5775">
        <w:rPr>
          <w:rFonts w:ascii="Times New Roman" w:eastAsia="Times New Roman" w:hAnsi="Times New Roman" w:cs="Times New Roman"/>
          <w:sz w:val="24"/>
          <w:szCs w:val="24"/>
        </w:rPr>
        <w:t>A candidate</w:t>
      </w:r>
      <w:proofErr w:type="gramEnd"/>
      <w:r w:rsidRPr="008D5775">
        <w:rPr>
          <w:rFonts w:ascii="Times New Roman" w:eastAsia="Times New Roman" w:hAnsi="Times New Roman" w:cs="Times New Roman"/>
          <w:sz w:val="24"/>
          <w:szCs w:val="24"/>
        </w:rPr>
        <w:t xml:space="preserve"> sector is represented by</w:t>
      </w:r>
    </w:p>
    <w:p w14:paraId="623C066D"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lastRenderedPageBreak/>
        <w:t>[</w:t>
      </w:r>
      <w:proofErr w:type="spellStart"/>
      <w:r w:rsidRPr="008D5775">
        <w:rPr>
          <w:rFonts w:ascii="Times New Roman" w:eastAsia="Times New Roman" w:hAnsi="Times New Roman" w:cs="Times New Roman"/>
          <w:sz w:val="24"/>
          <w:szCs w:val="24"/>
        </w:rPr>
        <w:t>θ</w:t>
      </w:r>
      <w:proofErr w:type="gramStart"/>
      <w:r w:rsidRPr="008D5775">
        <w:rPr>
          <w:rFonts w:ascii="Times New Roman" w:eastAsia="Times New Roman" w:hAnsi="Times New Roman" w:cs="Times New Roman"/>
          <w:sz w:val="24"/>
          <w:szCs w:val="24"/>
        </w:rPr>
        <w:t>start</w:t>
      </w:r>
      <w:proofErr w:type="spellEnd"/>
      <w:r w:rsidRPr="008D5775">
        <w:rPr>
          <w:rFonts w:ascii="Times New Roman" w:eastAsia="Times New Roman" w:hAnsi="Times New Roman" w:cs="Times New Roman"/>
          <w:sz w:val="24"/>
          <w:szCs w:val="24"/>
        </w:rPr>
        <w:t xml:space="preserve"> ,</w:t>
      </w:r>
      <w:proofErr w:type="gramEnd"/>
      <w:r w:rsidRPr="008D5775">
        <w:rPr>
          <w:rFonts w:ascii="Times New Roman" w:eastAsia="Times New Roman" w:hAnsi="Times New Roman" w:cs="Times New Roman"/>
          <w:sz w:val="24"/>
          <w:szCs w:val="24"/>
        </w:rPr>
        <w:t xml:space="preserve"> </w:t>
      </w:r>
      <w:proofErr w:type="spellStart"/>
      <w:r w:rsidRPr="008D5775">
        <w:rPr>
          <w:rFonts w:ascii="Times New Roman" w:eastAsia="Times New Roman" w:hAnsi="Times New Roman" w:cs="Times New Roman"/>
          <w:sz w:val="24"/>
          <w:szCs w:val="24"/>
        </w:rPr>
        <w:t>θend</w:t>
      </w:r>
      <w:proofErr w:type="spellEnd"/>
      <w:r w:rsidRPr="008D5775">
        <w:rPr>
          <w:rFonts w:ascii="Times New Roman" w:eastAsia="Times New Roman" w:hAnsi="Times New Roman" w:cs="Times New Roman"/>
          <w:sz w:val="24"/>
          <w:szCs w:val="24"/>
        </w:rPr>
        <w:t>]</w:t>
      </w:r>
    </w:p>
    <w:p w14:paraId="33CF7D0F"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derived from the FWHM of dominant density-gradient peaks.</w:t>
      </w:r>
    </w:p>
    <w:p w14:paraId="39FD6CC9"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This region is referred to as the</w:t>
      </w:r>
    </w:p>
    <w:p w14:paraId="4A4327AC"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Radial Revision Sector (RRS).</w:t>
      </w:r>
    </w:p>
    <w:p w14:paraId="0D55C45C"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2CFD97">
          <v:rect id="_x0000_i1035" style="width:0;height:1.5pt" o:hralign="center" o:hrstd="t" o:hr="t" fillcolor="#a0a0a0" stroked="f"/>
        </w:pict>
      </w:r>
    </w:p>
    <w:p w14:paraId="2E5AACDA" w14:textId="77777777" w:rsidR="008D5775" w:rsidRPr="008D5775" w:rsidRDefault="008D5775" w:rsidP="008D5775">
      <w:pPr>
        <w:spacing w:after="0" w:line="240" w:lineRule="auto"/>
        <w:outlineLvl w:val="1"/>
        <w:rPr>
          <w:rFonts w:ascii="Times New Roman" w:eastAsia="Times New Roman" w:hAnsi="Times New Roman" w:cs="Times New Roman"/>
          <w:b/>
          <w:bCs/>
          <w:sz w:val="36"/>
          <w:szCs w:val="36"/>
        </w:rPr>
      </w:pPr>
      <w:r w:rsidRPr="008D5775">
        <w:rPr>
          <w:rFonts w:ascii="Times New Roman" w:eastAsia="Times New Roman" w:hAnsi="Times New Roman" w:cs="Times New Roman"/>
          <w:b/>
          <w:bCs/>
          <w:sz w:val="36"/>
          <w:szCs w:val="36"/>
        </w:rPr>
        <w:t>Phenotype-Specific Segmentation Revision</w:t>
      </w:r>
    </w:p>
    <w:p w14:paraId="67A60035"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Instead of performing global re-segmentation, only the predicted muscle mask located inside the Radial Revision Sector is modified.</w:t>
      </w:r>
    </w:p>
    <w:p w14:paraId="6662E95D"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Let</w:t>
      </w:r>
    </w:p>
    <w:p w14:paraId="7B9F7524"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Y = predicted segmentation</w:t>
      </w:r>
    </w:p>
    <w:p w14:paraId="2F5DD68C"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RRS = radial revision sector</w:t>
      </w:r>
    </w:p>
    <w:p w14:paraId="3DFC8510"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target region is</w:t>
      </w:r>
    </w:p>
    <w:p w14:paraId="1B89863D"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TargetRegion</w:t>
      </w:r>
      <w:proofErr w:type="spellEnd"/>
      <w:r w:rsidRPr="008D5775">
        <w:rPr>
          <w:rFonts w:ascii="Times New Roman" w:eastAsia="Times New Roman" w:hAnsi="Times New Roman" w:cs="Times New Roman"/>
          <w:sz w:val="24"/>
          <w:szCs w:val="24"/>
        </w:rPr>
        <w:t xml:space="preserve"> = Y ∩ RRS</w:t>
      </w:r>
    </w:p>
    <w:p w14:paraId="05EF9A52"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Different revision strategies are applied according to the classified phenotype.</w:t>
      </w:r>
    </w:p>
    <w:p w14:paraId="53FFEC31"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Normal</w:t>
      </w:r>
    </w:p>
    <w:p w14:paraId="1C14FAAE"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No revision is performed.</w:t>
      </w:r>
    </w:p>
    <w:p w14:paraId="6BE1A7BF"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Yrev = Y</w:t>
      </w:r>
    </w:p>
    <w:p w14:paraId="4AED2F9D"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095203">
          <v:rect id="_x0000_i1036" style="width:0;height:1.5pt" o:hralign="center" o:hrstd="t" o:hr="t" fillcolor="#a0a0a0" stroked="f"/>
        </w:pict>
      </w:r>
    </w:p>
    <w:p w14:paraId="0848832A"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Detached Leakage</w:t>
      </w:r>
    </w:p>
    <w:p w14:paraId="60DC8FAA"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Isolated components located inside the revision sector are removed.</w:t>
      </w:r>
    </w:p>
    <w:p w14:paraId="08804973"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This operation is referred to as</w:t>
      </w:r>
    </w:p>
    <w:p w14:paraId="3C8E6857"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Total Removal.</w:t>
      </w:r>
    </w:p>
    <w:p w14:paraId="3E45A7D9"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9C13DB">
          <v:rect id="_x0000_i1037" style="width:0;height:1.5pt" o:hralign="center" o:hrstd="t" o:hr="t" fillcolor="#a0a0a0" stroked="f"/>
        </w:pict>
      </w:r>
    </w:p>
    <w:p w14:paraId="11450C4C"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Attached Leakage</w:t>
      </w:r>
    </w:p>
    <w:p w14:paraId="20F578A2"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Only excessive contour regions are removed while preserving the remaining segmentation.</w:t>
      </w:r>
    </w:p>
    <w:p w14:paraId="04219B19"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This operation is referred to as</w:t>
      </w:r>
    </w:p>
    <w:p w14:paraId="1847C30F"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Partial Removal.</w:t>
      </w:r>
    </w:p>
    <w:p w14:paraId="1412DA0A"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Active contour refinement may be applied inside the revision sector.</w:t>
      </w:r>
    </w:p>
    <w:p w14:paraId="32435EF7"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B29F6F">
          <v:rect id="_x0000_i1038" style="width:0;height:1.5pt" o:hralign="center" o:hrstd="t" o:hr="t" fillcolor="#a0a0a0" stroked="f"/>
        </w:pict>
      </w:r>
    </w:p>
    <w:p w14:paraId="5D9EFF72"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Internal Missing</w:t>
      </w:r>
    </w:p>
    <w:p w14:paraId="37BAB0D3"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Only missing regions are recovered.</w:t>
      </w:r>
    </w:p>
    <w:p w14:paraId="101E6486"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This operation is referred to as</w:t>
      </w:r>
    </w:p>
    <w:p w14:paraId="7903224C"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Selective Filling.</w:t>
      </w:r>
    </w:p>
    <w:p w14:paraId="0847B19A"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remaining segmentation is preserved.</w:t>
      </w:r>
    </w:p>
    <w:p w14:paraId="41751B51"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9B4E3A">
          <v:rect id="_x0000_i1039" style="width:0;height:1.5pt" o:hralign="center" o:hrstd="t" o:hr="t" fillcolor="#a0a0a0" stroked="f"/>
        </w:pict>
      </w:r>
    </w:p>
    <w:p w14:paraId="44A5B902"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Morphological Change</w:t>
      </w:r>
    </w:p>
    <w:p w14:paraId="24B75F9D"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No automatic correction is performed.</w:t>
      </w:r>
    </w:p>
    <w:p w14:paraId="29DBD45E"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case is retained for manual review if necessary.</w:t>
      </w:r>
    </w:p>
    <w:p w14:paraId="716ED4D1"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14C5F0">
          <v:rect id="_x0000_i1040" style="width:0;height:1.5pt" o:hralign="center" o:hrstd="t" o:hr="t" fillcolor="#a0a0a0" stroked="f"/>
        </w:pict>
      </w:r>
    </w:p>
    <w:p w14:paraId="43E73862" w14:textId="77777777" w:rsidR="008D5775" w:rsidRPr="008D5775" w:rsidRDefault="008D5775" w:rsidP="008D5775">
      <w:pPr>
        <w:spacing w:after="0" w:line="240" w:lineRule="auto"/>
        <w:outlineLvl w:val="1"/>
        <w:rPr>
          <w:rFonts w:ascii="Times New Roman" w:eastAsia="Times New Roman" w:hAnsi="Times New Roman" w:cs="Times New Roman"/>
          <w:b/>
          <w:bCs/>
          <w:sz w:val="36"/>
          <w:szCs w:val="36"/>
        </w:rPr>
      </w:pPr>
      <w:r w:rsidRPr="008D5775">
        <w:rPr>
          <w:rFonts w:ascii="Times New Roman" w:eastAsia="Times New Roman" w:hAnsi="Times New Roman" w:cs="Times New Roman"/>
          <w:b/>
          <w:bCs/>
          <w:sz w:val="36"/>
          <w:szCs w:val="36"/>
        </w:rPr>
        <w:t>Evaluation Strategy</w:t>
      </w:r>
    </w:p>
    <w:p w14:paraId="186AD528"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 framework is evaluated in three stages.</w:t>
      </w:r>
    </w:p>
    <w:p w14:paraId="558012EE"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Classification Performance</w:t>
      </w:r>
    </w:p>
    <w:p w14:paraId="2D632587" w14:textId="77777777" w:rsidR="008D5775" w:rsidRPr="008D5775" w:rsidRDefault="008D5775" w:rsidP="008D5775">
      <w:pPr>
        <w:spacing w:before="100" w:beforeAutospacing="1"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Ground truth phenotype labels are compared with predicted phenotype labels.</w:t>
      </w:r>
    </w:p>
    <w:p w14:paraId="4FA3898E"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Metrics include</w:t>
      </w:r>
    </w:p>
    <w:p w14:paraId="4FE0DA70" w14:textId="77777777" w:rsidR="008D5775" w:rsidRPr="008D5775" w:rsidRDefault="008D5775" w:rsidP="008D5775">
      <w:pPr>
        <w:numPr>
          <w:ilvl w:val="0"/>
          <w:numId w:val="4"/>
        </w:num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lastRenderedPageBreak/>
        <w:t>Accuracy</w:t>
      </w:r>
    </w:p>
    <w:p w14:paraId="0028C9F7" w14:textId="77777777" w:rsidR="008D5775" w:rsidRPr="008D5775" w:rsidRDefault="008D5775" w:rsidP="008D5775">
      <w:pPr>
        <w:numPr>
          <w:ilvl w:val="0"/>
          <w:numId w:val="4"/>
        </w:num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Precision</w:t>
      </w:r>
    </w:p>
    <w:p w14:paraId="37D8C2F3" w14:textId="77777777" w:rsidR="008D5775" w:rsidRPr="008D5775" w:rsidRDefault="008D5775" w:rsidP="008D5775">
      <w:pPr>
        <w:numPr>
          <w:ilvl w:val="0"/>
          <w:numId w:val="4"/>
        </w:num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Recall</w:t>
      </w:r>
    </w:p>
    <w:p w14:paraId="11BBC34B" w14:textId="77777777" w:rsidR="008D5775" w:rsidRPr="008D5775" w:rsidRDefault="008D5775" w:rsidP="008D5775">
      <w:pPr>
        <w:numPr>
          <w:ilvl w:val="0"/>
          <w:numId w:val="4"/>
        </w:num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F1-score</w:t>
      </w:r>
    </w:p>
    <w:p w14:paraId="6B3FBC08"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FA4ADF">
          <v:rect id="_x0000_i1041" style="width:0;height:1.5pt" o:hralign="center" o:hrstd="t" o:hr="t" fillcolor="#a0a0a0" stroked="f"/>
        </w:pict>
      </w:r>
    </w:p>
    <w:p w14:paraId="071D6A0F"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Localization Performance</w:t>
      </w:r>
    </w:p>
    <w:p w14:paraId="0E7A6B56"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Ground truth error sectors are compared with predicted sectors.</w:t>
      </w:r>
    </w:p>
    <w:p w14:paraId="09748A54"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Angular Intersection-over-Union is calculated as</w:t>
      </w:r>
    </w:p>
    <w:p w14:paraId="56EB61F3"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IoUsector</w:t>
      </w:r>
      <w:proofErr w:type="spellEnd"/>
      <w:r w:rsidRPr="008D5775">
        <w:rPr>
          <w:rFonts w:ascii="Times New Roman" w:eastAsia="Times New Roman" w:hAnsi="Times New Roman" w:cs="Times New Roman"/>
          <w:sz w:val="24"/>
          <w:szCs w:val="24"/>
        </w:rPr>
        <w:t xml:space="preserve"> =</w:t>
      </w:r>
      <w:r w:rsidRPr="008D5775">
        <w:rPr>
          <w:rFonts w:ascii="Times New Roman" w:eastAsia="Times New Roman" w:hAnsi="Times New Roman" w:cs="Times New Roman"/>
          <w:sz w:val="24"/>
          <w:szCs w:val="24"/>
        </w:rPr>
        <w:br/>
        <w:t>(GT ∩ Pred) /</w:t>
      </w:r>
      <w:r w:rsidRPr="008D5775">
        <w:rPr>
          <w:rFonts w:ascii="Times New Roman" w:eastAsia="Times New Roman" w:hAnsi="Times New Roman" w:cs="Times New Roman"/>
          <w:sz w:val="24"/>
          <w:szCs w:val="24"/>
        </w:rPr>
        <w:br/>
        <w:t xml:space="preserve">(GT </w:t>
      </w:r>
      <w:r w:rsidRPr="008D5775">
        <w:rPr>
          <w:rFonts w:ascii="Cambria Math" w:eastAsia="Times New Roman" w:hAnsi="Cambria Math" w:cs="Cambria Math"/>
          <w:sz w:val="24"/>
          <w:szCs w:val="24"/>
        </w:rPr>
        <w:t>∪</w:t>
      </w:r>
      <w:r w:rsidRPr="008D5775">
        <w:rPr>
          <w:rFonts w:ascii="Times New Roman" w:eastAsia="Times New Roman" w:hAnsi="Times New Roman" w:cs="Times New Roman"/>
          <w:sz w:val="24"/>
          <w:szCs w:val="24"/>
        </w:rPr>
        <w:t xml:space="preserve"> Pred)</w:t>
      </w:r>
    </w:p>
    <w:p w14:paraId="1F199247"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 xml:space="preserve">Angular localization </w:t>
      </w:r>
      <w:proofErr w:type="gramStart"/>
      <w:r w:rsidRPr="008D5775">
        <w:rPr>
          <w:rFonts w:ascii="Times New Roman" w:eastAsia="Times New Roman" w:hAnsi="Times New Roman" w:cs="Times New Roman"/>
          <w:sz w:val="24"/>
          <w:szCs w:val="24"/>
        </w:rPr>
        <w:t>error is</w:t>
      </w:r>
      <w:proofErr w:type="gramEnd"/>
    </w:p>
    <w:p w14:paraId="330D6FF5"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AE =</w:t>
      </w:r>
      <w:r w:rsidRPr="008D5775">
        <w:rPr>
          <w:rFonts w:ascii="Times New Roman" w:eastAsia="Times New Roman" w:hAnsi="Times New Roman" w:cs="Times New Roman"/>
          <w:sz w:val="24"/>
          <w:szCs w:val="24"/>
        </w:rPr>
        <w:br/>
        <w:t xml:space="preserve">| </w:t>
      </w:r>
      <w:proofErr w:type="spellStart"/>
      <w:r w:rsidRPr="008D5775">
        <w:rPr>
          <w:rFonts w:ascii="Times New Roman" w:eastAsia="Times New Roman" w:hAnsi="Times New Roman" w:cs="Times New Roman"/>
          <w:sz w:val="24"/>
          <w:szCs w:val="24"/>
        </w:rPr>
        <w:t>θGT</w:t>
      </w:r>
      <w:proofErr w:type="spellEnd"/>
      <w:r w:rsidRPr="008D5775">
        <w:rPr>
          <w:rFonts w:ascii="Times New Roman" w:eastAsia="Times New Roman" w:hAnsi="Times New Roman" w:cs="Times New Roman"/>
          <w:sz w:val="24"/>
          <w:szCs w:val="24"/>
        </w:rPr>
        <w:t xml:space="preserve"> − </w:t>
      </w:r>
      <w:proofErr w:type="spellStart"/>
      <w:r w:rsidRPr="008D5775">
        <w:rPr>
          <w:rFonts w:ascii="Times New Roman" w:eastAsia="Times New Roman" w:hAnsi="Times New Roman" w:cs="Times New Roman"/>
          <w:sz w:val="24"/>
          <w:szCs w:val="24"/>
        </w:rPr>
        <w:t>θPred</w:t>
      </w:r>
      <w:proofErr w:type="spellEnd"/>
      <w:r w:rsidRPr="008D5775">
        <w:rPr>
          <w:rFonts w:ascii="Times New Roman" w:eastAsia="Times New Roman" w:hAnsi="Times New Roman" w:cs="Times New Roman"/>
          <w:sz w:val="24"/>
          <w:szCs w:val="24"/>
        </w:rPr>
        <w:t xml:space="preserve"> |</w:t>
      </w:r>
    </w:p>
    <w:p w14:paraId="258CCC64"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17402D">
          <v:rect id="_x0000_i1042" style="width:0;height:1.5pt" o:hralign="center" o:hrstd="t" o:hr="t" fillcolor="#a0a0a0" stroked="f"/>
        </w:pict>
      </w:r>
    </w:p>
    <w:p w14:paraId="2589EF9F"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Revision Performance</w:t>
      </w:r>
    </w:p>
    <w:p w14:paraId="37BA71B1"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Segmentation quality before and after correction is compared using</w:t>
      </w:r>
    </w:p>
    <w:p w14:paraId="06A85F5B" w14:textId="77777777" w:rsidR="008D5775" w:rsidRPr="008D5775" w:rsidRDefault="008D5775" w:rsidP="008D5775">
      <w:pPr>
        <w:numPr>
          <w:ilvl w:val="0"/>
          <w:numId w:val="5"/>
        </w:num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Dice Similarity Coefficient</w:t>
      </w:r>
    </w:p>
    <w:p w14:paraId="045EE78D" w14:textId="77777777" w:rsidR="008D5775" w:rsidRPr="008D5775" w:rsidRDefault="008D5775" w:rsidP="008D5775">
      <w:pPr>
        <w:numPr>
          <w:ilvl w:val="0"/>
          <w:numId w:val="5"/>
        </w:num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Hausdorff</w:t>
      </w:r>
      <w:proofErr w:type="spellEnd"/>
      <w:r w:rsidRPr="008D5775">
        <w:rPr>
          <w:rFonts w:ascii="Times New Roman" w:eastAsia="Times New Roman" w:hAnsi="Times New Roman" w:cs="Times New Roman"/>
          <w:sz w:val="24"/>
          <w:szCs w:val="24"/>
        </w:rPr>
        <w:t xml:space="preserve"> Distance</w:t>
      </w:r>
    </w:p>
    <w:p w14:paraId="47E5B642" w14:textId="77777777" w:rsidR="008D5775" w:rsidRPr="008D5775" w:rsidRDefault="008D5775" w:rsidP="008D5775">
      <w:pPr>
        <w:numPr>
          <w:ilvl w:val="0"/>
          <w:numId w:val="5"/>
        </w:num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Relative Area Error</w:t>
      </w:r>
    </w:p>
    <w:p w14:paraId="528DD7FE"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Improvement is defined as</w:t>
      </w:r>
    </w:p>
    <w:p w14:paraId="26A41932" w14:textId="77777777" w:rsidR="008D5775" w:rsidRPr="008D5775" w:rsidRDefault="008D5775" w:rsidP="008D5775">
      <w:pPr>
        <w:spacing w:after="0" w:line="240" w:lineRule="auto"/>
        <w:rPr>
          <w:rFonts w:ascii="Times New Roman" w:eastAsia="Times New Roman" w:hAnsi="Times New Roman" w:cs="Times New Roman"/>
          <w:sz w:val="24"/>
          <w:szCs w:val="24"/>
        </w:rPr>
      </w:pPr>
      <w:proofErr w:type="spellStart"/>
      <w:r w:rsidRPr="008D5775">
        <w:rPr>
          <w:rFonts w:ascii="Times New Roman" w:eastAsia="Times New Roman" w:hAnsi="Times New Roman" w:cs="Times New Roman"/>
          <w:sz w:val="24"/>
          <w:szCs w:val="24"/>
        </w:rPr>
        <w:t>ΔDice</w:t>
      </w:r>
      <w:proofErr w:type="spellEnd"/>
      <w:r w:rsidRPr="008D5775">
        <w:rPr>
          <w:rFonts w:ascii="Times New Roman" w:eastAsia="Times New Roman" w:hAnsi="Times New Roman" w:cs="Times New Roman"/>
          <w:sz w:val="24"/>
          <w:szCs w:val="24"/>
        </w:rPr>
        <w:t xml:space="preserve"> =</w:t>
      </w:r>
      <w:r w:rsidRPr="008D5775">
        <w:rPr>
          <w:rFonts w:ascii="Times New Roman" w:eastAsia="Times New Roman" w:hAnsi="Times New Roman" w:cs="Times New Roman"/>
          <w:sz w:val="24"/>
          <w:szCs w:val="24"/>
        </w:rPr>
        <w:br/>
      </w:r>
      <w:proofErr w:type="spellStart"/>
      <w:r w:rsidRPr="008D5775">
        <w:rPr>
          <w:rFonts w:ascii="Times New Roman" w:eastAsia="Times New Roman" w:hAnsi="Times New Roman" w:cs="Times New Roman"/>
          <w:sz w:val="24"/>
          <w:szCs w:val="24"/>
        </w:rPr>
        <w:t>Diceafter</w:t>
      </w:r>
      <w:proofErr w:type="spellEnd"/>
      <w:r w:rsidRPr="008D5775">
        <w:rPr>
          <w:rFonts w:ascii="Times New Roman" w:eastAsia="Times New Roman" w:hAnsi="Times New Roman" w:cs="Times New Roman"/>
          <w:sz w:val="24"/>
          <w:szCs w:val="24"/>
        </w:rPr>
        <w:t xml:space="preserve"> − </w:t>
      </w:r>
      <w:proofErr w:type="spellStart"/>
      <w:r w:rsidRPr="008D5775">
        <w:rPr>
          <w:rFonts w:ascii="Times New Roman" w:eastAsia="Times New Roman" w:hAnsi="Times New Roman" w:cs="Times New Roman"/>
          <w:sz w:val="24"/>
          <w:szCs w:val="24"/>
        </w:rPr>
        <w:t>Dicebefore</w:t>
      </w:r>
      <w:proofErr w:type="spellEnd"/>
    </w:p>
    <w:p w14:paraId="0067588D"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05DF3C">
          <v:rect id="_x0000_i1043" style="width:0;height:1.5pt" o:hralign="center" o:hrstd="t" o:hr="t" fillcolor="#a0a0a0" stroked="f"/>
        </w:pict>
      </w:r>
    </w:p>
    <w:p w14:paraId="17BCD458" w14:textId="77777777" w:rsidR="008D5775" w:rsidRPr="008D5775" w:rsidRDefault="008D5775" w:rsidP="008D5775">
      <w:pPr>
        <w:spacing w:after="0" w:line="240" w:lineRule="auto"/>
        <w:outlineLvl w:val="2"/>
        <w:rPr>
          <w:rFonts w:ascii="Times New Roman" w:eastAsia="Times New Roman" w:hAnsi="Times New Roman" w:cs="Times New Roman"/>
          <w:b/>
          <w:bCs/>
          <w:sz w:val="27"/>
          <w:szCs w:val="27"/>
        </w:rPr>
      </w:pPr>
      <w:r w:rsidRPr="008D5775">
        <w:rPr>
          <w:rFonts w:ascii="Times New Roman" w:eastAsia="Times New Roman" w:hAnsi="Times New Roman" w:cs="Times New Roman"/>
          <w:b/>
          <w:bCs/>
          <w:sz w:val="27"/>
          <w:szCs w:val="27"/>
        </w:rPr>
        <w:t>Safety Performance</w:t>
      </w:r>
    </w:p>
    <w:p w14:paraId="422AF382"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 critical objective is to avoid modifying normal segmentations.</w:t>
      </w:r>
    </w:p>
    <w:p w14:paraId="04CCABA3"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False Revision Rate is defined as</w:t>
      </w:r>
    </w:p>
    <w:p w14:paraId="3AE13700"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FRR =</w:t>
      </w:r>
      <w:r w:rsidRPr="008D5775">
        <w:rPr>
          <w:rFonts w:ascii="Times New Roman" w:eastAsia="Times New Roman" w:hAnsi="Times New Roman" w:cs="Times New Roman"/>
          <w:sz w:val="24"/>
          <w:szCs w:val="24"/>
        </w:rPr>
        <w:br/>
        <w:t>(Number of Normal Cases Revised) /</w:t>
      </w:r>
      <w:r w:rsidRPr="008D5775">
        <w:rPr>
          <w:rFonts w:ascii="Times New Roman" w:eastAsia="Times New Roman" w:hAnsi="Times New Roman" w:cs="Times New Roman"/>
          <w:sz w:val="24"/>
          <w:szCs w:val="24"/>
        </w:rPr>
        <w:br/>
        <w:t>(Number of Normal Cases)</w:t>
      </w:r>
    </w:p>
    <w:p w14:paraId="6D07C9F9"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An ideal revision system should achieve</w:t>
      </w:r>
    </w:p>
    <w:p w14:paraId="5EDC4087"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FRR ≈ 0</w:t>
      </w:r>
    </w:p>
    <w:p w14:paraId="42A46A9D"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while improving segmentation quality in abnormal cases.</w:t>
      </w:r>
    </w:p>
    <w:p w14:paraId="389ACE45" w14:textId="77777777" w:rsidR="008D5775" w:rsidRPr="008D5775" w:rsidRDefault="00000000" w:rsidP="008D57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51AEF4">
          <v:rect id="_x0000_i1044" style="width:0;height:1.5pt" o:hralign="center" o:hrstd="t" o:hr="t" fillcolor="#a0a0a0" stroked="f"/>
        </w:pict>
      </w:r>
    </w:p>
    <w:p w14:paraId="25E8009D" w14:textId="77777777" w:rsidR="008D5775" w:rsidRPr="008D5775" w:rsidRDefault="008D5775" w:rsidP="008D5775">
      <w:pPr>
        <w:spacing w:after="0" w:line="240" w:lineRule="auto"/>
        <w:outlineLvl w:val="1"/>
        <w:rPr>
          <w:rFonts w:ascii="Times New Roman" w:eastAsia="Times New Roman" w:hAnsi="Times New Roman" w:cs="Times New Roman"/>
          <w:b/>
          <w:bCs/>
          <w:sz w:val="36"/>
          <w:szCs w:val="36"/>
        </w:rPr>
      </w:pPr>
      <w:r w:rsidRPr="008D5775">
        <w:rPr>
          <w:rFonts w:ascii="Times New Roman" w:eastAsia="Times New Roman" w:hAnsi="Times New Roman" w:cs="Times New Roman"/>
          <w:b/>
          <w:bCs/>
          <w:sz w:val="36"/>
          <w:szCs w:val="36"/>
        </w:rPr>
        <w:t>Practical Considerations and Limitations</w:t>
      </w:r>
    </w:p>
    <w:p w14:paraId="506C4ED1"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Removing segmentation leakage is generally easier than recovering missing tissue.</w:t>
      </w:r>
    </w:p>
    <w:p w14:paraId="66188236"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Detached leakage often forms a distinct connected component and can be removed reliably.</w:t>
      </w:r>
    </w:p>
    <w:p w14:paraId="55484D19"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Attached leakage is more challenging but can usually be corrected using local contour refinement.</w:t>
      </w:r>
    </w:p>
    <w:p w14:paraId="51C29F1C"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Internal missing regions may be recoverable if sufficient anatomical boundaries remain visible.</w:t>
      </w:r>
    </w:p>
    <w:p w14:paraId="325EC5A5"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In contrast, disconnected missing regions are inherently difficult to reconstruct because the missing tissue may be completely absent from the predicted segmentation mask.</w:t>
      </w:r>
    </w:p>
    <w:p w14:paraId="78D127ED"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Consequently, disconnected missing errors may require manual correction or additional image-driven recovery algorithms.</w:t>
      </w:r>
    </w:p>
    <w:p w14:paraId="0AF598E6" w14:textId="77777777" w:rsidR="008D5775" w:rsidRPr="008D5775" w:rsidRDefault="008D5775" w:rsidP="008D5775">
      <w:pPr>
        <w:spacing w:after="0" w:line="240" w:lineRule="auto"/>
        <w:rPr>
          <w:rFonts w:ascii="Times New Roman" w:eastAsia="Times New Roman" w:hAnsi="Times New Roman" w:cs="Times New Roman"/>
          <w:sz w:val="24"/>
          <w:szCs w:val="24"/>
        </w:rPr>
      </w:pPr>
      <w:r w:rsidRPr="008D5775">
        <w:rPr>
          <w:rFonts w:ascii="Times New Roman" w:eastAsia="Times New Roman" w:hAnsi="Times New Roman" w:cs="Times New Roman"/>
          <w:sz w:val="24"/>
          <w:szCs w:val="24"/>
        </w:rPr>
        <w:t>Therefore, revision performance is expected to be highest for leakage-related errors and lower for severe missing-segmentation phenotypes.</w:t>
      </w:r>
    </w:p>
    <w:p w14:paraId="0FE3A692" w14:textId="77777777" w:rsidR="00D270B6" w:rsidRDefault="00D270B6" w:rsidP="00D270B6">
      <w:pPr>
        <w:spacing w:after="0"/>
      </w:pPr>
      <w:r>
        <w:lastRenderedPageBreak/>
        <w:t>Segmentation</w:t>
      </w:r>
    </w:p>
    <w:p w14:paraId="2B79DAF3" w14:textId="77777777" w:rsidR="00D270B6" w:rsidRDefault="00D270B6" w:rsidP="00D270B6">
      <w:pPr>
        <w:spacing w:after="0"/>
      </w:pPr>
      <w:r>
        <w:rPr>
          <w:rFonts w:cs="Cordia New"/>
          <w:cs/>
        </w:rPr>
        <w:t xml:space="preserve">      </w:t>
      </w:r>
      <w:r>
        <w:rPr>
          <w:rFonts w:ascii="Arial" w:hAnsi="Arial" w:cs="Arial" w:hint="cs"/>
          <w:cs/>
        </w:rPr>
        <w:t>↓</w:t>
      </w:r>
    </w:p>
    <w:p w14:paraId="7CD160AF" w14:textId="77777777" w:rsidR="00D270B6" w:rsidRDefault="00D270B6" w:rsidP="00D270B6">
      <w:pPr>
        <w:spacing w:after="0"/>
      </w:pPr>
    </w:p>
    <w:p w14:paraId="07771390" w14:textId="77777777" w:rsidR="00D270B6" w:rsidRDefault="00D270B6" w:rsidP="00D270B6">
      <w:pPr>
        <w:spacing w:after="0"/>
      </w:pPr>
      <w:r>
        <w:t>Classification</w:t>
      </w:r>
    </w:p>
    <w:p w14:paraId="7E3623B2" w14:textId="77777777" w:rsidR="00D270B6" w:rsidRDefault="00D270B6" w:rsidP="00D270B6">
      <w:pPr>
        <w:spacing w:after="0"/>
      </w:pPr>
      <w:r>
        <w:rPr>
          <w:rFonts w:cs="Cordia New"/>
          <w:cs/>
        </w:rPr>
        <w:t xml:space="preserve">      </w:t>
      </w:r>
      <w:r>
        <w:rPr>
          <w:rFonts w:ascii="Arial" w:hAnsi="Arial" w:cs="Arial" w:hint="cs"/>
          <w:cs/>
        </w:rPr>
        <w:t>↓</w:t>
      </w:r>
    </w:p>
    <w:p w14:paraId="7E046031" w14:textId="77777777" w:rsidR="00D270B6" w:rsidRDefault="00D270B6" w:rsidP="00D270B6">
      <w:pPr>
        <w:spacing w:after="0"/>
      </w:pPr>
    </w:p>
    <w:p w14:paraId="08EB33D0" w14:textId="77777777" w:rsidR="00D270B6" w:rsidRDefault="00D270B6" w:rsidP="00D270B6">
      <w:pPr>
        <w:spacing w:after="0"/>
      </w:pPr>
      <w:r>
        <w:t>Localization</w:t>
      </w:r>
    </w:p>
    <w:p w14:paraId="422F575A" w14:textId="77777777" w:rsidR="00D270B6" w:rsidRDefault="00D270B6" w:rsidP="00D270B6">
      <w:pPr>
        <w:spacing w:after="0"/>
      </w:pPr>
      <w:r>
        <w:rPr>
          <w:rFonts w:cs="Cordia New"/>
          <w:cs/>
        </w:rPr>
        <w:t xml:space="preserve">      </w:t>
      </w:r>
      <w:r>
        <w:rPr>
          <w:rFonts w:ascii="Arial" w:hAnsi="Arial" w:cs="Arial" w:hint="cs"/>
          <w:cs/>
        </w:rPr>
        <w:t>↓</w:t>
      </w:r>
    </w:p>
    <w:p w14:paraId="2D36F8A7" w14:textId="77777777" w:rsidR="00D270B6" w:rsidRDefault="00D270B6" w:rsidP="00D270B6">
      <w:pPr>
        <w:spacing w:after="0"/>
      </w:pPr>
    </w:p>
    <w:p w14:paraId="30EDFA28" w14:textId="77777777" w:rsidR="00D270B6" w:rsidRDefault="00D270B6" w:rsidP="00D270B6">
      <w:pPr>
        <w:spacing w:after="0"/>
      </w:pPr>
      <w:r>
        <w:t>Confidence Estimation</w:t>
      </w:r>
    </w:p>
    <w:p w14:paraId="34A2A20E" w14:textId="77777777" w:rsidR="00D270B6" w:rsidRDefault="00D270B6" w:rsidP="00D270B6">
      <w:pPr>
        <w:spacing w:after="0"/>
      </w:pPr>
      <w:r>
        <w:rPr>
          <w:rFonts w:cs="Cordia New"/>
          <w:cs/>
        </w:rPr>
        <w:t xml:space="preserve">      </w:t>
      </w:r>
      <w:r>
        <w:rPr>
          <w:rFonts w:ascii="Arial" w:hAnsi="Arial" w:cs="Arial" w:hint="cs"/>
          <w:cs/>
        </w:rPr>
        <w:t>↓</w:t>
      </w:r>
    </w:p>
    <w:p w14:paraId="5E2FBE8A" w14:textId="77777777" w:rsidR="00D270B6" w:rsidRDefault="00D270B6" w:rsidP="00D270B6">
      <w:pPr>
        <w:spacing w:after="0"/>
      </w:pPr>
    </w:p>
    <w:p w14:paraId="68AD8A99" w14:textId="77777777" w:rsidR="00D270B6" w:rsidRDefault="00D270B6" w:rsidP="00D270B6">
      <w:pPr>
        <w:spacing w:after="0"/>
      </w:pPr>
      <w:r>
        <w:rPr>
          <w:rFonts w:ascii="Arial" w:hAnsi="Arial" w:cs="Arial" w:hint="cs"/>
          <w:cs/>
        </w:rPr>
        <w:t>┌─────────────┬──────────────┐</w:t>
      </w:r>
    </w:p>
    <w:p w14:paraId="64AB00F2" w14:textId="0789635E" w:rsidR="00D270B6" w:rsidRDefault="00D270B6" w:rsidP="00D270B6">
      <w:pPr>
        <w:spacing w:after="0"/>
      </w:pPr>
      <w:r>
        <w:rPr>
          <w:rFonts w:ascii="Arial" w:hAnsi="Arial" w:cs="Arial" w:hint="cs"/>
          <w:cs/>
        </w:rPr>
        <w:t>│</w:t>
      </w:r>
      <w:r>
        <w:rPr>
          <w:rFonts w:cs="Cordia New"/>
          <w:cs/>
        </w:rPr>
        <w:t xml:space="preserve"> </w:t>
      </w:r>
      <w:r>
        <w:t>High Conf.</w:t>
      </w:r>
      <w:r>
        <w:rPr>
          <w:rFonts w:hint="cs"/>
          <w:cs/>
        </w:rPr>
        <w:t xml:space="preserve">                                                                </w:t>
      </w:r>
      <w:r>
        <w:t xml:space="preserve"> </w:t>
      </w:r>
      <w:r>
        <w:rPr>
          <w:rFonts w:hint="cs"/>
          <w:cs/>
        </w:rPr>
        <w:t xml:space="preserve"> </w:t>
      </w:r>
      <w:r>
        <w:t xml:space="preserve"> │ Low Conf.   │</w:t>
      </w:r>
    </w:p>
    <w:p w14:paraId="0F503D4D" w14:textId="77777777" w:rsidR="00D270B6" w:rsidRDefault="00D270B6" w:rsidP="00D270B6">
      <w:pPr>
        <w:spacing w:after="0"/>
      </w:pPr>
      <w:r>
        <w:rPr>
          <w:rFonts w:ascii="Arial" w:hAnsi="Arial" w:cs="Arial" w:hint="cs"/>
          <w:cs/>
        </w:rPr>
        <w:t>└─────────────┴──────────────┘</w:t>
      </w:r>
    </w:p>
    <w:p w14:paraId="144C7058" w14:textId="77777777" w:rsidR="00D270B6" w:rsidRDefault="00D270B6" w:rsidP="00D270B6">
      <w:pPr>
        <w:spacing w:after="0"/>
      </w:pPr>
      <w:r>
        <w:rPr>
          <w:rFonts w:cs="Cordia New"/>
          <w:cs/>
        </w:rPr>
        <w:t xml:space="preserve">      </w:t>
      </w:r>
      <w:r>
        <w:rPr>
          <w:rFonts w:ascii="Arial" w:hAnsi="Arial" w:cs="Arial" w:hint="cs"/>
          <w:cs/>
        </w:rPr>
        <w:t>│</w:t>
      </w:r>
      <w:r>
        <w:rPr>
          <w:rFonts w:cs="Cordia New"/>
          <w:cs/>
        </w:rPr>
        <w:t xml:space="preserve">                </w:t>
      </w:r>
      <w:r>
        <w:rPr>
          <w:rFonts w:ascii="Arial" w:hAnsi="Arial" w:cs="Arial" w:hint="cs"/>
          <w:cs/>
        </w:rPr>
        <w:t>│</w:t>
      </w:r>
    </w:p>
    <w:p w14:paraId="537E8A61" w14:textId="77777777" w:rsidR="00D270B6" w:rsidRDefault="00D270B6" w:rsidP="00D270B6">
      <w:pPr>
        <w:spacing w:after="0"/>
      </w:pPr>
      <w:r>
        <w:rPr>
          <w:rFonts w:cs="Cordia New"/>
          <w:cs/>
        </w:rPr>
        <w:t xml:space="preserve">      </w:t>
      </w:r>
      <w:r>
        <w:rPr>
          <w:rFonts w:ascii="Arial" w:hAnsi="Arial" w:cs="Arial" w:hint="cs"/>
          <w:cs/>
        </w:rPr>
        <w:t>▼</w:t>
      </w:r>
      <w:r>
        <w:rPr>
          <w:rFonts w:cs="Cordia New"/>
          <w:cs/>
        </w:rPr>
        <w:t xml:space="preserve">                </w:t>
      </w:r>
      <w:r>
        <w:rPr>
          <w:rFonts w:ascii="Arial" w:hAnsi="Arial" w:cs="Arial" w:hint="cs"/>
          <w:cs/>
        </w:rPr>
        <w:t>▼</w:t>
      </w:r>
    </w:p>
    <w:p w14:paraId="388F7DBC" w14:textId="77777777" w:rsidR="00D270B6" w:rsidRDefault="00D270B6" w:rsidP="00D270B6">
      <w:pPr>
        <w:spacing w:after="0"/>
      </w:pPr>
    </w:p>
    <w:p w14:paraId="73D76E9C" w14:textId="77777777" w:rsidR="00D270B6" w:rsidRDefault="00D270B6" w:rsidP="00D270B6">
      <w:pPr>
        <w:spacing w:after="0"/>
      </w:pPr>
      <w:r>
        <w:t>Automatic       Manual Review</w:t>
      </w:r>
    </w:p>
    <w:p w14:paraId="23A00C51" w14:textId="2DE0B86E" w:rsidR="00D270B6" w:rsidRDefault="00D270B6" w:rsidP="00D270B6">
      <w:pPr>
        <w:spacing w:after="0"/>
      </w:pPr>
      <w:r>
        <w:t>Correction</w:t>
      </w:r>
    </w:p>
    <w:p w14:paraId="2110306D" w14:textId="77777777" w:rsidR="00D270B6" w:rsidRDefault="00D270B6" w:rsidP="00D270B6">
      <w:pPr>
        <w:spacing w:after="0"/>
      </w:pPr>
    </w:p>
    <w:p w14:paraId="7C59D922" w14:textId="6F4CED75" w:rsidR="00D270B6" w:rsidRDefault="00D270B6" w:rsidP="00D270B6">
      <w:pPr>
        <w:shd w:val="clear" w:color="auto" w:fill="FFD966" w:themeFill="accent4" w:themeFillTint="99"/>
        <w:spacing w:after="0"/>
        <w:rPr>
          <w:b/>
          <w:bCs/>
          <w:sz w:val="44"/>
          <w:szCs w:val="44"/>
        </w:rPr>
      </w:pPr>
      <w:r w:rsidRPr="00D270B6">
        <w:rPr>
          <w:b/>
          <w:bCs/>
          <w:sz w:val="44"/>
          <w:szCs w:val="44"/>
          <w:highlight w:val="yellow"/>
        </w:rPr>
        <w:t>Disclaimer:</w:t>
      </w:r>
      <w:r w:rsidRPr="00D270B6">
        <w:rPr>
          <w:b/>
          <w:bCs/>
          <w:sz w:val="44"/>
          <w:szCs w:val="44"/>
        </w:rPr>
        <w:t xml:space="preserve"> </w:t>
      </w:r>
    </w:p>
    <w:p w14:paraId="2F4FE9C1" w14:textId="76238805" w:rsidR="00401FC8" w:rsidRDefault="00D270B6" w:rsidP="00D270B6">
      <w:pPr>
        <w:shd w:val="clear" w:color="auto" w:fill="FFF2CC" w:themeFill="accent4" w:themeFillTint="33"/>
        <w:rPr>
          <w:sz w:val="32"/>
          <w:szCs w:val="32"/>
        </w:rPr>
      </w:pPr>
      <w:r>
        <w:rPr>
          <w:sz w:val="32"/>
          <w:szCs w:val="32"/>
        </w:rPr>
        <w:t xml:space="preserve">     </w:t>
      </w:r>
      <w:r w:rsidRPr="00D270B6">
        <w:rPr>
          <w:sz w:val="32"/>
          <w:szCs w:val="32"/>
        </w:rPr>
        <w:t xml:space="preserve">  “Disconnected missing regions remain challenging because the missing tissue may be entirely absent from the predicted segmentation mask. In such cases, reliable reconstruction cannot be guaranteed using topology-based correction alone and manual revision may be required.”</w:t>
      </w:r>
    </w:p>
    <w:p w14:paraId="4C262E16" w14:textId="6FC2EF03" w:rsidR="00401FC8" w:rsidRDefault="00401FC8" w:rsidP="00401FC8">
      <w:pPr>
        <w:rPr>
          <w:sz w:val="32"/>
          <w:szCs w:val="32"/>
        </w:rPr>
      </w:pPr>
    </w:p>
    <w:p w14:paraId="24582AF2" w14:textId="05C0A49B" w:rsidR="00401FC8" w:rsidRDefault="00401FC8" w:rsidP="00401FC8">
      <w:pPr>
        <w:rPr>
          <w:noProof/>
          <w:sz w:val="32"/>
          <w:szCs w:val="32"/>
        </w:rPr>
      </w:pPr>
      <w:r w:rsidRPr="00401FC8">
        <w:rPr>
          <w:noProof/>
          <w:sz w:val="32"/>
          <w:szCs w:val="32"/>
        </w:rPr>
        <w:lastRenderedPageBreak/>
        <w:drawing>
          <wp:inline distT="0" distB="0" distL="0" distR="0" wp14:anchorId="7EF60D22" wp14:editId="5C5A1301">
            <wp:extent cx="6570398" cy="7215505"/>
            <wp:effectExtent l="0" t="0" r="1905" b="4445"/>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79587" cy="7225596"/>
                    </a:xfrm>
                    <a:prstGeom prst="rect">
                      <a:avLst/>
                    </a:prstGeom>
                  </pic:spPr>
                </pic:pic>
              </a:graphicData>
            </a:graphic>
          </wp:inline>
        </w:drawing>
      </w:r>
    </w:p>
    <w:p w14:paraId="7D8C845D" w14:textId="392E7C16" w:rsidR="00D3439C" w:rsidRDefault="00D3439C" w:rsidP="00D3439C">
      <w:pPr>
        <w:tabs>
          <w:tab w:val="left" w:pos="1440"/>
        </w:tabs>
        <w:rPr>
          <w:sz w:val="32"/>
          <w:szCs w:val="32"/>
          <w:cs/>
        </w:rPr>
      </w:pPr>
      <w:r>
        <w:rPr>
          <w:sz w:val="32"/>
          <w:szCs w:val="32"/>
        </w:rPr>
        <w:t xml:space="preserve">16/6/2569: </w:t>
      </w:r>
    </w:p>
    <w:p w14:paraId="4A7776C5" w14:textId="1D49FA26" w:rsidR="00D3439C" w:rsidRDefault="00D3439C" w:rsidP="00D3439C">
      <w:pPr>
        <w:tabs>
          <w:tab w:val="left" w:pos="1440"/>
        </w:tabs>
        <w:rPr>
          <w:sz w:val="28"/>
        </w:rPr>
      </w:pPr>
      <w:r>
        <w:rPr>
          <w:sz w:val="32"/>
          <w:szCs w:val="32"/>
        </w:rPr>
        <w:tab/>
      </w:r>
      <w:proofErr w:type="spellStart"/>
      <w:r w:rsidRPr="00D3439C">
        <w:rPr>
          <w:sz w:val="28"/>
          <w:highlight w:val="yellow"/>
        </w:rPr>
        <w:t>nYSegments</w:t>
      </w:r>
      <w:proofErr w:type="spellEnd"/>
      <w:r w:rsidRPr="00D3439C">
        <w:rPr>
          <w:sz w:val="28"/>
          <w:highlight w:val="yellow"/>
        </w:rPr>
        <w:t xml:space="preserve"> was used as a topological warning indicator rather than a direct leakage label. Each detected radial segment was subsequently evaluated </w:t>
      </w:r>
      <w:r w:rsidRPr="00D3439C">
        <w:rPr>
          <w:sz w:val="28"/>
          <w:highlight w:val="yellow"/>
        </w:rPr>
        <w:lastRenderedPageBreak/>
        <w:t>according to its position relative to the expected muscle band derived from the smoothed inner and outer radial boundaries. Segments located outside the expected muscle band were considered leakage candidates, whereas split segments located within the expected muscle band were preserved as true muscle fragmentation or low-signal interruption.</w:t>
      </w:r>
    </w:p>
    <w:p w14:paraId="3A0E3901" w14:textId="43AD1C71" w:rsidR="00C33336" w:rsidRDefault="00C33336" w:rsidP="00D3439C">
      <w:pPr>
        <w:tabs>
          <w:tab w:val="left" w:pos="1440"/>
        </w:tabs>
        <w:rPr>
          <w:sz w:val="28"/>
        </w:rPr>
      </w:pPr>
      <w:r>
        <w:rPr>
          <w:rFonts w:hint="cs"/>
          <w:sz w:val="28"/>
          <w:cs/>
        </w:rPr>
        <w:t>17/6/2569</w:t>
      </w:r>
    </w:p>
    <w:p w14:paraId="35A0DD0C" w14:textId="77777777" w:rsidR="00C33336" w:rsidRPr="00C33336" w:rsidRDefault="00C33336" w:rsidP="00C33336">
      <w:pPr>
        <w:shd w:val="clear" w:color="auto" w:fill="E2EFD9" w:themeFill="accent6" w:themeFillTint="33"/>
        <w:spacing w:before="100" w:beforeAutospacing="1" w:after="0" w:line="240" w:lineRule="auto"/>
        <w:outlineLvl w:val="0"/>
        <w:rPr>
          <w:rFonts w:ascii="Times New Roman" w:eastAsia="Times New Roman" w:hAnsi="Times New Roman" w:cs="Times New Roman"/>
          <w:b/>
          <w:bCs/>
          <w:kern w:val="36"/>
          <w:sz w:val="48"/>
          <w:szCs w:val="48"/>
        </w:rPr>
      </w:pPr>
      <w:r w:rsidRPr="00C33336">
        <w:rPr>
          <w:rFonts w:ascii="Times New Roman" w:eastAsia="Times New Roman" w:hAnsi="Times New Roman" w:cs="Times New Roman"/>
          <w:b/>
          <w:bCs/>
          <w:kern w:val="36"/>
          <w:sz w:val="48"/>
          <w:szCs w:val="48"/>
        </w:rPr>
        <w:t>Marker-Controlled Segmentation Revision Based on Radial Segment Analysis</w:t>
      </w:r>
    </w:p>
    <w:p w14:paraId="774CE4DB"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Conceptual Rationale</w:t>
      </w:r>
    </w:p>
    <w:p w14:paraId="5BF49B0B"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After radial quality assessment identifies abnormal segmentation patterns, the next step is not to globally re-segment the entire muscle mask. Instead, the predicted muscle ROI should be locally revised only in regions that are strongly supported by radial evidence.</w:t>
      </w:r>
    </w:p>
    <w:p w14:paraId="51ECEE01"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The proposed correction strategy follows a marker-controlled segmentation concept. Radial analysis is used to generate removal markers, and the predicted segmentation mask itself is used as the spatial constraint. This prevents excessive geometric interpolation and ensures that the correction remains consistent with the original segmentation topology.</w:t>
      </w:r>
    </w:p>
    <w:p w14:paraId="0973839E"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In this framework, the predicted muscle segmentation mask is denoted as:</w:t>
      </w:r>
    </w:p>
    <w:p w14:paraId="2F8D036A"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Y = predicted muscle ROI</w:t>
      </w:r>
    </w:p>
    <w:p w14:paraId="4FC8CA21"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The revised segmentation is denoted as:</w:t>
      </w:r>
    </w:p>
    <w:p w14:paraId="64FF3EE9"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Yrev = revised muscle ROI</w:t>
      </w:r>
    </w:p>
    <w:p w14:paraId="2F1D5234"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The major principle is:</w:t>
      </w:r>
    </w:p>
    <w:p w14:paraId="12E75B67" w14:textId="77777777" w:rsidR="00C33336" w:rsidRPr="00C33336" w:rsidRDefault="00C33336" w:rsidP="00C33336">
      <w:pPr>
        <w:numPr>
          <w:ilvl w:val="0"/>
          <w:numId w:val="6"/>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Detached leakage: remove the whole abnormal component identified by radial markers.</w:t>
      </w:r>
    </w:p>
    <w:p w14:paraId="50AA2EF9" w14:textId="77777777" w:rsidR="00C33336" w:rsidRPr="00C33336" w:rsidRDefault="00C33336" w:rsidP="00C33336">
      <w:pPr>
        <w:numPr>
          <w:ilvl w:val="0"/>
          <w:numId w:val="6"/>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Attached leakage: remove only the excessive portion within a local radial sector.</w:t>
      </w:r>
    </w:p>
    <w:p w14:paraId="2BD8D4E9" w14:textId="77777777" w:rsidR="00C33336" w:rsidRPr="00C33336" w:rsidRDefault="00C33336" w:rsidP="00C33336">
      <w:pPr>
        <w:numPr>
          <w:ilvl w:val="0"/>
          <w:numId w:val="6"/>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Internal missing: fill only the missing region when anatomically supported.</w:t>
      </w:r>
    </w:p>
    <w:p w14:paraId="386CA8F1" w14:textId="77777777" w:rsidR="00C33336" w:rsidRPr="00C33336" w:rsidRDefault="00C33336" w:rsidP="00C33336">
      <w:pPr>
        <w:numPr>
          <w:ilvl w:val="0"/>
          <w:numId w:val="6"/>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Normal segmentation: do nothing.</w:t>
      </w:r>
    </w:p>
    <w:p w14:paraId="3B99E52A"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The most important safety objective is to avoid revising true normal segmentations.</w:t>
      </w:r>
    </w:p>
    <w:p w14:paraId="19F95E44"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68CEC2">
          <v:rect id="_x0000_i1045" style="width:0;height:1.5pt" o:hralign="center" o:hrstd="t" o:hr="t" fillcolor="#a0a0a0" stroked="f"/>
        </w:pict>
      </w:r>
    </w:p>
    <w:p w14:paraId="0EA220A9"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Why Marker-Controlled Revision Is Needed</w:t>
      </w:r>
    </w:p>
    <w:p w14:paraId="7CCBB195"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lastRenderedPageBreak/>
        <w:t>A simple fan-shaped or polygon-based removal mask can create interpolation artefacts because radial rays diverge as they move away from the centroid. If only a few rays are selected, the polygon may cut across areas that do not actually belong to the abnormal segmentation.</w:t>
      </w:r>
    </w:p>
    <w:p w14:paraId="2D689831"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 xml:space="preserve">Therefore, the correction should not rely only on polygon geometry. Instead, the </w:t>
      </w:r>
      <w:proofErr w:type="spellStart"/>
      <w:proofErr w:type="gramStart"/>
      <w:r w:rsidRPr="00C33336">
        <w:rPr>
          <w:rFonts w:ascii="Times New Roman" w:eastAsia="Times New Roman" w:hAnsi="Times New Roman" w:cs="Times New Roman"/>
          <w:sz w:val="24"/>
          <w:szCs w:val="24"/>
        </w:rPr>
        <w:t>remove</w:t>
      </w:r>
      <w:proofErr w:type="spellEnd"/>
      <w:proofErr w:type="gramEnd"/>
      <w:r w:rsidRPr="00C33336">
        <w:rPr>
          <w:rFonts w:ascii="Times New Roman" w:eastAsia="Times New Roman" w:hAnsi="Times New Roman" w:cs="Times New Roman"/>
          <w:sz w:val="24"/>
          <w:szCs w:val="24"/>
        </w:rPr>
        <w:t xml:space="preserve"> region should be constrained by the existing predicted mask Y.</w:t>
      </w:r>
    </w:p>
    <w:p w14:paraId="20A35B68"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The correction process is therefore:</w:t>
      </w:r>
    </w:p>
    <w:p w14:paraId="35F662D3"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Radial segment detection</w:t>
      </w:r>
      <w:r w:rsidRPr="00C33336">
        <w:rPr>
          <w:rFonts w:ascii="Times New Roman" w:eastAsia="Times New Roman" w:hAnsi="Times New Roman" w:cs="Times New Roman"/>
          <w:sz w:val="24"/>
          <w:szCs w:val="24"/>
        </w:rPr>
        <w:br/>
        <w:t>→ removal marker generation</w:t>
      </w:r>
      <w:r w:rsidRPr="00C33336">
        <w:rPr>
          <w:rFonts w:ascii="Times New Roman" w:eastAsia="Times New Roman" w:hAnsi="Times New Roman" w:cs="Times New Roman"/>
          <w:sz w:val="24"/>
          <w:szCs w:val="24"/>
        </w:rPr>
        <w:br/>
        <w:t>→ component selection within Y</w:t>
      </w:r>
      <w:r w:rsidRPr="00C33336">
        <w:rPr>
          <w:rFonts w:ascii="Times New Roman" w:eastAsia="Times New Roman" w:hAnsi="Times New Roman" w:cs="Times New Roman"/>
          <w:sz w:val="24"/>
          <w:szCs w:val="24"/>
        </w:rPr>
        <w:br/>
        <w:t>→ local removal</w:t>
      </w:r>
      <w:r w:rsidRPr="00C33336">
        <w:rPr>
          <w:rFonts w:ascii="Times New Roman" w:eastAsia="Times New Roman" w:hAnsi="Times New Roman" w:cs="Times New Roman"/>
          <w:sz w:val="24"/>
          <w:szCs w:val="24"/>
        </w:rPr>
        <w:br/>
        <w:t>→ revised Y</w:t>
      </w:r>
    </w:p>
    <w:p w14:paraId="4839FB6A"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This approach ensures that the algorithm removes only segmentation components that are supported by both radial evidence and mask topology.</w:t>
      </w:r>
    </w:p>
    <w:p w14:paraId="736EE546"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D0C89B">
          <v:rect id="_x0000_i1046" style="width:0;height:1.5pt" o:hralign="center" o:hrstd="t" o:hr="t" fillcolor="#a0a0a0" stroked="f"/>
        </w:pict>
      </w:r>
    </w:p>
    <w:p w14:paraId="005EB17C"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Algorithm Overview</w:t>
      </w:r>
    </w:p>
    <w:p w14:paraId="4BCB89AF" w14:textId="77777777" w:rsidR="00C33336" w:rsidRPr="00C33336" w:rsidRDefault="00C33336" w:rsidP="00C33336">
      <w:pPr>
        <w:spacing w:before="100" w:beforeAutospacing="1" w:after="0" w:line="240" w:lineRule="auto"/>
        <w:outlineLvl w:val="2"/>
        <w:rPr>
          <w:rFonts w:ascii="Times New Roman" w:eastAsia="Times New Roman" w:hAnsi="Times New Roman" w:cs="Times New Roman"/>
          <w:b/>
          <w:bCs/>
          <w:sz w:val="27"/>
          <w:szCs w:val="27"/>
        </w:rPr>
      </w:pPr>
      <w:r w:rsidRPr="00C33336">
        <w:rPr>
          <w:rFonts w:ascii="Times New Roman" w:eastAsia="Times New Roman" w:hAnsi="Times New Roman" w:cs="Times New Roman"/>
          <w:b/>
          <w:bCs/>
          <w:sz w:val="27"/>
          <w:szCs w:val="27"/>
        </w:rPr>
        <w:t>Step 1: Radial Sampling</w:t>
      </w:r>
    </w:p>
    <w:p w14:paraId="5A6DDBC9"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From the centroid of the body or muscle reference region, radial rays are projected across the predicted segmentation mask Y.</w:t>
      </w:r>
    </w:p>
    <w:p w14:paraId="439594BF"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For each ray, the algorithm detects all continuous muscle segments.</w:t>
      </w:r>
    </w:p>
    <w:p w14:paraId="5C783E59"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For each angle θ:</w:t>
      </w:r>
    </w:p>
    <w:p w14:paraId="0BFCC9CE"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proofErr w:type="spellStart"/>
      <w:r w:rsidRPr="00C33336">
        <w:rPr>
          <w:rFonts w:ascii="Times New Roman" w:eastAsia="Times New Roman" w:hAnsi="Times New Roman" w:cs="Times New Roman"/>
          <w:sz w:val="24"/>
          <w:szCs w:val="24"/>
        </w:rPr>
        <w:t>nYSegments</w:t>
      </w:r>
      <w:proofErr w:type="spellEnd"/>
      <w:r w:rsidRPr="00C33336">
        <w:rPr>
          <w:rFonts w:ascii="Times New Roman" w:eastAsia="Times New Roman" w:hAnsi="Times New Roman" w:cs="Times New Roman"/>
          <w:sz w:val="24"/>
          <w:szCs w:val="24"/>
        </w:rPr>
        <w:t>(θ) = number of continuous Y segments along the ray</w:t>
      </w:r>
    </w:p>
    <w:p w14:paraId="7BD6A5C5"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Each segment has:</w:t>
      </w:r>
    </w:p>
    <w:p w14:paraId="74A270C6"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StartR = radial start position</w:t>
      </w:r>
      <w:r w:rsidRPr="00C33336">
        <w:rPr>
          <w:rFonts w:ascii="Times New Roman" w:eastAsia="Times New Roman" w:hAnsi="Times New Roman" w:cs="Times New Roman"/>
          <w:sz w:val="24"/>
          <w:szCs w:val="24"/>
        </w:rPr>
        <w:br/>
      </w:r>
      <w:proofErr w:type="spellStart"/>
      <w:r w:rsidRPr="00C33336">
        <w:rPr>
          <w:rFonts w:ascii="Times New Roman" w:eastAsia="Times New Roman" w:hAnsi="Times New Roman" w:cs="Times New Roman"/>
          <w:sz w:val="24"/>
          <w:szCs w:val="24"/>
        </w:rPr>
        <w:t>EndR</w:t>
      </w:r>
      <w:proofErr w:type="spellEnd"/>
      <w:r w:rsidRPr="00C33336">
        <w:rPr>
          <w:rFonts w:ascii="Times New Roman" w:eastAsia="Times New Roman" w:hAnsi="Times New Roman" w:cs="Times New Roman"/>
          <w:sz w:val="24"/>
          <w:szCs w:val="24"/>
        </w:rPr>
        <w:t xml:space="preserve"> = radial end position</w:t>
      </w:r>
      <w:r w:rsidRPr="00C33336">
        <w:rPr>
          <w:rFonts w:ascii="Times New Roman" w:eastAsia="Times New Roman" w:hAnsi="Times New Roman" w:cs="Times New Roman"/>
          <w:sz w:val="24"/>
          <w:szCs w:val="24"/>
        </w:rPr>
        <w:br/>
        <w:t xml:space="preserve">Length = </w:t>
      </w:r>
      <w:proofErr w:type="spellStart"/>
      <w:r w:rsidRPr="00C33336">
        <w:rPr>
          <w:rFonts w:ascii="Times New Roman" w:eastAsia="Times New Roman" w:hAnsi="Times New Roman" w:cs="Times New Roman"/>
          <w:sz w:val="24"/>
          <w:szCs w:val="24"/>
        </w:rPr>
        <w:t>EndR</w:t>
      </w:r>
      <w:proofErr w:type="spellEnd"/>
      <w:r w:rsidRPr="00C33336">
        <w:rPr>
          <w:rFonts w:ascii="Times New Roman" w:eastAsia="Times New Roman" w:hAnsi="Times New Roman" w:cs="Times New Roman"/>
          <w:sz w:val="24"/>
          <w:szCs w:val="24"/>
        </w:rPr>
        <w:t xml:space="preserve"> − StartR + 1</w:t>
      </w:r>
    </w:p>
    <w:p w14:paraId="16CD3FA9"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ACE43B">
          <v:rect id="_x0000_i1047" style="width:0;height:1.5pt" o:hralign="center" o:hrstd="t" o:hr="t" fillcolor="#a0a0a0" stroked="f"/>
        </w:pict>
      </w:r>
    </w:p>
    <w:p w14:paraId="5B10073E"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Step 2: Segment-Level Interpretation</w:t>
      </w:r>
    </w:p>
    <w:p w14:paraId="10F2AEFE"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For each ray, segment-level information is stored as cell arrays:</w:t>
      </w:r>
    </w:p>
    <w:p w14:paraId="492FF51A"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proofErr w:type="spellStart"/>
      <w:r w:rsidRPr="00C33336">
        <w:rPr>
          <w:rFonts w:ascii="Times New Roman" w:eastAsia="Times New Roman" w:hAnsi="Times New Roman" w:cs="Times New Roman"/>
          <w:sz w:val="24"/>
          <w:szCs w:val="24"/>
        </w:rPr>
        <w:lastRenderedPageBreak/>
        <w:t>RQA.segStartR</w:t>
      </w:r>
      <w:proofErr w:type="spellEnd"/>
      <w:r w:rsidRPr="00C33336">
        <w:rPr>
          <w:rFonts w:ascii="Times New Roman" w:eastAsia="Times New Roman" w:hAnsi="Times New Roman" w:cs="Times New Roman"/>
          <w:sz w:val="24"/>
          <w:szCs w:val="24"/>
        </w:rPr>
        <w:t>{k}</w:t>
      </w:r>
      <w:r w:rsidRPr="00C33336">
        <w:rPr>
          <w:rFonts w:ascii="Times New Roman" w:eastAsia="Times New Roman" w:hAnsi="Times New Roman" w:cs="Times New Roman"/>
          <w:sz w:val="24"/>
          <w:szCs w:val="24"/>
        </w:rPr>
        <w:br/>
      </w:r>
      <w:proofErr w:type="spellStart"/>
      <w:r w:rsidRPr="00C33336">
        <w:rPr>
          <w:rFonts w:ascii="Times New Roman" w:eastAsia="Times New Roman" w:hAnsi="Times New Roman" w:cs="Times New Roman"/>
          <w:sz w:val="24"/>
          <w:szCs w:val="24"/>
        </w:rPr>
        <w:t>RQA.segEndR</w:t>
      </w:r>
      <w:proofErr w:type="spellEnd"/>
      <w:r w:rsidRPr="00C33336">
        <w:rPr>
          <w:rFonts w:ascii="Times New Roman" w:eastAsia="Times New Roman" w:hAnsi="Times New Roman" w:cs="Times New Roman"/>
          <w:sz w:val="24"/>
          <w:szCs w:val="24"/>
        </w:rPr>
        <w:t>{k}</w:t>
      </w:r>
      <w:r w:rsidRPr="00C33336">
        <w:rPr>
          <w:rFonts w:ascii="Times New Roman" w:eastAsia="Times New Roman" w:hAnsi="Times New Roman" w:cs="Times New Roman"/>
          <w:sz w:val="24"/>
          <w:szCs w:val="24"/>
        </w:rPr>
        <w:br/>
      </w:r>
      <w:proofErr w:type="spellStart"/>
      <w:r w:rsidRPr="00C33336">
        <w:rPr>
          <w:rFonts w:ascii="Times New Roman" w:eastAsia="Times New Roman" w:hAnsi="Times New Roman" w:cs="Times New Roman"/>
          <w:sz w:val="24"/>
          <w:szCs w:val="24"/>
        </w:rPr>
        <w:t>RQA.segLen</w:t>
      </w:r>
      <w:proofErr w:type="spellEnd"/>
      <w:r w:rsidRPr="00C33336">
        <w:rPr>
          <w:rFonts w:ascii="Times New Roman" w:eastAsia="Times New Roman" w:hAnsi="Times New Roman" w:cs="Times New Roman"/>
          <w:sz w:val="24"/>
          <w:szCs w:val="24"/>
        </w:rPr>
        <w:t>{k}</w:t>
      </w:r>
    </w:p>
    <w:p w14:paraId="4FDAD470"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where k is the ray index.</w:t>
      </w:r>
    </w:p>
    <w:p w14:paraId="1914BF68"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This allows the algorithm to analyze each detected segment separately rather than using only a single ray-level feature.</w:t>
      </w:r>
    </w:p>
    <w:p w14:paraId="4BFFAFC7"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BCAA71">
          <v:rect id="_x0000_i1048" style="width:0;height:1.5pt" o:hralign="center" o:hrstd="t" o:hr="t" fillcolor="#a0a0a0" stroked="f"/>
        </w:pict>
      </w:r>
    </w:p>
    <w:p w14:paraId="2B074B92"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Step 3: Identify Remove Candidates</w:t>
      </w:r>
    </w:p>
    <w:p w14:paraId="51EAF78E"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A segment is considered a remove candidate if it is inconsistent with the expected anatomical muscle band.</w:t>
      </w:r>
    </w:p>
    <w:p w14:paraId="3E27E26B"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Potential criteria include:</w:t>
      </w:r>
    </w:p>
    <w:p w14:paraId="1B2608ED" w14:textId="77777777" w:rsidR="00C33336" w:rsidRPr="00C33336" w:rsidRDefault="00C33336" w:rsidP="00C33336">
      <w:pPr>
        <w:numPr>
          <w:ilvl w:val="0"/>
          <w:numId w:val="7"/>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Segment lies too close to the centroid.</w:t>
      </w:r>
    </w:p>
    <w:p w14:paraId="1D312EB6" w14:textId="77777777" w:rsidR="00C33336" w:rsidRPr="00C33336" w:rsidRDefault="00C33336" w:rsidP="00C33336">
      <w:pPr>
        <w:numPr>
          <w:ilvl w:val="0"/>
          <w:numId w:val="7"/>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Segment lies outside the zone-wise expected muscle band.</w:t>
      </w:r>
    </w:p>
    <w:p w14:paraId="02D9C1F4" w14:textId="77777777" w:rsidR="00C33336" w:rsidRPr="00C33336" w:rsidRDefault="00C33336" w:rsidP="00C33336">
      <w:pPr>
        <w:numPr>
          <w:ilvl w:val="0"/>
          <w:numId w:val="7"/>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Segment is clearly separated from the true muscle component.</w:t>
      </w:r>
    </w:p>
    <w:p w14:paraId="76F26C34" w14:textId="77777777" w:rsidR="00C33336" w:rsidRPr="00C33336" w:rsidRDefault="00C33336" w:rsidP="00C33336">
      <w:pPr>
        <w:numPr>
          <w:ilvl w:val="0"/>
          <w:numId w:val="7"/>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 xml:space="preserve">Segment belongs to a ray with </w:t>
      </w:r>
      <w:proofErr w:type="spellStart"/>
      <w:r w:rsidRPr="00C33336">
        <w:rPr>
          <w:rFonts w:ascii="Times New Roman" w:eastAsia="Times New Roman" w:hAnsi="Times New Roman" w:cs="Times New Roman"/>
          <w:sz w:val="24"/>
          <w:szCs w:val="24"/>
        </w:rPr>
        <w:t>nYSegments</w:t>
      </w:r>
      <w:proofErr w:type="spellEnd"/>
      <w:r w:rsidRPr="00C33336">
        <w:rPr>
          <w:rFonts w:ascii="Times New Roman" w:eastAsia="Times New Roman" w:hAnsi="Times New Roman" w:cs="Times New Roman"/>
          <w:sz w:val="24"/>
          <w:szCs w:val="24"/>
        </w:rPr>
        <w:t xml:space="preserve"> ≥ 2 and is not compatible with expected muscle anatomy.</w:t>
      </w:r>
    </w:p>
    <w:p w14:paraId="4D2DFA6F"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For T-level cases, where psoas muscles are absent, segments located abnormally close to the centroid can be interpreted as leakage with higher confidence.</w:t>
      </w:r>
    </w:p>
    <w:p w14:paraId="77ED4252"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E35FF6">
          <v:rect id="_x0000_i1049" style="width:0;height:1.5pt" o:hralign="center" o:hrstd="t" o:hr="t" fillcolor="#a0a0a0" stroked="f"/>
        </w:pict>
      </w:r>
    </w:p>
    <w:p w14:paraId="6416475C"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Step 4: Generate Removal Markers</w:t>
      </w:r>
    </w:p>
    <w:p w14:paraId="45BC9320"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Instead of directly removing a polygonal fan-shaped area, the algorithm first creates a removal seed mask.</w:t>
      </w:r>
    </w:p>
    <w:p w14:paraId="6E651261"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The seed is generated only from the radial segments classified as abnormal.</w:t>
      </w:r>
    </w:p>
    <w:p w14:paraId="367F18B0"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Let:</w:t>
      </w:r>
    </w:p>
    <w:p w14:paraId="44E2DEBF"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proofErr w:type="spellStart"/>
      <w:r w:rsidRPr="00C33336">
        <w:rPr>
          <w:rFonts w:ascii="Times New Roman" w:eastAsia="Times New Roman" w:hAnsi="Times New Roman" w:cs="Times New Roman"/>
          <w:sz w:val="24"/>
          <w:szCs w:val="24"/>
        </w:rPr>
        <w:t>RemoveSeed</w:t>
      </w:r>
      <w:proofErr w:type="spellEnd"/>
      <w:r w:rsidRPr="00C33336">
        <w:rPr>
          <w:rFonts w:ascii="Times New Roman" w:eastAsia="Times New Roman" w:hAnsi="Times New Roman" w:cs="Times New Roman"/>
          <w:sz w:val="24"/>
          <w:szCs w:val="24"/>
        </w:rPr>
        <w:t xml:space="preserve"> = binary marker mask</w:t>
      </w:r>
    </w:p>
    <w:p w14:paraId="4E8811D0"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The pixels belonging to abnormal radial segments are assigned as:</w:t>
      </w:r>
    </w:p>
    <w:p w14:paraId="55203CE4"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proofErr w:type="spellStart"/>
      <w:r w:rsidRPr="00C33336">
        <w:rPr>
          <w:rFonts w:ascii="Times New Roman" w:eastAsia="Times New Roman" w:hAnsi="Times New Roman" w:cs="Times New Roman"/>
          <w:sz w:val="24"/>
          <w:szCs w:val="24"/>
        </w:rPr>
        <w:t>RemoveSeed</w:t>
      </w:r>
      <w:proofErr w:type="spellEnd"/>
      <w:r w:rsidRPr="00C33336">
        <w:rPr>
          <w:rFonts w:ascii="Times New Roman" w:eastAsia="Times New Roman" w:hAnsi="Times New Roman" w:cs="Times New Roman"/>
          <w:sz w:val="24"/>
          <w:szCs w:val="24"/>
        </w:rPr>
        <w:t xml:space="preserve"> = 1</w:t>
      </w:r>
    </w:p>
    <w:p w14:paraId="50CCD8FC"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All other pixels remain:</w:t>
      </w:r>
    </w:p>
    <w:p w14:paraId="5DAD1370"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proofErr w:type="spellStart"/>
      <w:r w:rsidRPr="00C33336">
        <w:rPr>
          <w:rFonts w:ascii="Times New Roman" w:eastAsia="Times New Roman" w:hAnsi="Times New Roman" w:cs="Times New Roman"/>
          <w:sz w:val="24"/>
          <w:szCs w:val="24"/>
        </w:rPr>
        <w:t>RemoveSeed</w:t>
      </w:r>
      <w:proofErr w:type="spellEnd"/>
      <w:r w:rsidRPr="00C33336">
        <w:rPr>
          <w:rFonts w:ascii="Times New Roman" w:eastAsia="Times New Roman" w:hAnsi="Times New Roman" w:cs="Times New Roman"/>
          <w:sz w:val="24"/>
          <w:szCs w:val="24"/>
        </w:rPr>
        <w:t xml:space="preserve"> = 0</w:t>
      </w:r>
    </w:p>
    <w:p w14:paraId="53CF8C00"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6E5089A">
          <v:rect id="_x0000_i1050" style="width:0;height:1.5pt" o:hralign="center" o:hrstd="t" o:hr="t" fillcolor="#a0a0a0" stroked="f"/>
        </w:pict>
      </w:r>
    </w:p>
    <w:p w14:paraId="5C3AAD72"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Step 5: Marker-Controlled Component Removal</w:t>
      </w:r>
    </w:p>
    <w:p w14:paraId="521CD943"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The predicted segmentation mask Y is used as the constraint mask.</w:t>
      </w:r>
    </w:p>
    <w:p w14:paraId="37C7B9EE"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 xml:space="preserve">Connected components in Y are identified. Any component that overlaps the </w:t>
      </w:r>
      <w:proofErr w:type="spellStart"/>
      <w:r w:rsidRPr="00C33336">
        <w:rPr>
          <w:rFonts w:ascii="Times New Roman" w:eastAsia="Times New Roman" w:hAnsi="Times New Roman" w:cs="Times New Roman"/>
          <w:sz w:val="24"/>
          <w:szCs w:val="24"/>
        </w:rPr>
        <w:t>RemoveSeed</w:t>
      </w:r>
      <w:proofErr w:type="spellEnd"/>
      <w:r w:rsidRPr="00C33336">
        <w:rPr>
          <w:rFonts w:ascii="Times New Roman" w:eastAsia="Times New Roman" w:hAnsi="Times New Roman" w:cs="Times New Roman"/>
          <w:sz w:val="24"/>
          <w:szCs w:val="24"/>
        </w:rPr>
        <w:t xml:space="preserve"> is considered an abnormal component and is removed.</w:t>
      </w:r>
    </w:p>
    <w:p w14:paraId="0434AA18"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This is particularly suitable for detached leakage.</w:t>
      </w:r>
    </w:p>
    <w:p w14:paraId="736E0AE5"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The revised mask is:</w:t>
      </w:r>
    </w:p>
    <w:p w14:paraId="5FA4EB86"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 xml:space="preserve">Yrev = Y − </w:t>
      </w:r>
      <w:proofErr w:type="spellStart"/>
      <w:r w:rsidRPr="00C33336">
        <w:rPr>
          <w:rFonts w:ascii="Times New Roman" w:eastAsia="Times New Roman" w:hAnsi="Times New Roman" w:cs="Times New Roman"/>
          <w:sz w:val="24"/>
          <w:szCs w:val="24"/>
        </w:rPr>
        <w:t>RemoveComponent</w:t>
      </w:r>
      <w:proofErr w:type="spellEnd"/>
    </w:p>
    <w:p w14:paraId="54EC6917"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or equivalently:</w:t>
      </w:r>
    </w:p>
    <w:p w14:paraId="0C888966"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Yrev = Y &amp; ~</w:t>
      </w:r>
      <w:proofErr w:type="spellStart"/>
      <w:r w:rsidRPr="00C33336">
        <w:rPr>
          <w:rFonts w:ascii="Times New Roman" w:eastAsia="Times New Roman" w:hAnsi="Times New Roman" w:cs="Times New Roman"/>
          <w:sz w:val="24"/>
          <w:szCs w:val="24"/>
        </w:rPr>
        <w:t>RemoveComponent</w:t>
      </w:r>
      <w:proofErr w:type="spellEnd"/>
    </w:p>
    <w:p w14:paraId="6D0BD310"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87EA89">
          <v:rect id="_x0000_i1051" style="width:0;height:1.5pt" o:hralign="center" o:hrstd="t" o:hr="t" fillcolor="#a0a0a0" stroked="f"/>
        </w:pict>
      </w:r>
    </w:p>
    <w:p w14:paraId="79ACF1D0"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 xml:space="preserve">Step 6: Partial Removal </w:t>
      </w:r>
      <w:proofErr w:type="gramStart"/>
      <w:r w:rsidRPr="00C33336">
        <w:rPr>
          <w:rFonts w:ascii="Times New Roman" w:eastAsia="Times New Roman" w:hAnsi="Times New Roman" w:cs="Times New Roman"/>
          <w:b/>
          <w:bCs/>
          <w:sz w:val="36"/>
          <w:szCs w:val="36"/>
        </w:rPr>
        <w:t>for</w:t>
      </w:r>
      <w:proofErr w:type="gramEnd"/>
      <w:r w:rsidRPr="00C33336">
        <w:rPr>
          <w:rFonts w:ascii="Times New Roman" w:eastAsia="Times New Roman" w:hAnsi="Times New Roman" w:cs="Times New Roman"/>
          <w:b/>
          <w:bCs/>
          <w:sz w:val="36"/>
          <w:szCs w:val="36"/>
        </w:rPr>
        <w:t xml:space="preserve"> Attached Leakage</w:t>
      </w:r>
    </w:p>
    <w:p w14:paraId="7AC5B311"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Attached leakage is more difficult because the leakage and the true muscle are connected as a single component.</w:t>
      </w:r>
    </w:p>
    <w:p w14:paraId="0D7392C8"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In this case, the correction cannot remove the entire connected component.</w:t>
      </w:r>
    </w:p>
    <w:p w14:paraId="25D2C306"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Instead, a local radial removal sector is used. The expected muscle band defines the boundary of what should be preserved.</w:t>
      </w:r>
    </w:p>
    <w:p w14:paraId="219071C8"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For example:</w:t>
      </w:r>
    </w:p>
    <w:p w14:paraId="3D69CCC4"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If the segment extends from r = 70 to r = 125,</w:t>
      </w:r>
      <w:r w:rsidRPr="00C33336">
        <w:rPr>
          <w:rFonts w:ascii="Times New Roman" w:eastAsia="Times New Roman" w:hAnsi="Times New Roman" w:cs="Times New Roman"/>
          <w:sz w:val="24"/>
          <w:szCs w:val="24"/>
        </w:rPr>
        <w:br/>
        <w:t>and the expected muscle start radius is r = 90,</w:t>
      </w:r>
    </w:p>
    <w:p w14:paraId="1EE13D24"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then:</w:t>
      </w:r>
    </w:p>
    <w:p w14:paraId="41F361EC"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r = 70–89 is removed</w:t>
      </w:r>
      <w:r w:rsidRPr="00C33336">
        <w:rPr>
          <w:rFonts w:ascii="Times New Roman" w:eastAsia="Times New Roman" w:hAnsi="Times New Roman" w:cs="Times New Roman"/>
          <w:sz w:val="24"/>
          <w:szCs w:val="24"/>
        </w:rPr>
        <w:br/>
        <w:t>r = 90–125 is preserved</w:t>
      </w:r>
    </w:p>
    <w:p w14:paraId="31007E64"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This allows partial removal of attached leakage while preserving the true muscle portion.</w:t>
      </w:r>
    </w:p>
    <w:p w14:paraId="7AFD8C21"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3D8DDF">
          <v:rect id="_x0000_i1052" style="width:0;height:1.5pt" o:hralign="center" o:hrstd="t" o:hr="t" fillcolor="#a0a0a0" stroked="f"/>
        </w:pict>
      </w:r>
    </w:p>
    <w:p w14:paraId="6BF5CAF7"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Step 7: Optional Local Refinement</w:t>
      </w:r>
    </w:p>
    <w:p w14:paraId="4F786508"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lastRenderedPageBreak/>
        <w:t>After removal, local post-processing may be applied only within the affected region.</w:t>
      </w:r>
    </w:p>
    <w:p w14:paraId="58C8D51F"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Possible operations include:</w:t>
      </w:r>
    </w:p>
    <w:p w14:paraId="2BA4F1B6" w14:textId="77777777" w:rsidR="00C33336" w:rsidRPr="00C33336" w:rsidRDefault="00C33336" w:rsidP="00C33336">
      <w:pPr>
        <w:numPr>
          <w:ilvl w:val="0"/>
          <w:numId w:val="8"/>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small object removal</w:t>
      </w:r>
    </w:p>
    <w:p w14:paraId="71D998B9" w14:textId="77777777" w:rsidR="00C33336" w:rsidRPr="00C33336" w:rsidRDefault="00C33336" w:rsidP="00C33336">
      <w:pPr>
        <w:numPr>
          <w:ilvl w:val="0"/>
          <w:numId w:val="8"/>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local morphological smoothing</w:t>
      </w:r>
    </w:p>
    <w:p w14:paraId="43C4E798" w14:textId="77777777" w:rsidR="00C33336" w:rsidRPr="00C33336" w:rsidRDefault="00C33336" w:rsidP="00C33336">
      <w:pPr>
        <w:numPr>
          <w:ilvl w:val="0"/>
          <w:numId w:val="8"/>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hole filling</w:t>
      </w:r>
    </w:p>
    <w:p w14:paraId="73F58BC1" w14:textId="77777777" w:rsidR="00C33336" w:rsidRPr="00C33336" w:rsidRDefault="00C33336" w:rsidP="00C33336">
      <w:pPr>
        <w:numPr>
          <w:ilvl w:val="0"/>
          <w:numId w:val="8"/>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active contour refinement</w:t>
      </w:r>
    </w:p>
    <w:p w14:paraId="2DFF6DA4" w14:textId="77777777" w:rsidR="00C33336" w:rsidRPr="00C33336" w:rsidRDefault="00C33336" w:rsidP="00C33336">
      <w:pPr>
        <w:numPr>
          <w:ilvl w:val="0"/>
          <w:numId w:val="8"/>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manual revision if automatic correction is unreliable</w:t>
      </w:r>
    </w:p>
    <w:p w14:paraId="3B1DF03D"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Global re-segmentation is avoided.</w:t>
      </w:r>
    </w:p>
    <w:p w14:paraId="06962ED4"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78607A">
          <v:rect id="_x0000_i1053" style="width:0;height:1.5pt" o:hralign="center" o:hrstd="t" o:hr="t" fillcolor="#a0a0a0" stroked="f"/>
        </w:pict>
      </w:r>
    </w:p>
    <w:p w14:paraId="4A8F2640" w14:textId="77777777" w:rsidR="00C33336" w:rsidRPr="00C33336" w:rsidRDefault="00C33336" w:rsidP="00C33336">
      <w:pPr>
        <w:spacing w:before="100" w:beforeAutospacing="1" w:after="0" w:line="240" w:lineRule="auto"/>
        <w:outlineLvl w:val="0"/>
        <w:rPr>
          <w:rFonts w:ascii="Times New Roman" w:eastAsia="Times New Roman" w:hAnsi="Times New Roman" w:cs="Times New Roman"/>
          <w:b/>
          <w:bCs/>
          <w:kern w:val="36"/>
          <w:sz w:val="48"/>
          <w:szCs w:val="48"/>
        </w:rPr>
      </w:pPr>
      <w:r w:rsidRPr="00C33336">
        <w:rPr>
          <w:rFonts w:ascii="Times New Roman" w:eastAsia="Times New Roman" w:hAnsi="Times New Roman" w:cs="Times New Roman"/>
          <w:b/>
          <w:bCs/>
          <w:kern w:val="36"/>
          <w:sz w:val="48"/>
          <w:szCs w:val="48"/>
        </w:rPr>
        <w:t>Draft MATLAB Code</w:t>
      </w:r>
    </w:p>
    <w:p w14:paraId="70BB37AB"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1. Store Segment-Level Information</w:t>
      </w:r>
    </w:p>
    <w:p w14:paraId="595393D4"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Add this before the radial loop:</w:t>
      </w:r>
    </w:p>
    <w:p w14:paraId="765B1DD4"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segStartR</w:t>
      </w:r>
      <w:proofErr w:type="spellEnd"/>
      <w:r w:rsidRPr="00C33336">
        <w:rPr>
          <w:rFonts w:ascii="Courier New" w:eastAsia="Times New Roman" w:hAnsi="Courier New" w:cs="Courier New"/>
          <w:sz w:val="20"/>
          <w:szCs w:val="20"/>
        </w:rPr>
        <w:t xml:space="preserve"> = cell(size(theta));</w:t>
      </w:r>
    </w:p>
    <w:p w14:paraId="20944AD9"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segEndR</w:t>
      </w:r>
      <w:proofErr w:type="spellEnd"/>
      <w:r w:rsidRPr="00C33336">
        <w:rPr>
          <w:rFonts w:ascii="Courier New" w:eastAsia="Times New Roman" w:hAnsi="Courier New" w:cs="Courier New"/>
          <w:sz w:val="20"/>
          <w:szCs w:val="20"/>
        </w:rPr>
        <w:t xml:space="preserve">   = cell(size(theta));</w:t>
      </w:r>
    </w:p>
    <w:p w14:paraId="740831F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segLenR</w:t>
      </w:r>
      <w:proofErr w:type="spellEnd"/>
      <w:r w:rsidRPr="00C33336">
        <w:rPr>
          <w:rFonts w:ascii="Courier New" w:eastAsia="Times New Roman" w:hAnsi="Courier New" w:cs="Courier New"/>
          <w:sz w:val="20"/>
          <w:szCs w:val="20"/>
        </w:rPr>
        <w:t xml:space="preserve">   = cell(size(theta));</w:t>
      </w:r>
    </w:p>
    <w:p w14:paraId="79727180"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Inside the radial loop, after segment filtering:</w:t>
      </w:r>
    </w:p>
    <w:p w14:paraId="36793D8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starts = starts(keep);</w:t>
      </w:r>
    </w:p>
    <w:p w14:paraId="64393708"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ends   = ends(keep);</w:t>
      </w:r>
    </w:p>
    <w:p w14:paraId="02011E74"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segLen</w:t>
      </w:r>
      <w:proofErr w:type="spellEnd"/>
      <w:r w:rsidRPr="00C33336">
        <w:rPr>
          <w:rFonts w:ascii="Courier New" w:eastAsia="Times New Roman" w:hAnsi="Courier New" w:cs="Courier New"/>
          <w:sz w:val="20"/>
          <w:szCs w:val="20"/>
        </w:rPr>
        <w:t xml:space="preserve"> = </w:t>
      </w:r>
      <w:proofErr w:type="spellStart"/>
      <w:r w:rsidRPr="00C33336">
        <w:rPr>
          <w:rFonts w:ascii="Courier New" w:eastAsia="Times New Roman" w:hAnsi="Courier New" w:cs="Courier New"/>
          <w:sz w:val="20"/>
          <w:szCs w:val="20"/>
        </w:rPr>
        <w:t>segLen</w:t>
      </w:r>
      <w:proofErr w:type="spellEnd"/>
      <w:r w:rsidRPr="00C33336">
        <w:rPr>
          <w:rFonts w:ascii="Courier New" w:eastAsia="Times New Roman" w:hAnsi="Courier New" w:cs="Courier New"/>
          <w:sz w:val="20"/>
          <w:szCs w:val="20"/>
        </w:rPr>
        <w:t>(keep);</w:t>
      </w:r>
    </w:p>
    <w:p w14:paraId="7FF9F4DF"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33F9B7"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segStartR</w:t>
      </w:r>
      <w:proofErr w:type="spellEnd"/>
      <w:r w:rsidRPr="00C33336">
        <w:rPr>
          <w:rFonts w:ascii="Courier New" w:eastAsia="Times New Roman" w:hAnsi="Courier New" w:cs="Courier New"/>
          <w:sz w:val="20"/>
          <w:szCs w:val="20"/>
        </w:rPr>
        <w:t xml:space="preserve">{k} = </w:t>
      </w:r>
      <w:proofErr w:type="spellStart"/>
      <w:r w:rsidRPr="00C33336">
        <w:rPr>
          <w:rFonts w:ascii="Courier New" w:eastAsia="Times New Roman" w:hAnsi="Courier New" w:cs="Courier New"/>
          <w:sz w:val="20"/>
          <w:szCs w:val="20"/>
        </w:rPr>
        <w:t>rr</w:t>
      </w:r>
      <w:proofErr w:type="spellEnd"/>
      <w:r w:rsidRPr="00C33336">
        <w:rPr>
          <w:rFonts w:ascii="Courier New" w:eastAsia="Times New Roman" w:hAnsi="Courier New" w:cs="Courier New"/>
          <w:sz w:val="20"/>
          <w:szCs w:val="20"/>
        </w:rPr>
        <w:t>(starts);</w:t>
      </w:r>
    </w:p>
    <w:p w14:paraId="6BFF9ED8"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segEndR</w:t>
      </w:r>
      <w:proofErr w:type="spellEnd"/>
      <w:r w:rsidRPr="00C33336">
        <w:rPr>
          <w:rFonts w:ascii="Courier New" w:eastAsia="Times New Roman" w:hAnsi="Courier New" w:cs="Courier New"/>
          <w:sz w:val="20"/>
          <w:szCs w:val="20"/>
        </w:rPr>
        <w:t>{</w:t>
      </w:r>
      <w:proofErr w:type="gramStart"/>
      <w:r w:rsidRPr="00C33336">
        <w:rPr>
          <w:rFonts w:ascii="Courier New" w:eastAsia="Times New Roman" w:hAnsi="Courier New" w:cs="Courier New"/>
          <w:sz w:val="20"/>
          <w:szCs w:val="20"/>
        </w:rPr>
        <w:t xml:space="preserve">k}   </w:t>
      </w:r>
      <w:proofErr w:type="gramEnd"/>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rr</w:t>
      </w:r>
      <w:proofErr w:type="spellEnd"/>
      <w:r w:rsidRPr="00C33336">
        <w:rPr>
          <w:rFonts w:ascii="Courier New" w:eastAsia="Times New Roman" w:hAnsi="Courier New" w:cs="Courier New"/>
          <w:sz w:val="20"/>
          <w:szCs w:val="20"/>
        </w:rPr>
        <w:t>(ends);</w:t>
      </w:r>
    </w:p>
    <w:p w14:paraId="487DBB9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segLenR</w:t>
      </w:r>
      <w:proofErr w:type="spellEnd"/>
      <w:r w:rsidRPr="00C33336">
        <w:rPr>
          <w:rFonts w:ascii="Courier New" w:eastAsia="Times New Roman" w:hAnsi="Courier New" w:cs="Courier New"/>
          <w:sz w:val="20"/>
          <w:szCs w:val="20"/>
        </w:rPr>
        <w:t>{</w:t>
      </w:r>
      <w:proofErr w:type="gramStart"/>
      <w:r w:rsidRPr="00C33336">
        <w:rPr>
          <w:rFonts w:ascii="Courier New" w:eastAsia="Times New Roman" w:hAnsi="Courier New" w:cs="Courier New"/>
          <w:sz w:val="20"/>
          <w:szCs w:val="20"/>
        </w:rPr>
        <w:t xml:space="preserve">k}   </w:t>
      </w:r>
      <w:proofErr w:type="gramEnd"/>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segLen</w:t>
      </w:r>
      <w:proofErr w:type="spellEnd"/>
      <w:r w:rsidRPr="00C33336">
        <w:rPr>
          <w:rFonts w:ascii="Courier New" w:eastAsia="Times New Roman" w:hAnsi="Courier New" w:cs="Courier New"/>
          <w:sz w:val="20"/>
          <w:szCs w:val="20"/>
        </w:rPr>
        <w:t>;</w:t>
      </w:r>
    </w:p>
    <w:p w14:paraId="1A92FBF5"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D8A6E5"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nYSegments</w:t>
      </w:r>
      <w:proofErr w:type="spellEnd"/>
      <w:r w:rsidRPr="00C33336">
        <w:rPr>
          <w:rFonts w:ascii="Courier New" w:eastAsia="Times New Roman" w:hAnsi="Courier New" w:cs="Courier New"/>
          <w:sz w:val="20"/>
          <w:szCs w:val="20"/>
        </w:rPr>
        <w:t xml:space="preserve">(k) = </w:t>
      </w:r>
      <w:proofErr w:type="spellStart"/>
      <w:r w:rsidRPr="00C33336">
        <w:rPr>
          <w:rFonts w:ascii="Courier New" w:eastAsia="Times New Roman" w:hAnsi="Courier New" w:cs="Courier New"/>
          <w:sz w:val="20"/>
          <w:szCs w:val="20"/>
        </w:rPr>
        <w:t>numel</w:t>
      </w:r>
      <w:proofErr w:type="spellEnd"/>
      <w:r w:rsidRPr="00C33336">
        <w:rPr>
          <w:rFonts w:ascii="Courier New" w:eastAsia="Times New Roman" w:hAnsi="Courier New" w:cs="Courier New"/>
          <w:sz w:val="20"/>
          <w:szCs w:val="20"/>
        </w:rPr>
        <w:t>(starts);</w:t>
      </w:r>
    </w:p>
    <w:p w14:paraId="79875E34"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Add to RQA output:</w:t>
      </w:r>
    </w:p>
    <w:p w14:paraId="5935E7E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RQA.segStartR</w:t>
      </w:r>
      <w:proofErr w:type="spellEnd"/>
      <w:r w:rsidRPr="00C33336">
        <w:rPr>
          <w:rFonts w:ascii="Courier New" w:eastAsia="Times New Roman" w:hAnsi="Courier New" w:cs="Courier New"/>
          <w:sz w:val="20"/>
          <w:szCs w:val="20"/>
        </w:rPr>
        <w:t xml:space="preserve"> = </w:t>
      </w:r>
      <w:proofErr w:type="spellStart"/>
      <w:r w:rsidRPr="00C33336">
        <w:rPr>
          <w:rFonts w:ascii="Courier New" w:eastAsia="Times New Roman" w:hAnsi="Courier New" w:cs="Courier New"/>
          <w:sz w:val="20"/>
          <w:szCs w:val="20"/>
        </w:rPr>
        <w:t>segStartR</w:t>
      </w:r>
      <w:proofErr w:type="spellEnd"/>
      <w:r w:rsidRPr="00C33336">
        <w:rPr>
          <w:rFonts w:ascii="Courier New" w:eastAsia="Times New Roman" w:hAnsi="Courier New" w:cs="Courier New"/>
          <w:sz w:val="20"/>
          <w:szCs w:val="20"/>
        </w:rPr>
        <w:t>;</w:t>
      </w:r>
    </w:p>
    <w:p w14:paraId="040D674D"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RQA.segEndR</w:t>
      </w:r>
      <w:proofErr w:type="spellEnd"/>
      <w:r w:rsidRPr="00C33336">
        <w:rPr>
          <w:rFonts w:ascii="Courier New" w:eastAsia="Times New Roman" w:hAnsi="Courier New" w:cs="Courier New"/>
          <w:sz w:val="20"/>
          <w:szCs w:val="20"/>
        </w:rPr>
        <w:t xml:space="preserve">   = </w:t>
      </w:r>
      <w:proofErr w:type="spellStart"/>
      <w:r w:rsidRPr="00C33336">
        <w:rPr>
          <w:rFonts w:ascii="Courier New" w:eastAsia="Times New Roman" w:hAnsi="Courier New" w:cs="Courier New"/>
          <w:sz w:val="20"/>
          <w:szCs w:val="20"/>
        </w:rPr>
        <w:t>segEndR</w:t>
      </w:r>
      <w:proofErr w:type="spellEnd"/>
      <w:r w:rsidRPr="00C33336">
        <w:rPr>
          <w:rFonts w:ascii="Courier New" w:eastAsia="Times New Roman" w:hAnsi="Courier New" w:cs="Courier New"/>
          <w:sz w:val="20"/>
          <w:szCs w:val="20"/>
        </w:rPr>
        <w:t>;</w:t>
      </w:r>
    </w:p>
    <w:p w14:paraId="1140B02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RQA.segLenR</w:t>
      </w:r>
      <w:proofErr w:type="spellEnd"/>
      <w:r w:rsidRPr="00C33336">
        <w:rPr>
          <w:rFonts w:ascii="Courier New" w:eastAsia="Times New Roman" w:hAnsi="Courier New" w:cs="Courier New"/>
          <w:sz w:val="20"/>
          <w:szCs w:val="20"/>
        </w:rPr>
        <w:t xml:space="preserve">   = </w:t>
      </w:r>
      <w:proofErr w:type="spellStart"/>
      <w:r w:rsidRPr="00C33336">
        <w:rPr>
          <w:rFonts w:ascii="Courier New" w:eastAsia="Times New Roman" w:hAnsi="Courier New" w:cs="Courier New"/>
          <w:sz w:val="20"/>
          <w:szCs w:val="20"/>
        </w:rPr>
        <w:t>segLenR</w:t>
      </w:r>
      <w:proofErr w:type="spellEnd"/>
      <w:r w:rsidRPr="00C33336">
        <w:rPr>
          <w:rFonts w:ascii="Courier New" w:eastAsia="Times New Roman" w:hAnsi="Courier New" w:cs="Courier New"/>
          <w:sz w:val="20"/>
          <w:szCs w:val="20"/>
        </w:rPr>
        <w:t>;</w:t>
      </w:r>
    </w:p>
    <w:p w14:paraId="79B32820"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1A1891">
          <v:rect id="_x0000_i1054" style="width:0;height:1.5pt" o:hralign="center" o:hrstd="t" o:hr="t" fillcolor="#a0a0a0" stroked="f"/>
        </w:pict>
      </w:r>
    </w:p>
    <w:p w14:paraId="691750E7"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2. Create Remove Seed from Abnormal Segments</w:t>
      </w:r>
    </w:p>
    <w:p w14:paraId="3E87A2B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RemoveSeed</w:t>
      </w:r>
      <w:proofErr w:type="spellEnd"/>
      <w:r w:rsidRPr="00C33336">
        <w:rPr>
          <w:rFonts w:ascii="Courier New" w:eastAsia="Times New Roman" w:hAnsi="Courier New" w:cs="Courier New"/>
          <w:sz w:val="20"/>
          <w:szCs w:val="20"/>
        </w:rPr>
        <w:t xml:space="preserve"> = false(size(Y));</w:t>
      </w:r>
    </w:p>
    <w:p w14:paraId="747AC097"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3B46D6"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for k = </w:t>
      </w:r>
      <w:proofErr w:type="gramStart"/>
      <w:r w:rsidRPr="00C33336">
        <w:rPr>
          <w:rFonts w:ascii="Courier New" w:eastAsia="Times New Roman" w:hAnsi="Courier New" w:cs="Courier New"/>
          <w:sz w:val="20"/>
          <w:szCs w:val="20"/>
        </w:rPr>
        <w:t>1:numel</w:t>
      </w:r>
      <w:proofErr w:type="gramEnd"/>
      <w:r w:rsidRPr="00C33336">
        <w:rPr>
          <w:rFonts w:ascii="Courier New" w:eastAsia="Times New Roman" w:hAnsi="Courier New" w:cs="Courier New"/>
          <w:sz w:val="20"/>
          <w:szCs w:val="20"/>
        </w:rPr>
        <w:t>(</w:t>
      </w:r>
      <w:proofErr w:type="spellStart"/>
      <w:r w:rsidRPr="00C33336">
        <w:rPr>
          <w:rFonts w:ascii="Courier New" w:eastAsia="Times New Roman" w:hAnsi="Courier New" w:cs="Courier New"/>
          <w:sz w:val="20"/>
          <w:szCs w:val="20"/>
        </w:rPr>
        <w:t>RQA.segStartR</w:t>
      </w:r>
      <w:proofErr w:type="spellEnd"/>
      <w:r w:rsidRPr="00C33336">
        <w:rPr>
          <w:rFonts w:ascii="Courier New" w:eastAsia="Times New Roman" w:hAnsi="Courier New" w:cs="Courier New"/>
          <w:sz w:val="20"/>
          <w:szCs w:val="20"/>
        </w:rPr>
        <w:t>)</w:t>
      </w:r>
    </w:p>
    <w:p w14:paraId="11193B77"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0AEEC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s = </w:t>
      </w:r>
      <w:proofErr w:type="spellStart"/>
      <w:r w:rsidRPr="00C33336">
        <w:rPr>
          <w:rFonts w:ascii="Courier New" w:eastAsia="Times New Roman" w:hAnsi="Courier New" w:cs="Courier New"/>
          <w:sz w:val="20"/>
          <w:szCs w:val="20"/>
        </w:rPr>
        <w:t>RQA.segStartR</w:t>
      </w:r>
      <w:proofErr w:type="spellEnd"/>
      <w:r w:rsidRPr="00C33336">
        <w:rPr>
          <w:rFonts w:ascii="Courier New" w:eastAsia="Times New Roman" w:hAnsi="Courier New" w:cs="Courier New"/>
          <w:sz w:val="20"/>
          <w:szCs w:val="20"/>
        </w:rPr>
        <w:t>{k};</w:t>
      </w:r>
    </w:p>
    <w:p w14:paraId="0E779BD2"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 = </w:t>
      </w:r>
      <w:proofErr w:type="spellStart"/>
      <w:r w:rsidRPr="00C33336">
        <w:rPr>
          <w:rFonts w:ascii="Courier New" w:eastAsia="Times New Roman" w:hAnsi="Courier New" w:cs="Courier New"/>
          <w:sz w:val="20"/>
          <w:szCs w:val="20"/>
        </w:rPr>
        <w:t>RQA.segEndR</w:t>
      </w:r>
      <w:proofErr w:type="spellEnd"/>
      <w:r w:rsidRPr="00C33336">
        <w:rPr>
          <w:rFonts w:ascii="Courier New" w:eastAsia="Times New Roman" w:hAnsi="Courier New" w:cs="Courier New"/>
          <w:sz w:val="20"/>
          <w:szCs w:val="20"/>
        </w:rPr>
        <w:t>{k};</w:t>
      </w:r>
    </w:p>
    <w:p w14:paraId="1DA1720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9F3201"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if </w:t>
      </w:r>
      <w:proofErr w:type="spellStart"/>
      <w:r w:rsidRPr="00C33336">
        <w:rPr>
          <w:rFonts w:ascii="Courier New" w:eastAsia="Times New Roman" w:hAnsi="Courier New" w:cs="Courier New"/>
          <w:sz w:val="20"/>
          <w:szCs w:val="20"/>
        </w:rPr>
        <w:t>isempty</w:t>
      </w:r>
      <w:proofErr w:type="spellEnd"/>
      <w:r w:rsidRPr="00C33336">
        <w:rPr>
          <w:rFonts w:ascii="Courier New" w:eastAsia="Times New Roman" w:hAnsi="Courier New" w:cs="Courier New"/>
          <w:sz w:val="20"/>
          <w:szCs w:val="20"/>
        </w:rPr>
        <w:t>(s)</w:t>
      </w:r>
    </w:p>
    <w:p w14:paraId="574E3F8E"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continue</w:t>
      </w:r>
    </w:p>
    <w:p w14:paraId="6FE919B4"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lastRenderedPageBreak/>
        <w:t xml:space="preserve">    end</w:t>
      </w:r>
    </w:p>
    <w:p w14:paraId="5C8BF68A"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7DF88F"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t = </w:t>
      </w:r>
      <w:proofErr w:type="spellStart"/>
      <w:r w:rsidRPr="00C33336">
        <w:rPr>
          <w:rFonts w:ascii="Courier New" w:eastAsia="Times New Roman" w:hAnsi="Courier New" w:cs="Courier New"/>
          <w:sz w:val="20"/>
          <w:szCs w:val="20"/>
        </w:rPr>
        <w:t>RQA.theta</w:t>
      </w:r>
      <w:proofErr w:type="spellEnd"/>
      <w:r w:rsidRPr="00C33336">
        <w:rPr>
          <w:rFonts w:ascii="Courier New" w:eastAsia="Times New Roman" w:hAnsi="Courier New" w:cs="Courier New"/>
          <w:sz w:val="20"/>
          <w:szCs w:val="20"/>
        </w:rPr>
        <w:t>(k);</w:t>
      </w:r>
    </w:p>
    <w:p w14:paraId="7BB5330E"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748743"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for j = </w:t>
      </w:r>
      <w:proofErr w:type="gramStart"/>
      <w:r w:rsidRPr="00C33336">
        <w:rPr>
          <w:rFonts w:ascii="Courier New" w:eastAsia="Times New Roman" w:hAnsi="Courier New" w:cs="Courier New"/>
          <w:sz w:val="20"/>
          <w:szCs w:val="20"/>
        </w:rPr>
        <w:t>1:numel</w:t>
      </w:r>
      <w:proofErr w:type="gramEnd"/>
      <w:r w:rsidRPr="00C33336">
        <w:rPr>
          <w:rFonts w:ascii="Courier New" w:eastAsia="Times New Roman" w:hAnsi="Courier New" w:cs="Courier New"/>
          <w:sz w:val="20"/>
          <w:szCs w:val="20"/>
        </w:rPr>
        <w:t>(s)</w:t>
      </w:r>
    </w:p>
    <w:p w14:paraId="1E75FF5E"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D26D86"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 Example decision rule</w:t>
      </w:r>
    </w:p>
    <w:p w14:paraId="36C0863F"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 This should be replaced by the final anatomy-aware rule</w:t>
      </w:r>
    </w:p>
    <w:p w14:paraId="12EAED31"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isRemoveCandidate</w:t>
      </w:r>
      <w:proofErr w:type="spellEnd"/>
      <w:r w:rsidRPr="00C33336">
        <w:rPr>
          <w:rFonts w:ascii="Courier New" w:eastAsia="Times New Roman" w:hAnsi="Courier New" w:cs="Courier New"/>
          <w:sz w:val="20"/>
          <w:szCs w:val="20"/>
        </w:rPr>
        <w:t xml:space="preserve"> = false;</w:t>
      </w:r>
    </w:p>
    <w:p w14:paraId="599A1D28"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5D75C1"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if </w:t>
      </w:r>
      <w:proofErr w:type="spellStart"/>
      <w:r w:rsidRPr="00C33336">
        <w:rPr>
          <w:rFonts w:ascii="Courier New" w:eastAsia="Times New Roman" w:hAnsi="Courier New" w:cs="Courier New"/>
          <w:sz w:val="20"/>
          <w:szCs w:val="20"/>
        </w:rPr>
        <w:t>RQA.nYSegments</w:t>
      </w:r>
      <w:proofErr w:type="spellEnd"/>
      <w:r w:rsidRPr="00C33336">
        <w:rPr>
          <w:rFonts w:ascii="Courier New" w:eastAsia="Times New Roman" w:hAnsi="Courier New" w:cs="Courier New"/>
          <w:sz w:val="20"/>
          <w:szCs w:val="20"/>
        </w:rPr>
        <w:t>(k) &gt;= 2</w:t>
      </w:r>
    </w:p>
    <w:p w14:paraId="047B2803"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 Example: remove segment if it is outside expected band</w:t>
      </w:r>
    </w:p>
    <w:p w14:paraId="03BAA5BA"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if s(j) &lt; </w:t>
      </w:r>
      <w:proofErr w:type="spellStart"/>
      <w:proofErr w:type="gramStart"/>
      <w:r w:rsidRPr="00C33336">
        <w:rPr>
          <w:rFonts w:ascii="Courier New" w:eastAsia="Times New Roman" w:hAnsi="Courier New" w:cs="Courier New"/>
          <w:sz w:val="20"/>
          <w:szCs w:val="20"/>
        </w:rPr>
        <w:t>opts.RminKeep</w:t>
      </w:r>
      <w:proofErr w:type="spellEnd"/>
      <w:proofErr w:type="gramEnd"/>
      <w:r w:rsidRPr="00C33336">
        <w:rPr>
          <w:rFonts w:ascii="Courier New" w:eastAsia="Times New Roman" w:hAnsi="Courier New" w:cs="Courier New"/>
          <w:sz w:val="20"/>
          <w:szCs w:val="20"/>
        </w:rPr>
        <w:t xml:space="preserve"> || e(j) &gt; </w:t>
      </w:r>
      <w:proofErr w:type="spellStart"/>
      <w:proofErr w:type="gramStart"/>
      <w:r w:rsidRPr="00C33336">
        <w:rPr>
          <w:rFonts w:ascii="Courier New" w:eastAsia="Times New Roman" w:hAnsi="Courier New" w:cs="Courier New"/>
          <w:sz w:val="20"/>
          <w:szCs w:val="20"/>
        </w:rPr>
        <w:t>opts.RmaxKeep</w:t>
      </w:r>
      <w:proofErr w:type="spellEnd"/>
      <w:proofErr w:type="gramEnd"/>
    </w:p>
    <w:p w14:paraId="2A74919C"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isRemoveCandidate</w:t>
      </w:r>
      <w:proofErr w:type="spellEnd"/>
      <w:r w:rsidRPr="00C33336">
        <w:rPr>
          <w:rFonts w:ascii="Courier New" w:eastAsia="Times New Roman" w:hAnsi="Courier New" w:cs="Courier New"/>
          <w:sz w:val="20"/>
          <w:szCs w:val="20"/>
        </w:rPr>
        <w:t xml:space="preserve"> = true;</w:t>
      </w:r>
    </w:p>
    <w:p w14:paraId="5502DA9F"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end</w:t>
      </w:r>
    </w:p>
    <w:p w14:paraId="6989F481"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end</w:t>
      </w:r>
    </w:p>
    <w:p w14:paraId="6C75E488"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CD3649"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if </w:t>
      </w:r>
      <w:proofErr w:type="spellStart"/>
      <w:r w:rsidRPr="00C33336">
        <w:rPr>
          <w:rFonts w:ascii="Courier New" w:eastAsia="Times New Roman" w:hAnsi="Courier New" w:cs="Courier New"/>
          <w:sz w:val="20"/>
          <w:szCs w:val="20"/>
        </w:rPr>
        <w:t>isRemoveCandidate</w:t>
      </w:r>
      <w:proofErr w:type="spellEnd"/>
    </w:p>
    <w:p w14:paraId="38A8522E"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658961"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rr_remove</w:t>
      </w:r>
      <w:proofErr w:type="spellEnd"/>
      <w:r w:rsidRPr="00C33336">
        <w:rPr>
          <w:rFonts w:ascii="Courier New" w:eastAsia="Times New Roman" w:hAnsi="Courier New" w:cs="Courier New"/>
          <w:sz w:val="20"/>
          <w:szCs w:val="20"/>
        </w:rPr>
        <w:t xml:space="preserve"> = s(j</w:t>
      </w:r>
      <w:proofErr w:type="gramStart"/>
      <w:r w:rsidRPr="00C33336">
        <w:rPr>
          <w:rFonts w:ascii="Courier New" w:eastAsia="Times New Roman" w:hAnsi="Courier New" w:cs="Courier New"/>
          <w:sz w:val="20"/>
          <w:szCs w:val="20"/>
        </w:rPr>
        <w:t>):e</w:t>
      </w:r>
      <w:proofErr w:type="gramEnd"/>
      <w:r w:rsidRPr="00C33336">
        <w:rPr>
          <w:rFonts w:ascii="Courier New" w:eastAsia="Times New Roman" w:hAnsi="Courier New" w:cs="Courier New"/>
          <w:sz w:val="20"/>
          <w:szCs w:val="20"/>
        </w:rPr>
        <w:t>(j);</w:t>
      </w:r>
    </w:p>
    <w:p w14:paraId="4E541079"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08E1AE"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x = </w:t>
      </w:r>
      <w:proofErr w:type="gramStart"/>
      <w:r w:rsidRPr="00C33336">
        <w:rPr>
          <w:rFonts w:ascii="Courier New" w:eastAsia="Times New Roman" w:hAnsi="Courier New" w:cs="Courier New"/>
          <w:sz w:val="20"/>
          <w:szCs w:val="20"/>
        </w:rPr>
        <w:t>round(</w:t>
      </w:r>
      <w:proofErr w:type="gramEnd"/>
      <w:r w:rsidRPr="00C33336">
        <w:rPr>
          <w:rFonts w:ascii="Courier New" w:eastAsia="Times New Roman" w:hAnsi="Courier New" w:cs="Courier New"/>
          <w:sz w:val="20"/>
          <w:szCs w:val="20"/>
        </w:rPr>
        <w:t xml:space="preserve">cx + </w:t>
      </w:r>
      <w:proofErr w:type="spellStart"/>
      <w:r w:rsidRPr="00C33336">
        <w:rPr>
          <w:rFonts w:ascii="Courier New" w:eastAsia="Times New Roman" w:hAnsi="Courier New" w:cs="Courier New"/>
          <w:sz w:val="20"/>
          <w:szCs w:val="20"/>
        </w:rPr>
        <w:t>rr_</w:t>
      </w:r>
      <w:proofErr w:type="gramStart"/>
      <w:r w:rsidRPr="00C33336">
        <w:rPr>
          <w:rFonts w:ascii="Courier New" w:eastAsia="Times New Roman" w:hAnsi="Courier New" w:cs="Courier New"/>
          <w:sz w:val="20"/>
          <w:szCs w:val="20"/>
        </w:rPr>
        <w:t>remove</w:t>
      </w:r>
      <w:proofErr w:type="spellEnd"/>
      <w:r w:rsidRPr="00C33336">
        <w:rPr>
          <w:rFonts w:ascii="Courier New" w:eastAsia="Times New Roman" w:hAnsi="Courier New" w:cs="Courier New"/>
          <w:sz w:val="20"/>
          <w:szCs w:val="20"/>
        </w:rPr>
        <w:t xml:space="preserve"> .</w:t>
      </w:r>
      <w:proofErr w:type="gramEnd"/>
      <w:r w:rsidRPr="00C33336">
        <w:rPr>
          <w:rFonts w:ascii="Courier New" w:eastAsia="Times New Roman" w:hAnsi="Courier New" w:cs="Courier New"/>
          <w:sz w:val="20"/>
          <w:szCs w:val="20"/>
        </w:rPr>
        <w:t>* cos(t));</w:t>
      </w:r>
    </w:p>
    <w:p w14:paraId="11C67D05"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y = </w:t>
      </w:r>
      <w:proofErr w:type="gramStart"/>
      <w:r w:rsidRPr="00C33336">
        <w:rPr>
          <w:rFonts w:ascii="Courier New" w:eastAsia="Times New Roman" w:hAnsi="Courier New" w:cs="Courier New"/>
          <w:sz w:val="20"/>
          <w:szCs w:val="20"/>
        </w:rPr>
        <w:t>round(</w:t>
      </w:r>
      <w:proofErr w:type="gramEnd"/>
      <w:r w:rsidRPr="00C33336">
        <w:rPr>
          <w:rFonts w:ascii="Courier New" w:eastAsia="Times New Roman" w:hAnsi="Courier New" w:cs="Courier New"/>
          <w:sz w:val="20"/>
          <w:szCs w:val="20"/>
        </w:rPr>
        <w:t xml:space="preserve">cy + </w:t>
      </w:r>
      <w:proofErr w:type="spellStart"/>
      <w:r w:rsidRPr="00C33336">
        <w:rPr>
          <w:rFonts w:ascii="Courier New" w:eastAsia="Times New Roman" w:hAnsi="Courier New" w:cs="Courier New"/>
          <w:sz w:val="20"/>
          <w:szCs w:val="20"/>
        </w:rPr>
        <w:t>rr_</w:t>
      </w:r>
      <w:proofErr w:type="gramStart"/>
      <w:r w:rsidRPr="00C33336">
        <w:rPr>
          <w:rFonts w:ascii="Courier New" w:eastAsia="Times New Roman" w:hAnsi="Courier New" w:cs="Courier New"/>
          <w:sz w:val="20"/>
          <w:szCs w:val="20"/>
        </w:rPr>
        <w:t>remove</w:t>
      </w:r>
      <w:proofErr w:type="spellEnd"/>
      <w:r w:rsidRPr="00C33336">
        <w:rPr>
          <w:rFonts w:ascii="Courier New" w:eastAsia="Times New Roman" w:hAnsi="Courier New" w:cs="Courier New"/>
          <w:sz w:val="20"/>
          <w:szCs w:val="20"/>
        </w:rPr>
        <w:t xml:space="preserve"> .</w:t>
      </w:r>
      <w:proofErr w:type="gramEnd"/>
      <w:r w:rsidRPr="00C33336">
        <w:rPr>
          <w:rFonts w:ascii="Courier New" w:eastAsia="Times New Roman" w:hAnsi="Courier New" w:cs="Courier New"/>
          <w:sz w:val="20"/>
          <w:szCs w:val="20"/>
        </w:rPr>
        <w:t>* sin(t));</w:t>
      </w:r>
    </w:p>
    <w:p w14:paraId="06B6F42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C011C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valid = x &gt;= 1 &amp; x &lt;= size(Y,2) &amp; ...</w:t>
      </w:r>
    </w:p>
    <w:p w14:paraId="6A776BFD"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y &gt;= 1 &amp; y &lt;= size(Y,1);</w:t>
      </w:r>
    </w:p>
    <w:p w14:paraId="0276C18C"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EBDC45"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x = x(valid);</w:t>
      </w:r>
    </w:p>
    <w:p w14:paraId="136E16B1"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y = y(valid);</w:t>
      </w:r>
    </w:p>
    <w:p w14:paraId="016943B2"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56AA67"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idx</w:t>
      </w:r>
      <w:proofErr w:type="spellEnd"/>
      <w:r w:rsidRPr="00C33336">
        <w:rPr>
          <w:rFonts w:ascii="Courier New" w:eastAsia="Times New Roman" w:hAnsi="Courier New" w:cs="Courier New"/>
          <w:sz w:val="20"/>
          <w:szCs w:val="20"/>
        </w:rPr>
        <w:t xml:space="preserve"> = sub2ind(size(Y), y, x);</w:t>
      </w:r>
    </w:p>
    <w:p w14:paraId="1DD407BD"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RemoveSeed</w:t>
      </w:r>
      <w:proofErr w:type="spellEnd"/>
      <w:r w:rsidRPr="00C33336">
        <w:rPr>
          <w:rFonts w:ascii="Courier New" w:eastAsia="Times New Roman" w:hAnsi="Courier New" w:cs="Courier New"/>
          <w:sz w:val="20"/>
          <w:szCs w:val="20"/>
        </w:rPr>
        <w:t>(</w:t>
      </w:r>
      <w:proofErr w:type="spellStart"/>
      <w:r w:rsidRPr="00C33336">
        <w:rPr>
          <w:rFonts w:ascii="Courier New" w:eastAsia="Times New Roman" w:hAnsi="Courier New" w:cs="Courier New"/>
          <w:sz w:val="20"/>
          <w:szCs w:val="20"/>
        </w:rPr>
        <w:t>idx</w:t>
      </w:r>
      <w:proofErr w:type="spellEnd"/>
      <w:r w:rsidRPr="00C33336">
        <w:rPr>
          <w:rFonts w:ascii="Courier New" w:eastAsia="Times New Roman" w:hAnsi="Courier New" w:cs="Courier New"/>
          <w:sz w:val="20"/>
          <w:szCs w:val="20"/>
        </w:rPr>
        <w:t>) = true;</w:t>
      </w:r>
    </w:p>
    <w:p w14:paraId="6A39A63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end</w:t>
      </w:r>
    </w:p>
    <w:p w14:paraId="40A9790C"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end</w:t>
      </w:r>
    </w:p>
    <w:p w14:paraId="409593A2"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end</w:t>
      </w:r>
    </w:p>
    <w:p w14:paraId="454D7243"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2D29E6">
          <v:rect id="_x0000_i1055" style="width:0;height:1.5pt" o:hralign="center" o:hrstd="t" o:hr="t" fillcolor="#a0a0a0" stroked="f"/>
        </w:pict>
      </w:r>
    </w:p>
    <w:p w14:paraId="472547F6"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3. Expand Seed Slightly</w:t>
      </w:r>
    </w:p>
    <w:p w14:paraId="7C46771D"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RemoveSeed</w:t>
      </w:r>
      <w:proofErr w:type="spellEnd"/>
      <w:r w:rsidRPr="00C33336">
        <w:rPr>
          <w:rFonts w:ascii="Courier New" w:eastAsia="Times New Roman" w:hAnsi="Courier New" w:cs="Courier New"/>
          <w:sz w:val="20"/>
          <w:szCs w:val="20"/>
        </w:rPr>
        <w:t xml:space="preserve"> = </w:t>
      </w:r>
      <w:proofErr w:type="spellStart"/>
      <w:proofErr w:type="gramStart"/>
      <w:r w:rsidRPr="00C33336">
        <w:rPr>
          <w:rFonts w:ascii="Courier New" w:eastAsia="Times New Roman" w:hAnsi="Courier New" w:cs="Courier New"/>
          <w:sz w:val="20"/>
          <w:szCs w:val="20"/>
        </w:rPr>
        <w:t>imdilate</w:t>
      </w:r>
      <w:proofErr w:type="spellEnd"/>
      <w:r w:rsidRPr="00C33336">
        <w:rPr>
          <w:rFonts w:ascii="Courier New" w:eastAsia="Times New Roman" w:hAnsi="Courier New" w:cs="Courier New"/>
          <w:sz w:val="20"/>
          <w:szCs w:val="20"/>
        </w:rPr>
        <w:t>(</w:t>
      </w:r>
      <w:proofErr w:type="spellStart"/>
      <w:proofErr w:type="gramEnd"/>
      <w:r w:rsidRPr="00C33336">
        <w:rPr>
          <w:rFonts w:ascii="Courier New" w:eastAsia="Times New Roman" w:hAnsi="Courier New" w:cs="Courier New"/>
          <w:sz w:val="20"/>
          <w:szCs w:val="20"/>
        </w:rPr>
        <w:t>RemoveSeed</w:t>
      </w:r>
      <w:proofErr w:type="spellEnd"/>
      <w:r w:rsidRPr="00C33336">
        <w:rPr>
          <w:rFonts w:ascii="Courier New" w:eastAsia="Times New Roman" w:hAnsi="Courier New" w:cs="Courier New"/>
          <w:sz w:val="20"/>
          <w:szCs w:val="20"/>
        </w:rPr>
        <w:t xml:space="preserve">, </w:t>
      </w:r>
      <w:proofErr w:type="spellStart"/>
      <w:proofErr w:type="gramStart"/>
      <w:r w:rsidRPr="00C33336">
        <w:rPr>
          <w:rFonts w:ascii="Courier New" w:eastAsia="Times New Roman" w:hAnsi="Courier New" w:cs="Courier New"/>
          <w:sz w:val="20"/>
          <w:szCs w:val="20"/>
        </w:rPr>
        <w:t>strel</w:t>
      </w:r>
      <w:proofErr w:type="spellEnd"/>
      <w:r w:rsidRPr="00C33336">
        <w:rPr>
          <w:rFonts w:ascii="Courier New" w:eastAsia="Times New Roman" w:hAnsi="Courier New" w:cs="Courier New"/>
          <w:sz w:val="20"/>
          <w:szCs w:val="20"/>
        </w:rPr>
        <w:t>(</w:t>
      </w:r>
      <w:proofErr w:type="gramEnd"/>
      <w:r w:rsidRPr="00C33336">
        <w:rPr>
          <w:rFonts w:ascii="Courier New" w:eastAsia="Times New Roman" w:hAnsi="Courier New" w:cs="Courier New"/>
          <w:sz w:val="20"/>
          <w:szCs w:val="20"/>
        </w:rPr>
        <w:t>'disk', 1));</w:t>
      </w:r>
    </w:p>
    <w:p w14:paraId="36549011"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This helps ensure the marker touches the target component.</w:t>
      </w:r>
    </w:p>
    <w:p w14:paraId="6527B1D1"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AD3160">
          <v:rect id="_x0000_i1056" style="width:0;height:1.5pt" o:hralign="center" o:hrstd="t" o:hr="t" fillcolor="#a0a0a0" stroked="f"/>
        </w:pict>
      </w:r>
    </w:p>
    <w:p w14:paraId="3EDD905E"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 xml:space="preserve">4. Component-Based Removal </w:t>
      </w:r>
      <w:proofErr w:type="gramStart"/>
      <w:r w:rsidRPr="00C33336">
        <w:rPr>
          <w:rFonts w:ascii="Times New Roman" w:eastAsia="Times New Roman" w:hAnsi="Times New Roman" w:cs="Times New Roman"/>
          <w:b/>
          <w:bCs/>
          <w:sz w:val="36"/>
          <w:szCs w:val="36"/>
        </w:rPr>
        <w:t>for</w:t>
      </w:r>
      <w:proofErr w:type="gramEnd"/>
      <w:r w:rsidRPr="00C33336">
        <w:rPr>
          <w:rFonts w:ascii="Times New Roman" w:eastAsia="Times New Roman" w:hAnsi="Times New Roman" w:cs="Times New Roman"/>
          <w:b/>
          <w:bCs/>
          <w:sz w:val="36"/>
          <w:szCs w:val="36"/>
        </w:rPr>
        <w:t xml:space="preserve"> Detached Leakage</w:t>
      </w:r>
    </w:p>
    <w:p w14:paraId="54F84023"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CC = </w:t>
      </w:r>
      <w:proofErr w:type="spellStart"/>
      <w:r w:rsidRPr="00C33336">
        <w:rPr>
          <w:rFonts w:ascii="Courier New" w:eastAsia="Times New Roman" w:hAnsi="Courier New" w:cs="Courier New"/>
          <w:sz w:val="20"/>
          <w:szCs w:val="20"/>
        </w:rPr>
        <w:t>bwconncomp</w:t>
      </w:r>
      <w:proofErr w:type="spellEnd"/>
      <w:r w:rsidRPr="00C33336">
        <w:rPr>
          <w:rFonts w:ascii="Courier New" w:eastAsia="Times New Roman" w:hAnsi="Courier New" w:cs="Courier New"/>
          <w:sz w:val="20"/>
          <w:szCs w:val="20"/>
        </w:rPr>
        <w:t>(Y);</w:t>
      </w:r>
    </w:p>
    <w:p w14:paraId="52C15E53"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RemoveComponent</w:t>
      </w:r>
      <w:proofErr w:type="spellEnd"/>
      <w:r w:rsidRPr="00C33336">
        <w:rPr>
          <w:rFonts w:ascii="Courier New" w:eastAsia="Times New Roman" w:hAnsi="Courier New" w:cs="Courier New"/>
          <w:sz w:val="20"/>
          <w:szCs w:val="20"/>
        </w:rPr>
        <w:t xml:space="preserve"> = false(size(Y));</w:t>
      </w:r>
    </w:p>
    <w:p w14:paraId="5F4C674C"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23C3F3"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for c = 1:</w:t>
      </w:r>
      <w:proofErr w:type="gramStart"/>
      <w:r w:rsidRPr="00C33336">
        <w:rPr>
          <w:rFonts w:ascii="Courier New" w:eastAsia="Times New Roman" w:hAnsi="Courier New" w:cs="Courier New"/>
          <w:sz w:val="20"/>
          <w:szCs w:val="20"/>
        </w:rPr>
        <w:t>CC.NumObjects</w:t>
      </w:r>
      <w:proofErr w:type="gramEnd"/>
    </w:p>
    <w:p w14:paraId="242105FD"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EF840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pix = </w:t>
      </w:r>
      <w:proofErr w:type="spellStart"/>
      <w:proofErr w:type="gramStart"/>
      <w:r w:rsidRPr="00C33336">
        <w:rPr>
          <w:rFonts w:ascii="Courier New" w:eastAsia="Times New Roman" w:hAnsi="Courier New" w:cs="Courier New"/>
          <w:sz w:val="20"/>
          <w:szCs w:val="20"/>
        </w:rPr>
        <w:t>CC.PixelIdxList</w:t>
      </w:r>
      <w:proofErr w:type="spellEnd"/>
      <w:proofErr w:type="gramEnd"/>
      <w:r w:rsidRPr="00C33336">
        <w:rPr>
          <w:rFonts w:ascii="Courier New" w:eastAsia="Times New Roman" w:hAnsi="Courier New" w:cs="Courier New"/>
          <w:sz w:val="20"/>
          <w:szCs w:val="20"/>
        </w:rPr>
        <w:t>{c};</w:t>
      </w:r>
    </w:p>
    <w:p w14:paraId="7CA95842"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ABDA02"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if </w:t>
      </w:r>
      <w:proofErr w:type="gramStart"/>
      <w:r w:rsidRPr="00C33336">
        <w:rPr>
          <w:rFonts w:ascii="Courier New" w:eastAsia="Times New Roman" w:hAnsi="Courier New" w:cs="Courier New"/>
          <w:sz w:val="20"/>
          <w:szCs w:val="20"/>
        </w:rPr>
        <w:t>any(</w:t>
      </w:r>
      <w:proofErr w:type="spellStart"/>
      <w:proofErr w:type="gramEnd"/>
      <w:r w:rsidRPr="00C33336">
        <w:rPr>
          <w:rFonts w:ascii="Courier New" w:eastAsia="Times New Roman" w:hAnsi="Courier New" w:cs="Courier New"/>
          <w:sz w:val="20"/>
          <w:szCs w:val="20"/>
        </w:rPr>
        <w:t>RemoveSeed</w:t>
      </w:r>
      <w:proofErr w:type="spellEnd"/>
      <w:r w:rsidRPr="00C33336">
        <w:rPr>
          <w:rFonts w:ascii="Courier New" w:eastAsia="Times New Roman" w:hAnsi="Courier New" w:cs="Courier New"/>
          <w:sz w:val="20"/>
          <w:szCs w:val="20"/>
        </w:rPr>
        <w:t>(pix))</w:t>
      </w:r>
    </w:p>
    <w:p w14:paraId="66D74648"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RemoveComponent</w:t>
      </w:r>
      <w:proofErr w:type="spellEnd"/>
      <w:r w:rsidRPr="00C33336">
        <w:rPr>
          <w:rFonts w:ascii="Courier New" w:eastAsia="Times New Roman" w:hAnsi="Courier New" w:cs="Courier New"/>
          <w:sz w:val="20"/>
          <w:szCs w:val="20"/>
        </w:rPr>
        <w:t>(pix) = true;</w:t>
      </w:r>
    </w:p>
    <w:p w14:paraId="6BB023E7"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end</w:t>
      </w:r>
    </w:p>
    <w:p w14:paraId="5F5E3666"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lastRenderedPageBreak/>
        <w:t>end</w:t>
      </w:r>
    </w:p>
    <w:p w14:paraId="3C59CD08"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1B8DE9"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Yrev = Y &amp; ~</w:t>
      </w:r>
      <w:proofErr w:type="spellStart"/>
      <w:r w:rsidRPr="00C33336">
        <w:rPr>
          <w:rFonts w:ascii="Courier New" w:eastAsia="Times New Roman" w:hAnsi="Courier New" w:cs="Courier New"/>
          <w:sz w:val="20"/>
          <w:szCs w:val="20"/>
        </w:rPr>
        <w:t>RemoveComponent</w:t>
      </w:r>
      <w:proofErr w:type="spellEnd"/>
      <w:r w:rsidRPr="00C33336">
        <w:rPr>
          <w:rFonts w:ascii="Courier New" w:eastAsia="Times New Roman" w:hAnsi="Courier New" w:cs="Courier New"/>
          <w:sz w:val="20"/>
          <w:szCs w:val="20"/>
        </w:rPr>
        <w:t>;</w:t>
      </w:r>
    </w:p>
    <w:p w14:paraId="282013F7"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4BFB08">
          <v:rect id="_x0000_i1057" style="width:0;height:1.5pt" o:hralign="center" o:hrstd="t" o:hr="t" fillcolor="#a0a0a0" stroked="f"/>
        </w:pict>
      </w:r>
    </w:p>
    <w:p w14:paraId="71AAA8EB"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5. Safer Version: Remove Only Small or Suspicious Components</w:t>
      </w:r>
    </w:p>
    <w:p w14:paraId="3B1F366F"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CC = </w:t>
      </w:r>
      <w:proofErr w:type="spellStart"/>
      <w:r w:rsidRPr="00C33336">
        <w:rPr>
          <w:rFonts w:ascii="Courier New" w:eastAsia="Times New Roman" w:hAnsi="Courier New" w:cs="Courier New"/>
          <w:sz w:val="20"/>
          <w:szCs w:val="20"/>
        </w:rPr>
        <w:t>bwconncomp</w:t>
      </w:r>
      <w:proofErr w:type="spellEnd"/>
      <w:r w:rsidRPr="00C33336">
        <w:rPr>
          <w:rFonts w:ascii="Courier New" w:eastAsia="Times New Roman" w:hAnsi="Courier New" w:cs="Courier New"/>
          <w:sz w:val="20"/>
          <w:szCs w:val="20"/>
        </w:rPr>
        <w:t>(Y);</w:t>
      </w:r>
    </w:p>
    <w:p w14:paraId="37780BED"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stats = </w:t>
      </w:r>
      <w:proofErr w:type="spellStart"/>
      <w:proofErr w:type="gramStart"/>
      <w:r w:rsidRPr="00C33336">
        <w:rPr>
          <w:rFonts w:ascii="Courier New" w:eastAsia="Times New Roman" w:hAnsi="Courier New" w:cs="Courier New"/>
          <w:sz w:val="20"/>
          <w:szCs w:val="20"/>
        </w:rPr>
        <w:t>regionprops</w:t>
      </w:r>
      <w:proofErr w:type="spellEnd"/>
      <w:r w:rsidRPr="00C33336">
        <w:rPr>
          <w:rFonts w:ascii="Courier New" w:eastAsia="Times New Roman" w:hAnsi="Courier New" w:cs="Courier New"/>
          <w:sz w:val="20"/>
          <w:szCs w:val="20"/>
        </w:rPr>
        <w:t>(</w:t>
      </w:r>
      <w:proofErr w:type="gramEnd"/>
      <w:r w:rsidRPr="00C33336">
        <w:rPr>
          <w:rFonts w:ascii="Courier New" w:eastAsia="Times New Roman" w:hAnsi="Courier New" w:cs="Courier New"/>
          <w:sz w:val="20"/>
          <w:szCs w:val="20"/>
        </w:rPr>
        <w:t>CC, 'Area');</w:t>
      </w:r>
    </w:p>
    <w:p w14:paraId="136E6781"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8582A1"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RemoveComponent</w:t>
      </w:r>
      <w:proofErr w:type="spellEnd"/>
      <w:r w:rsidRPr="00C33336">
        <w:rPr>
          <w:rFonts w:ascii="Courier New" w:eastAsia="Times New Roman" w:hAnsi="Courier New" w:cs="Courier New"/>
          <w:sz w:val="20"/>
          <w:szCs w:val="20"/>
        </w:rPr>
        <w:t xml:space="preserve"> = false(size(Y));</w:t>
      </w:r>
    </w:p>
    <w:p w14:paraId="55F107E5"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C8B8E1"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for c = 1:</w:t>
      </w:r>
      <w:proofErr w:type="gramStart"/>
      <w:r w:rsidRPr="00C33336">
        <w:rPr>
          <w:rFonts w:ascii="Courier New" w:eastAsia="Times New Roman" w:hAnsi="Courier New" w:cs="Courier New"/>
          <w:sz w:val="20"/>
          <w:szCs w:val="20"/>
        </w:rPr>
        <w:t>CC.NumObjects</w:t>
      </w:r>
      <w:proofErr w:type="gramEnd"/>
    </w:p>
    <w:p w14:paraId="21695DAA"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3B190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pix = </w:t>
      </w:r>
      <w:proofErr w:type="spellStart"/>
      <w:proofErr w:type="gramStart"/>
      <w:r w:rsidRPr="00C33336">
        <w:rPr>
          <w:rFonts w:ascii="Courier New" w:eastAsia="Times New Roman" w:hAnsi="Courier New" w:cs="Courier New"/>
          <w:sz w:val="20"/>
          <w:szCs w:val="20"/>
        </w:rPr>
        <w:t>CC.PixelIdxList</w:t>
      </w:r>
      <w:proofErr w:type="spellEnd"/>
      <w:proofErr w:type="gramEnd"/>
      <w:r w:rsidRPr="00C33336">
        <w:rPr>
          <w:rFonts w:ascii="Courier New" w:eastAsia="Times New Roman" w:hAnsi="Courier New" w:cs="Courier New"/>
          <w:sz w:val="20"/>
          <w:szCs w:val="20"/>
        </w:rPr>
        <w:t>{c};</w:t>
      </w:r>
    </w:p>
    <w:p w14:paraId="103AF177"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areaC</w:t>
      </w:r>
      <w:proofErr w:type="spellEnd"/>
      <w:r w:rsidRPr="00C33336">
        <w:rPr>
          <w:rFonts w:ascii="Courier New" w:eastAsia="Times New Roman" w:hAnsi="Courier New" w:cs="Courier New"/>
          <w:sz w:val="20"/>
          <w:szCs w:val="20"/>
        </w:rPr>
        <w:t xml:space="preserve"> = stats(c</w:t>
      </w:r>
      <w:proofErr w:type="gramStart"/>
      <w:r w:rsidRPr="00C33336">
        <w:rPr>
          <w:rFonts w:ascii="Courier New" w:eastAsia="Times New Roman" w:hAnsi="Courier New" w:cs="Courier New"/>
          <w:sz w:val="20"/>
          <w:szCs w:val="20"/>
        </w:rPr>
        <w:t>).Area</w:t>
      </w:r>
      <w:proofErr w:type="gramEnd"/>
      <w:r w:rsidRPr="00C33336">
        <w:rPr>
          <w:rFonts w:ascii="Courier New" w:eastAsia="Times New Roman" w:hAnsi="Courier New" w:cs="Courier New"/>
          <w:sz w:val="20"/>
          <w:szCs w:val="20"/>
        </w:rPr>
        <w:t>;</w:t>
      </w:r>
    </w:p>
    <w:p w14:paraId="404E1B4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7848DC"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touchesSeed</w:t>
      </w:r>
      <w:proofErr w:type="spellEnd"/>
      <w:r w:rsidRPr="00C33336">
        <w:rPr>
          <w:rFonts w:ascii="Courier New" w:eastAsia="Times New Roman" w:hAnsi="Courier New" w:cs="Courier New"/>
          <w:sz w:val="20"/>
          <w:szCs w:val="20"/>
        </w:rPr>
        <w:t xml:space="preserve"> = </w:t>
      </w:r>
      <w:proofErr w:type="gramStart"/>
      <w:r w:rsidRPr="00C33336">
        <w:rPr>
          <w:rFonts w:ascii="Courier New" w:eastAsia="Times New Roman" w:hAnsi="Courier New" w:cs="Courier New"/>
          <w:sz w:val="20"/>
          <w:szCs w:val="20"/>
        </w:rPr>
        <w:t>any(</w:t>
      </w:r>
      <w:proofErr w:type="spellStart"/>
      <w:proofErr w:type="gramEnd"/>
      <w:r w:rsidRPr="00C33336">
        <w:rPr>
          <w:rFonts w:ascii="Courier New" w:eastAsia="Times New Roman" w:hAnsi="Courier New" w:cs="Courier New"/>
          <w:sz w:val="20"/>
          <w:szCs w:val="20"/>
        </w:rPr>
        <w:t>RemoveSeed</w:t>
      </w:r>
      <w:proofErr w:type="spellEnd"/>
      <w:r w:rsidRPr="00C33336">
        <w:rPr>
          <w:rFonts w:ascii="Courier New" w:eastAsia="Times New Roman" w:hAnsi="Courier New" w:cs="Courier New"/>
          <w:sz w:val="20"/>
          <w:szCs w:val="20"/>
        </w:rPr>
        <w:t>(pix));</w:t>
      </w:r>
    </w:p>
    <w:p w14:paraId="148FD4E6"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E73F23"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if </w:t>
      </w:r>
      <w:proofErr w:type="spellStart"/>
      <w:r w:rsidRPr="00C33336">
        <w:rPr>
          <w:rFonts w:ascii="Courier New" w:eastAsia="Times New Roman" w:hAnsi="Courier New" w:cs="Courier New"/>
          <w:sz w:val="20"/>
          <w:szCs w:val="20"/>
        </w:rPr>
        <w:t>touchesSeed</w:t>
      </w:r>
      <w:proofErr w:type="spellEnd"/>
      <w:r w:rsidRPr="00C33336">
        <w:rPr>
          <w:rFonts w:ascii="Courier New" w:eastAsia="Times New Roman" w:hAnsi="Courier New" w:cs="Courier New"/>
          <w:sz w:val="20"/>
          <w:szCs w:val="20"/>
        </w:rPr>
        <w:t xml:space="preserve"> &amp;&amp; </w:t>
      </w:r>
      <w:proofErr w:type="spellStart"/>
      <w:r w:rsidRPr="00C33336">
        <w:rPr>
          <w:rFonts w:ascii="Courier New" w:eastAsia="Times New Roman" w:hAnsi="Courier New" w:cs="Courier New"/>
          <w:sz w:val="20"/>
          <w:szCs w:val="20"/>
        </w:rPr>
        <w:t>areaC</w:t>
      </w:r>
      <w:proofErr w:type="spellEnd"/>
      <w:r w:rsidRPr="00C33336">
        <w:rPr>
          <w:rFonts w:ascii="Courier New" w:eastAsia="Times New Roman" w:hAnsi="Courier New" w:cs="Courier New"/>
          <w:sz w:val="20"/>
          <w:szCs w:val="20"/>
        </w:rPr>
        <w:t xml:space="preserve"> &lt; </w:t>
      </w:r>
      <w:proofErr w:type="spellStart"/>
      <w:proofErr w:type="gramStart"/>
      <w:r w:rsidRPr="00C33336">
        <w:rPr>
          <w:rFonts w:ascii="Courier New" w:eastAsia="Times New Roman" w:hAnsi="Courier New" w:cs="Courier New"/>
          <w:sz w:val="20"/>
          <w:szCs w:val="20"/>
        </w:rPr>
        <w:t>opts.maxLeakArea</w:t>
      </w:r>
      <w:proofErr w:type="spellEnd"/>
      <w:proofErr w:type="gramEnd"/>
    </w:p>
    <w:p w14:paraId="7E6E1BC5"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RemoveComponent</w:t>
      </w:r>
      <w:proofErr w:type="spellEnd"/>
      <w:r w:rsidRPr="00C33336">
        <w:rPr>
          <w:rFonts w:ascii="Courier New" w:eastAsia="Times New Roman" w:hAnsi="Courier New" w:cs="Courier New"/>
          <w:sz w:val="20"/>
          <w:szCs w:val="20"/>
        </w:rPr>
        <w:t>(pix) = true;</w:t>
      </w:r>
    </w:p>
    <w:p w14:paraId="612C50B9"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end</w:t>
      </w:r>
    </w:p>
    <w:p w14:paraId="7C21A24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end</w:t>
      </w:r>
    </w:p>
    <w:p w14:paraId="315C1653"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D14A64"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Yrev = Y &amp; ~</w:t>
      </w:r>
      <w:proofErr w:type="spellStart"/>
      <w:r w:rsidRPr="00C33336">
        <w:rPr>
          <w:rFonts w:ascii="Courier New" w:eastAsia="Times New Roman" w:hAnsi="Courier New" w:cs="Courier New"/>
          <w:sz w:val="20"/>
          <w:szCs w:val="20"/>
        </w:rPr>
        <w:t>RemoveComponent</w:t>
      </w:r>
      <w:proofErr w:type="spellEnd"/>
      <w:r w:rsidRPr="00C33336">
        <w:rPr>
          <w:rFonts w:ascii="Courier New" w:eastAsia="Times New Roman" w:hAnsi="Courier New" w:cs="Courier New"/>
          <w:sz w:val="20"/>
          <w:szCs w:val="20"/>
        </w:rPr>
        <w:t>;</w:t>
      </w:r>
    </w:p>
    <w:p w14:paraId="5C1FA8CE"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This prevents accidental removal of a large true muscle component.</w:t>
      </w:r>
    </w:p>
    <w:p w14:paraId="459BD5CE"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EA1C7F">
          <v:rect id="_x0000_i1058" style="width:0;height:1.5pt" o:hralign="center" o:hrstd="t" o:hr="t" fillcolor="#a0a0a0" stroked="f"/>
        </w:pict>
      </w:r>
    </w:p>
    <w:p w14:paraId="06661A0E"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6. Partial Removal for Attached Leakage</w:t>
      </w:r>
    </w:p>
    <w:p w14:paraId="160232E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RemoveRegion</w:t>
      </w:r>
      <w:proofErr w:type="spellEnd"/>
      <w:r w:rsidRPr="00C33336">
        <w:rPr>
          <w:rFonts w:ascii="Courier New" w:eastAsia="Times New Roman" w:hAnsi="Courier New" w:cs="Courier New"/>
          <w:sz w:val="20"/>
          <w:szCs w:val="20"/>
        </w:rPr>
        <w:t xml:space="preserve"> = false(size(Y));</w:t>
      </w:r>
    </w:p>
    <w:p w14:paraId="6D668028"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4F74FF"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for k = </w:t>
      </w:r>
      <w:proofErr w:type="gramStart"/>
      <w:r w:rsidRPr="00C33336">
        <w:rPr>
          <w:rFonts w:ascii="Courier New" w:eastAsia="Times New Roman" w:hAnsi="Courier New" w:cs="Courier New"/>
          <w:sz w:val="20"/>
          <w:szCs w:val="20"/>
        </w:rPr>
        <w:t>1:numel</w:t>
      </w:r>
      <w:proofErr w:type="gramEnd"/>
      <w:r w:rsidRPr="00C33336">
        <w:rPr>
          <w:rFonts w:ascii="Courier New" w:eastAsia="Times New Roman" w:hAnsi="Courier New" w:cs="Courier New"/>
          <w:sz w:val="20"/>
          <w:szCs w:val="20"/>
        </w:rPr>
        <w:t>(</w:t>
      </w:r>
      <w:proofErr w:type="spellStart"/>
      <w:r w:rsidRPr="00C33336">
        <w:rPr>
          <w:rFonts w:ascii="Courier New" w:eastAsia="Times New Roman" w:hAnsi="Courier New" w:cs="Courier New"/>
          <w:sz w:val="20"/>
          <w:szCs w:val="20"/>
        </w:rPr>
        <w:t>RQA.segStartR</w:t>
      </w:r>
      <w:proofErr w:type="spellEnd"/>
      <w:r w:rsidRPr="00C33336">
        <w:rPr>
          <w:rFonts w:ascii="Courier New" w:eastAsia="Times New Roman" w:hAnsi="Courier New" w:cs="Courier New"/>
          <w:sz w:val="20"/>
          <w:szCs w:val="20"/>
        </w:rPr>
        <w:t>)</w:t>
      </w:r>
    </w:p>
    <w:p w14:paraId="534814D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54F492"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s = </w:t>
      </w:r>
      <w:proofErr w:type="spellStart"/>
      <w:r w:rsidRPr="00C33336">
        <w:rPr>
          <w:rFonts w:ascii="Courier New" w:eastAsia="Times New Roman" w:hAnsi="Courier New" w:cs="Courier New"/>
          <w:sz w:val="20"/>
          <w:szCs w:val="20"/>
        </w:rPr>
        <w:t>RQA.segStartR</w:t>
      </w:r>
      <w:proofErr w:type="spellEnd"/>
      <w:r w:rsidRPr="00C33336">
        <w:rPr>
          <w:rFonts w:ascii="Courier New" w:eastAsia="Times New Roman" w:hAnsi="Courier New" w:cs="Courier New"/>
          <w:sz w:val="20"/>
          <w:szCs w:val="20"/>
        </w:rPr>
        <w:t>{k};</w:t>
      </w:r>
    </w:p>
    <w:p w14:paraId="493744CE"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 = </w:t>
      </w:r>
      <w:proofErr w:type="spellStart"/>
      <w:r w:rsidRPr="00C33336">
        <w:rPr>
          <w:rFonts w:ascii="Courier New" w:eastAsia="Times New Roman" w:hAnsi="Courier New" w:cs="Courier New"/>
          <w:sz w:val="20"/>
          <w:szCs w:val="20"/>
        </w:rPr>
        <w:t>RQA.segEndR</w:t>
      </w:r>
      <w:proofErr w:type="spellEnd"/>
      <w:r w:rsidRPr="00C33336">
        <w:rPr>
          <w:rFonts w:ascii="Courier New" w:eastAsia="Times New Roman" w:hAnsi="Courier New" w:cs="Courier New"/>
          <w:sz w:val="20"/>
          <w:szCs w:val="20"/>
        </w:rPr>
        <w:t>{k};</w:t>
      </w:r>
    </w:p>
    <w:p w14:paraId="68575C6A"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813694"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if </w:t>
      </w:r>
      <w:proofErr w:type="spellStart"/>
      <w:r w:rsidRPr="00C33336">
        <w:rPr>
          <w:rFonts w:ascii="Courier New" w:eastAsia="Times New Roman" w:hAnsi="Courier New" w:cs="Courier New"/>
          <w:sz w:val="20"/>
          <w:szCs w:val="20"/>
        </w:rPr>
        <w:t>isempty</w:t>
      </w:r>
      <w:proofErr w:type="spellEnd"/>
      <w:r w:rsidRPr="00C33336">
        <w:rPr>
          <w:rFonts w:ascii="Courier New" w:eastAsia="Times New Roman" w:hAnsi="Courier New" w:cs="Courier New"/>
          <w:sz w:val="20"/>
          <w:szCs w:val="20"/>
        </w:rPr>
        <w:t>(s)</w:t>
      </w:r>
    </w:p>
    <w:p w14:paraId="4A17D76F"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continue</w:t>
      </w:r>
    </w:p>
    <w:p w14:paraId="0FB086F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end</w:t>
      </w:r>
    </w:p>
    <w:p w14:paraId="023713DE"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01E678"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t = </w:t>
      </w:r>
      <w:proofErr w:type="spellStart"/>
      <w:r w:rsidRPr="00C33336">
        <w:rPr>
          <w:rFonts w:ascii="Courier New" w:eastAsia="Times New Roman" w:hAnsi="Courier New" w:cs="Courier New"/>
          <w:sz w:val="20"/>
          <w:szCs w:val="20"/>
        </w:rPr>
        <w:t>RQA.theta</w:t>
      </w:r>
      <w:proofErr w:type="spellEnd"/>
      <w:r w:rsidRPr="00C33336">
        <w:rPr>
          <w:rFonts w:ascii="Courier New" w:eastAsia="Times New Roman" w:hAnsi="Courier New" w:cs="Courier New"/>
          <w:sz w:val="20"/>
          <w:szCs w:val="20"/>
        </w:rPr>
        <w:t>(k);</w:t>
      </w:r>
    </w:p>
    <w:p w14:paraId="61F353A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DBFD49"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for j = </w:t>
      </w:r>
      <w:proofErr w:type="gramStart"/>
      <w:r w:rsidRPr="00C33336">
        <w:rPr>
          <w:rFonts w:ascii="Courier New" w:eastAsia="Times New Roman" w:hAnsi="Courier New" w:cs="Courier New"/>
          <w:sz w:val="20"/>
          <w:szCs w:val="20"/>
        </w:rPr>
        <w:t>1:numel</w:t>
      </w:r>
      <w:proofErr w:type="gramEnd"/>
      <w:r w:rsidRPr="00C33336">
        <w:rPr>
          <w:rFonts w:ascii="Courier New" w:eastAsia="Times New Roman" w:hAnsi="Courier New" w:cs="Courier New"/>
          <w:sz w:val="20"/>
          <w:szCs w:val="20"/>
        </w:rPr>
        <w:t>(s)</w:t>
      </w:r>
    </w:p>
    <w:p w14:paraId="6890C364"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A4C66C"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isAttachedLeak</w:t>
      </w:r>
      <w:proofErr w:type="spellEnd"/>
      <w:r w:rsidRPr="00C33336">
        <w:rPr>
          <w:rFonts w:ascii="Courier New" w:eastAsia="Times New Roman" w:hAnsi="Courier New" w:cs="Courier New"/>
          <w:sz w:val="20"/>
          <w:szCs w:val="20"/>
        </w:rPr>
        <w:t xml:space="preserve"> = false;</w:t>
      </w:r>
    </w:p>
    <w:p w14:paraId="105CD0B7"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BFA7CA"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 Example rule:</w:t>
      </w:r>
    </w:p>
    <w:p w14:paraId="7A94C9C5"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 segment begins too close to centroid but extends into expected muscle</w:t>
      </w:r>
    </w:p>
    <w:p w14:paraId="390D7F28"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if s(j) &lt; </w:t>
      </w:r>
      <w:proofErr w:type="spellStart"/>
      <w:proofErr w:type="gramStart"/>
      <w:r w:rsidRPr="00C33336">
        <w:rPr>
          <w:rFonts w:ascii="Courier New" w:eastAsia="Times New Roman" w:hAnsi="Courier New" w:cs="Courier New"/>
          <w:sz w:val="20"/>
          <w:szCs w:val="20"/>
        </w:rPr>
        <w:t>opts.RkeepStart</w:t>
      </w:r>
      <w:proofErr w:type="spellEnd"/>
      <w:proofErr w:type="gramEnd"/>
      <w:r w:rsidRPr="00C33336">
        <w:rPr>
          <w:rFonts w:ascii="Courier New" w:eastAsia="Times New Roman" w:hAnsi="Courier New" w:cs="Courier New"/>
          <w:sz w:val="20"/>
          <w:szCs w:val="20"/>
        </w:rPr>
        <w:t xml:space="preserve"> &amp;&amp; e(j) &gt;= </w:t>
      </w:r>
      <w:proofErr w:type="spellStart"/>
      <w:proofErr w:type="gramStart"/>
      <w:r w:rsidRPr="00C33336">
        <w:rPr>
          <w:rFonts w:ascii="Courier New" w:eastAsia="Times New Roman" w:hAnsi="Courier New" w:cs="Courier New"/>
          <w:sz w:val="20"/>
          <w:szCs w:val="20"/>
        </w:rPr>
        <w:t>opts.RkeepStart</w:t>
      </w:r>
      <w:proofErr w:type="spellEnd"/>
      <w:proofErr w:type="gramEnd"/>
    </w:p>
    <w:p w14:paraId="55D3ED48"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isAttachedLeak</w:t>
      </w:r>
      <w:proofErr w:type="spellEnd"/>
      <w:r w:rsidRPr="00C33336">
        <w:rPr>
          <w:rFonts w:ascii="Courier New" w:eastAsia="Times New Roman" w:hAnsi="Courier New" w:cs="Courier New"/>
          <w:sz w:val="20"/>
          <w:szCs w:val="20"/>
        </w:rPr>
        <w:t xml:space="preserve"> = true;</w:t>
      </w:r>
    </w:p>
    <w:p w14:paraId="3E42D57F"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end</w:t>
      </w:r>
    </w:p>
    <w:p w14:paraId="25054A05"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F57656"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if </w:t>
      </w:r>
      <w:proofErr w:type="spellStart"/>
      <w:r w:rsidRPr="00C33336">
        <w:rPr>
          <w:rFonts w:ascii="Courier New" w:eastAsia="Times New Roman" w:hAnsi="Courier New" w:cs="Courier New"/>
          <w:sz w:val="20"/>
          <w:szCs w:val="20"/>
        </w:rPr>
        <w:t>isAttachedLeak</w:t>
      </w:r>
      <w:proofErr w:type="spellEnd"/>
    </w:p>
    <w:p w14:paraId="21C996E3"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AE4D8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rr_remove</w:t>
      </w:r>
      <w:proofErr w:type="spellEnd"/>
      <w:r w:rsidRPr="00C33336">
        <w:rPr>
          <w:rFonts w:ascii="Courier New" w:eastAsia="Times New Roman" w:hAnsi="Courier New" w:cs="Courier New"/>
          <w:sz w:val="20"/>
          <w:szCs w:val="20"/>
        </w:rPr>
        <w:t xml:space="preserve"> = s(j</w:t>
      </w:r>
      <w:proofErr w:type="gramStart"/>
      <w:r w:rsidRPr="00C33336">
        <w:rPr>
          <w:rFonts w:ascii="Courier New" w:eastAsia="Times New Roman" w:hAnsi="Courier New" w:cs="Courier New"/>
          <w:sz w:val="20"/>
          <w:szCs w:val="20"/>
        </w:rPr>
        <w:t>):min</w:t>
      </w:r>
      <w:proofErr w:type="gramEnd"/>
      <w:r w:rsidRPr="00C33336">
        <w:rPr>
          <w:rFonts w:ascii="Courier New" w:eastAsia="Times New Roman" w:hAnsi="Courier New" w:cs="Courier New"/>
          <w:sz w:val="20"/>
          <w:szCs w:val="20"/>
        </w:rPr>
        <w:t xml:space="preserve">(e(j), </w:t>
      </w:r>
      <w:proofErr w:type="spellStart"/>
      <w:proofErr w:type="gramStart"/>
      <w:r w:rsidRPr="00C33336">
        <w:rPr>
          <w:rFonts w:ascii="Courier New" w:eastAsia="Times New Roman" w:hAnsi="Courier New" w:cs="Courier New"/>
          <w:sz w:val="20"/>
          <w:szCs w:val="20"/>
        </w:rPr>
        <w:t>opts.RkeepStart</w:t>
      </w:r>
      <w:proofErr w:type="spellEnd"/>
      <w:proofErr w:type="gramEnd"/>
      <w:r w:rsidRPr="00C33336">
        <w:rPr>
          <w:rFonts w:ascii="Courier New" w:eastAsia="Times New Roman" w:hAnsi="Courier New" w:cs="Courier New"/>
          <w:sz w:val="20"/>
          <w:szCs w:val="20"/>
        </w:rPr>
        <w:t xml:space="preserve"> - 1);</w:t>
      </w:r>
    </w:p>
    <w:p w14:paraId="32E1A77C"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E31FA9"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x = </w:t>
      </w:r>
      <w:proofErr w:type="gramStart"/>
      <w:r w:rsidRPr="00C33336">
        <w:rPr>
          <w:rFonts w:ascii="Courier New" w:eastAsia="Times New Roman" w:hAnsi="Courier New" w:cs="Courier New"/>
          <w:sz w:val="20"/>
          <w:szCs w:val="20"/>
        </w:rPr>
        <w:t>round(</w:t>
      </w:r>
      <w:proofErr w:type="gramEnd"/>
      <w:r w:rsidRPr="00C33336">
        <w:rPr>
          <w:rFonts w:ascii="Courier New" w:eastAsia="Times New Roman" w:hAnsi="Courier New" w:cs="Courier New"/>
          <w:sz w:val="20"/>
          <w:szCs w:val="20"/>
        </w:rPr>
        <w:t xml:space="preserve">cx + </w:t>
      </w:r>
      <w:proofErr w:type="spellStart"/>
      <w:r w:rsidRPr="00C33336">
        <w:rPr>
          <w:rFonts w:ascii="Courier New" w:eastAsia="Times New Roman" w:hAnsi="Courier New" w:cs="Courier New"/>
          <w:sz w:val="20"/>
          <w:szCs w:val="20"/>
        </w:rPr>
        <w:t>rr_</w:t>
      </w:r>
      <w:proofErr w:type="gramStart"/>
      <w:r w:rsidRPr="00C33336">
        <w:rPr>
          <w:rFonts w:ascii="Courier New" w:eastAsia="Times New Roman" w:hAnsi="Courier New" w:cs="Courier New"/>
          <w:sz w:val="20"/>
          <w:szCs w:val="20"/>
        </w:rPr>
        <w:t>remove</w:t>
      </w:r>
      <w:proofErr w:type="spellEnd"/>
      <w:r w:rsidRPr="00C33336">
        <w:rPr>
          <w:rFonts w:ascii="Courier New" w:eastAsia="Times New Roman" w:hAnsi="Courier New" w:cs="Courier New"/>
          <w:sz w:val="20"/>
          <w:szCs w:val="20"/>
        </w:rPr>
        <w:t xml:space="preserve"> .</w:t>
      </w:r>
      <w:proofErr w:type="gramEnd"/>
      <w:r w:rsidRPr="00C33336">
        <w:rPr>
          <w:rFonts w:ascii="Courier New" w:eastAsia="Times New Roman" w:hAnsi="Courier New" w:cs="Courier New"/>
          <w:sz w:val="20"/>
          <w:szCs w:val="20"/>
        </w:rPr>
        <w:t>* cos(t));</w:t>
      </w:r>
    </w:p>
    <w:p w14:paraId="4542412E"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y = </w:t>
      </w:r>
      <w:proofErr w:type="gramStart"/>
      <w:r w:rsidRPr="00C33336">
        <w:rPr>
          <w:rFonts w:ascii="Courier New" w:eastAsia="Times New Roman" w:hAnsi="Courier New" w:cs="Courier New"/>
          <w:sz w:val="20"/>
          <w:szCs w:val="20"/>
        </w:rPr>
        <w:t>round(</w:t>
      </w:r>
      <w:proofErr w:type="gramEnd"/>
      <w:r w:rsidRPr="00C33336">
        <w:rPr>
          <w:rFonts w:ascii="Courier New" w:eastAsia="Times New Roman" w:hAnsi="Courier New" w:cs="Courier New"/>
          <w:sz w:val="20"/>
          <w:szCs w:val="20"/>
        </w:rPr>
        <w:t xml:space="preserve">cy + </w:t>
      </w:r>
      <w:proofErr w:type="spellStart"/>
      <w:r w:rsidRPr="00C33336">
        <w:rPr>
          <w:rFonts w:ascii="Courier New" w:eastAsia="Times New Roman" w:hAnsi="Courier New" w:cs="Courier New"/>
          <w:sz w:val="20"/>
          <w:szCs w:val="20"/>
        </w:rPr>
        <w:t>rr_</w:t>
      </w:r>
      <w:proofErr w:type="gramStart"/>
      <w:r w:rsidRPr="00C33336">
        <w:rPr>
          <w:rFonts w:ascii="Courier New" w:eastAsia="Times New Roman" w:hAnsi="Courier New" w:cs="Courier New"/>
          <w:sz w:val="20"/>
          <w:szCs w:val="20"/>
        </w:rPr>
        <w:t>remove</w:t>
      </w:r>
      <w:proofErr w:type="spellEnd"/>
      <w:r w:rsidRPr="00C33336">
        <w:rPr>
          <w:rFonts w:ascii="Courier New" w:eastAsia="Times New Roman" w:hAnsi="Courier New" w:cs="Courier New"/>
          <w:sz w:val="20"/>
          <w:szCs w:val="20"/>
        </w:rPr>
        <w:t xml:space="preserve"> .</w:t>
      </w:r>
      <w:proofErr w:type="gramEnd"/>
      <w:r w:rsidRPr="00C33336">
        <w:rPr>
          <w:rFonts w:ascii="Courier New" w:eastAsia="Times New Roman" w:hAnsi="Courier New" w:cs="Courier New"/>
          <w:sz w:val="20"/>
          <w:szCs w:val="20"/>
        </w:rPr>
        <w:t>* sin(t));</w:t>
      </w:r>
    </w:p>
    <w:p w14:paraId="19CB50B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E334A6"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valid = x &gt;= 1 &amp; x &lt;= size(Y,2) &amp; ...</w:t>
      </w:r>
    </w:p>
    <w:p w14:paraId="52678D6F"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y &gt;= 1 &amp; y &lt;= size(Y,1);</w:t>
      </w:r>
    </w:p>
    <w:p w14:paraId="69A9BFF3"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35CB4F"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x = x(valid);</w:t>
      </w:r>
    </w:p>
    <w:p w14:paraId="1AC55D1C"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y = y(valid);</w:t>
      </w:r>
    </w:p>
    <w:p w14:paraId="2091B29F"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7E412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idx</w:t>
      </w:r>
      <w:proofErr w:type="spellEnd"/>
      <w:r w:rsidRPr="00C33336">
        <w:rPr>
          <w:rFonts w:ascii="Courier New" w:eastAsia="Times New Roman" w:hAnsi="Courier New" w:cs="Courier New"/>
          <w:sz w:val="20"/>
          <w:szCs w:val="20"/>
        </w:rPr>
        <w:t xml:space="preserve"> = sub2ind(size(Y), y, x);</w:t>
      </w:r>
    </w:p>
    <w:p w14:paraId="5695276A"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w:t>
      </w:r>
      <w:proofErr w:type="spellStart"/>
      <w:r w:rsidRPr="00C33336">
        <w:rPr>
          <w:rFonts w:ascii="Courier New" w:eastAsia="Times New Roman" w:hAnsi="Courier New" w:cs="Courier New"/>
          <w:sz w:val="20"/>
          <w:szCs w:val="20"/>
        </w:rPr>
        <w:t>RemoveRegion</w:t>
      </w:r>
      <w:proofErr w:type="spellEnd"/>
      <w:r w:rsidRPr="00C33336">
        <w:rPr>
          <w:rFonts w:ascii="Courier New" w:eastAsia="Times New Roman" w:hAnsi="Courier New" w:cs="Courier New"/>
          <w:sz w:val="20"/>
          <w:szCs w:val="20"/>
        </w:rPr>
        <w:t>(</w:t>
      </w:r>
      <w:proofErr w:type="spellStart"/>
      <w:r w:rsidRPr="00C33336">
        <w:rPr>
          <w:rFonts w:ascii="Courier New" w:eastAsia="Times New Roman" w:hAnsi="Courier New" w:cs="Courier New"/>
          <w:sz w:val="20"/>
          <w:szCs w:val="20"/>
        </w:rPr>
        <w:t>idx</w:t>
      </w:r>
      <w:proofErr w:type="spellEnd"/>
      <w:r w:rsidRPr="00C33336">
        <w:rPr>
          <w:rFonts w:ascii="Courier New" w:eastAsia="Times New Roman" w:hAnsi="Courier New" w:cs="Courier New"/>
          <w:sz w:val="20"/>
          <w:szCs w:val="20"/>
        </w:rPr>
        <w:t>) = true;</w:t>
      </w:r>
    </w:p>
    <w:p w14:paraId="3315EF97"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end</w:t>
      </w:r>
    </w:p>
    <w:p w14:paraId="6B9544C7"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end</w:t>
      </w:r>
    </w:p>
    <w:p w14:paraId="587C66B9"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end</w:t>
      </w:r>
    </w:p>
    <w:p w14:paraId="377DBEB8"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0A67D1"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RemoveRegion</w:t>
      </w:r>
      <w:proofErr w:type="spellEnd"/>
      <w:r w:rsidRPr="00C33336">
        <w:rPr>
          <w:rFonts w:ascii="Courier New" w:eastAsia="Times New Roman" w:hAnsi="Courier New" w:cs="Courier New"/>
          <w:sz w:val="20"/>
          <w:szCs w:val="20"/>
        </w:rPr>
        <w:t xml:space="preserve"> = </w:t>
      </w:r>
      <w:proofErr w:type="spellStart"/>
      <w:proofErr w:type="gramStart"/>
      <w:r w:rsidRPr="00C33336">
        <w:rPr>
          <w:rFonts w:ascii="Courier New" w:eastAsia="Times New Roman" w:hAnsi="Courier New" w:cs="Courier New"/>
          <w:sz w:val="20"/>
          <w:szCs w:val="20"/>
        </w:rPr>
        <w:t>imdilate</w:t>
      </w:r>
      <w:proofErr w:type="spellEnd"/>
      <w:r w:rsidRPr="00C33336">
        <w:rPr>
          <w:rFonts w:ascii="Courier New" w:eastAsia="Times New Roman" w:hAnsi="Courier New" w:cs="Courier New"/>
          <w:sz w:val="20"/>
          <w:szCs w:val="20"/>
        </w:rPr>
        <w:t>(</w:t>
      </w:r>
      <w:proofErr w:type="spellStart"/>
      <w:proofErr w:type="gramEnd"/>
      <w:r w:rsidRPr="00C33336">
        <w:rPr>
          <w:rFonts w:ascii="Courier New" w:eastAsia="Times New Roman" w:hAnsi="Courier New" w:cs="Courier New"/>
          <w:sz w:val="20"/>
          <w:szCs w:val="20"/>
        </w:rPr>
        <w:t>RemoveRegion</w:t>
      </w:r>
      <w:proofErr w:type="spellEnd"/>
      <w:r w:rsidRPr="00C33336">
        <w:rPr>
          <w:rFonts w:ascii="Courier New" w:eastAsia="Times New Roman" w:hAnsi="Courier New" w:cs="Courier New"/>
          <w:sz w:val="20"/>
          <w:szCs w:val="20"/>
        </w:rPr>
        <w:t xml:space="preserve">, </w:t>
      </w:r>
      <w:proofErr w:type="spellStart"/>
      <w:proofErr w:type="gramStart"/>
      <w:r w:rsidRPr="00C33336">
        <w:rPr>
          <w:rFonts w:ascii="Courier New" w:eastAsia="Times New Roman" w:hAnsi="Courier New" w:cs="Courier New"/>
          <w:sz w:val="20"/>
          <w:szCs w:val="20"/>
        </w:rPr>
        <w:t>strel</w:t>
      </w:r>
      <w:proofErr w:type="spellEnd"/>
      <w:r w:rsidRPr="00C33336">
        <w:rPr>
          <w:rFonts w:ascii="Courier New" w:eastAsia="Times New Roman" w:hAnsi="Courier New" w:cs="Courier New"/>
          <w:sz w:val="20"/>
          <w:szCs w:val="20"/>
        </w:rPr>
        <w:t>(</w:t>
      </w:r>
      <w:proofErr w:type="gramEnd"/>
      <w:r w:rsidRPr="00C33336">
        <w:rPr>
          <w:rFonts w:ascii="Courier New" w:eastAsia="Times New Roman" w:hAnsi="Courier New" w:cs="Courier New"/>
          <w:sz w:val="20"/>
          <w:szCs w:val="20"/>
        </w:rPr>
        <w:t>'disk', 1));</w:t>
      </w:r>
    </w:p>
    <w:p w14:paraId="203DA80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62D134"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Yrev = Y &amp; ~</w:t>
      </w:r>
      <w:proofErr w:type="spellStart"/>
      <w:r w:rsidRPr="00C33336">
        <w:rPr>
          <w:rFonts w:ascii="Courier New" w:eastAsia="Times New Roman" w:hAnsi="Courier New" w:cs="Courier New"/>
          <w:sz w:val="20"/>
          <w:szCs w:val="20"/>
        </w:rPr>
        <w:t>RemoveRegion</w:t>
      </w:r>
      <w:proofErr w:type="spellEnd"/>
      <w:r w:rsidRPr="00C33336">
        <w:rPr>
          <w:rFonts w:ascii="Courier New" w:eastAsia="Times New Roman" w:hAnsi="Courier New" w:cs="Courier New"/>
          <w:sz w:val="20"/>
          <w:szCs w:val="20"/>
        </w:rPr>
        <w:t>;</w:t>
      </w:r>
    </w:p>
    <w:p w14:paraId="0200A37E"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5435FD">
          <v:rect id="_x0000_i1059" style="width:0;height:1.5pt" o:hralign="center" o:hrstd="t" o:hr="t" fillcolor="#a0a0a0" stroked="f"/>
        </w:pict>
      </w:r>
    </w:p>
    <w:p w14:paraId="6D8CC5F4"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7. Optional Local Hole Filling</w:t>
      </w:r>
    </w:p>
    <w:p w14:paraId="4C930FCA"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Yfilled = </w:t>
      </w:r>
      <w:proofErr w:type="spellStart"/>
      <w:proofErr w:type="gramStart"/>
      <w:r w:rsidRPr="00C33336">
        <w:rPr>
          <w:rFonts w:ascii="Courier New" w:eastAsia="Times New Roman" w:hAnsi="Courier New" w:cs="Courier New"/>
          <w:sz w:val="20"/>
          <w:szCs w:val="20"/>
        </w:rPr>
        <w:t>imfill</w:t>
      </w:r>
      <w:proofErr w:type="spellEnd"/>
      <w:r w:rsidRPr="00C33336">
        <w:rPr>
          <w:rFonts w:ascii="Courier New" w:eastAsia="Times New Roman" w:hAnsi="Courier New" w:cs="Courier New"/>
          <w:sz w:val="20"/>
          <w:szCs w:val="20"/>
        </w:rPr>
        <w:t>(</w:t>
      </w:r>
      <w:proofErr w:type="gramEnd"/>
      <w:r w:rsidRPr="00C33336">
        <w:rPr>
          <w:rFonts w:ascii="Courier New" w:eastAsia="Times New Roman" w:hAnsi="Courier New" w:cs="Courier New"/>
          <w:sz w:val="20"/>
          <w:szCs w:val="20"/>
        </w:rPr>
        <w:t>Yrev, 'holes');</w:t>
      </w:r>
    </w:p>
    <w:p w14:paraId="40D18363"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AA3FFC"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FillMask</w:t>
      </w:r>
      <w:proofErr w:type="spellEnd"/>
      <w:r w:rsidRPr="00C33336">
        <w:rPr>
          <w:rFonts w:ascii="Courier New" w:eastAsia="Times New Roman" w:hAnsi="Courier New" w:cs="Courier New"/>
          <w:sz w:val="20"/>
          <w:szCs w:val="20"/>
        </w:rPr>
        <w:t xml:space="preserve"> = Yfilled &amp; ~Yrev;</w:t>
      </w:r>
    </w:p>
    <w:p w14:paraId="5E658A46"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76969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Optional: restrict filling to local revision region only</w:t>
      </w:r>
    </w:p>
    <w:p w14:paraId="787B0B2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33336">
        <w:rPr>
          <w:rFonts w:ascii="Courier New" w:eastAsia="Times New Roman" w:hAnsi="Courier New" w:cs="Courier New"/>
          <w:sz w:val="20"/>
          <w:szCs w:val="20"/>
        </w:rPr>
        <w:t>FillMask</w:t>
      </w:r>
      <w:proofErr w:type="spellEnd"/>
      <w:r w:rsidRPr="00C33336">
        <w:rPr>
          <w:rFonts w:ascii="Courier New" w:eastAsia="Times New Roman" w:hAnsi="Courier New" w:cs="Courier New"/>
          <w:sz w:val="20"/>
          <w:szCs w:val="20"/>
        </w:rPr>
        <w:t xml:space="preserve"> = </w:t>
      </w:r>
      <w:proofErr w:type="spellStart"/>
      <w:r w:rsidRPr="00C33336">
        <w:rPr>
          <w:rFonts w:ascii="Courier New" w:eastAsia="Times New Roman" w:hAnsi="Courier New" w:cs="Courier New"/>
          <w:sz w:val="20"/>
          <w:szCs w:val="20"/>
        </w:rPr>
        <w:t>FillMask</w:t>
      </w:r>
      <w:proofErr w:type="spellEnd"/>
      <w:r w:rsidRPr="00C33336">
        <w:rPr>
          <w:rFonts w:ascii="Courier New" w:eastAsia="Times New Roman" w:hAnsi="Courier New" w:cs="Courier New"/>
          <w:sz w:val="20"/>
          <w:szCs w:val="20"/>
        </w:rPr>
        <w:t xml:space="preserve"> &amp; </w:t>
      </w:r>
      <w:proofErr w:type="spellStart"/>
      <w:proofErr w:type="gramStart"/>
      <w:r w:rsidRPr="00C33336">
        <w:rPr>
          <w:rFonts w:ascii="Courier New" w:eastAsia="Times New Roman" w:hAnsi="Courier New" w:cs="Courier New"/>
          <w:sz w:val="20"/>
          <w:szCs w:val="20"/>
        </w:rPr>
        <w:t>opts.LocalRevisionMask</w:t>
      </w:r>
      <w:proofErr w:type="spellEnd"/>
      <w:proofErr w:type="gramEnd"/>
      <w:r w:rsidRPr="00C33336">
        <w:rPr>
          <w:rFonts w:ascii="Courier New" w:eastAsia="Times New Roman" w:hAnsi="Courier New" w:cs="Courier New"/>
          <w:sz w:val="20"/>
          <w:szCs w:val="20"/>
        </w:rPr>
        <w:t>;</w:t>
      </w:r>
    </w:p>
    <w:p w14:paraId="23687060"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ABE12C"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Yrev = </w:t>
      </w:r>
      <w:proofErr w:type="spellStart"/>
      <w:r w:rsidRPr="00C33336">
        <w:rPr>
          <w:rFonts w:ascii="Courier New" w:eastAsia="Times New Roman" w:hAnsi="Courier New" w:cs="Courier New"/>
          <w:sz w:val="20"/>
          <w:szCs w:val="20"/>
        </w:rPr>
        <w:t>Yrev</w:t>
      </w:r>
      <w:proofErr w:type="spellEnd"/>
      <w:r w:rsidRPr="00C33336">
        <w:rPr>
          <w:rFonts w:ascii="Courier New" w:eastAsia="Times New Roman" w:hAnsi="Courier New" w:cs="Courier New"/>
          <w:sz w:val="20"/>
          <w:szCs w:val="20"/>
        </w:rPr>
        <w:t xml:space="preserve"> | </w:t>
      </w:r>
      <w:proofErr w:type="spellStart"/>
      <w:r w:rsidRPr="00C33336">
        <w:rPr>
          <w:rFonts w:ascii="Courier New" w:eastAsia="Times New Roman" w:hAnsi="Courier New" w:cs="Courier New"/>
          <w:sz w:val="20"/>
          <w:szCs w:val="20"/>
        </w:rPr>
        <w:t>FillMask</w:t>
      </w:r>
      <w:proofErr w:type="spellEnd"/>
      <w:r w:rsidRPr="00C33336">
        <w:rPr>
          <w:rFonts w:ascii="Courier New" w:eastAsia="Times New Roman" w:hAnsi="Courier New" w:cs="Courier New"/>
          <w:sz w:val="20"/>
          <w:szCs w:val="20"/>
        </w:rPr>
        <w:t>;</w:t>
      </w:r>
    </w:p>
    <w:p w14:paraId="74EA4E11"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A7FC83">
          <v:rect id="_x0000_i1060" style="width:0;height:1.5pt" o:hralign="center" o:hrstd="t" o:hr="t" fillcolor="#a0a0a0" stroked="f"/>
        </w:pict>
      </w:r>
    </w:p>
    <w:p w14:paraId="5BC1D065"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8. Safety Rule for Normal Cases</w:t>
      </w:r>
    </w:p>
    <w:p w14:paraId="35649406"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If no reliable removal marker is found, the segmentation is not revised.</w:t>
      </w:r>
    </w:p>
    <w:p w14:paraId="6E8F8225"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if </w:t>
      </w:r>
      <w:proofErr w:type="spellStart"/>
      <w:proofErr w:type="gramStart"/>
      <w:r w:rsidRPr="00C33336">
        <w:rPr>
          <w:rFonts w:ascii="Courier New" w:eastAsia="Times New Roman" w:hAnsi="Courier New" w:cs="Courier New"/>
          <w:sz w:val="20"/>
          <w:szCs w:val="20"/>
        </w:rPr>
        <w:t>nnz</w:t>
      </w:r>
      <w:proofErr w:type="spellEnd"/>
      <w:r w:rsidRPr="00C33336">
        <w:rPr>
          <w:rFonts w:ascii="Courier New" w:eastAsia="Times New Roman" w:hAnsi="Courier New" w:cs="Courier New"/>
          <w:sz w:val="20"/>
          <w:szCs w:val="20"/>
        </w:rPr>
        <w:t>(</w:t>
      </w:r>
      <w:proofErr w:type="spellStart"/>
      <w:proofErr w:type="gramEnd"/>
      <w:r w:rsidRPr="00C33336">
        <w:rPr>
          <w:rFonts w:ascii="Courier New" w:eastAsia="Times New Roman" w:hAnsi="Courier New" w:cs="Courier New"/>
          <w:sz w:val="20"/>
          <w:szCs w:val="20"/>
        </w:rPr>
        <w:t>RemoveSeed</w:t>
      </w:r>
      <w:proofErr w:type="spellEnd"/>
      <w:r w:rsidRPr="00C33336">
        <w:rPr>
          <w:rFonts w:ascii="Courier New" w:eastAsia="Times New Roman" w:hAnsi="Courier New" w:cs="Courier New"/>
          <w:sz w:val="20"/>
          <w:szCs w:val="20"/>
        </w:rPr>
        <w:t>) == 0</w:t>
      </w:r>
    </w:p>
    <w:p w14:paraId="1280A8B9"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 xml:space="preserve">    Yrev = Y;</w:t>
      </w:r>
    </w:p>
    <w:p w14:paraId="6CD58E9B" w14:textId="77777777" w:rsidR="00C33336" w:rsidRPr="00C33336" w:rsidRDefault="00C33336" w:rsidP="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33336">
        <w:rPr>
          <w:rFonts w:ascii="Courier New" w:eastAsia="Times New Roman" w:hAnsi="Courier New" w:cs="Courier New"/>
          <w:sz w:val="20"/>
          <w:szCs w:val="20"/>
        </w:rPr>
        <w:t>end</w:t>
      </w:r>
    </w:p>
    <w:p w14:paraId="57CCC280"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This is important because false correction of normal cases should be avoided.</w:t>
      </w:r>
    </w:p>
    <w:p w14:paraId="654E7B72"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8ED9A7">
          <v:rect id="_x0000_i1061" style="width:0;height:1.5pt" o:hralign="center" o:hrstd="t" o:hr="t" fillcolor="#a0a0a0" stroked="f"/>
        </w:pict>
      </w:r>
    </w:p>
    <w:p w14:paraId="0EE2A12E" w14:textId="77777777" w:rsidR="00C33336" w:rsidRPr="00C33336" w:rsidRDefault="00C33336" w:rsidP="00C33336">
      <w:pPr>
        <w:spacing w:before="100" w:beforeAutospacing="1" w:after="0" w:line="240" w:lineRule="auto"/>
        <w:outlineLvl w:val="0"/>
        <w:rPr>
          <w:rFonts w:ascii="Times New Roman" w:eastAsia="Times New Roman" w:hAnsi="Times New Roman" w:cs="Times New Roman"/>
          <w:b/>
          <w:bCs/>
          <w:kern w:val="36"/>
          <w:sz w:val="48"/>
          <w:szCs w:val="48"/>
        </w:rPr>
      </w:pPr>
      <w:r w:rsidRPr="00C33336">
        <w:rPr>
          <w:rFonts w:ascii="Times New Roman" w:eastAsia="Times New Roman" w:hAnsi="Times New Roman" w:cs="Times New Roman"/>
          <w:b/>
          <w:bCs/>
          <w:kern w:val="36"/>
          <w:sz w:val="48"/>
          <w:szCs w:val="48"/>
        </w:rPr>
        <w:t>Proposed Terminology</w:t>
      </w:r>
    </w:p>
    <w:p w14:paraId="274E103E"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Marker-Controlled Revision</w:t>
      </w:r>
    </w:p>
    <w:p w14:paraId="78D1ECA4"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lastRenderedPageBreak/>
        <w:t>A correction strategy in which radial anomaly markers identify candidate abnormal regions, while the original predicted segmentation mask constrains the actual region to be removed.</w:t>
      </w:r>
    </w:p>
    <w:p w14:paraId="287052C8"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Polar Sector Removal Mask</w:t>
      </w:r>
    </w:p>
    <w:p w14:paraId="7824783A"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A local radial mask used for partial removal of attached leakage.</w:t>
      </w:r>
    </w:p>
    <w:p w14:paraId="2A254467"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Expected Muscle Band</w:t>
      </w:r>
    </w:p>
    <w:p w14:paraId="72BDFCA8"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The expected radial range of true muscle tissue, estimated from reliable anatomical zones.</w:t>
      </w:r>
    </w:p>
    <w:p w14:paraId="7D929FAE" w14:textId="77777777" w:rsidR="00C33336" w:rsidRPr="00C33336" w:rsidRDefault="00C33336" w:rsidP="00C33336">
      <w:pPr>
        <w:spacing w:before="100" w:beforeAutospacing="1" w:after="0" w:line="240" w:lineRule="auto"/>
        <w:outlineLvl w:val="1"/>
        <w:rPr>
          <w:rFonts w:ascii="Times New Roman" w:eastAsia="Times New Roman" w:hAnsi="Times New Roman" w:cs="Times New Roman"/>
          <w:b/>
          <w:bCs/>
          <w:sz w:val="36"/>
          <w:szCs w:val="36"/>
        </w:rPr>
      </w:pPr>
      <w:r w:rsidRPr="00C33336">
        <w:rPr>
          <w:rFonts w:ascii="Times New Roman" w:eastAsia="Times New Roman" w:hAnsi="Times New Roman" w:cs="Times New Roman"/>
          <w:b/>
          <w:bCs/>
          <w:sz w:val="36"/>
          <w:szCs w:val="36"/>
        </w:rPr>
        <w:t>Zone-Wise Expected Muscle Band</w:t>
      </w:r>
    </w:p>
    <w:p w14:paraId="7D04D0B7" w14:textId="77777777" w:rsidR="00C33336" w:rsidRPr="00C33336" w:rsidRDefault="00C33336" w:rsidP="00C33336">
      <w:p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An extension of the expected muscle band in which separate reference start and end radii are estimated for each anatomical zone.</w:t>
      </w:r>
    </w:p>
    <w:p w14:paraId="3CC7FC15" w14:textId="77777777" w:rsidR="00C33336" w:rsidRPr="00C33336" w:rsidRDefault="00000000" w:rsidP="00C33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4087A7">
          <v:rect id="_x0000_i1062" style="width:0;height:1.5pt" o:hralign="center" o:hrstd="t" o:hr="t" fillcolor="#a0a0a0" stroked="f"/>
        </w:pict>
      </w:r>
    </w:p>
    <w:p w14:paraId="5F1E985B" w14:textId="77777777" w:rsidR="00C33336" w:rsidRPr="00C33336" w:rsidRDefault="00C33336" w:rsidP="00C33336">
      <w:pPr>
        <w:spacing w:before="100" w:beforeAutospacing="1" w:after="0" w:line="240" w:lineRule="auto"/>
        <w:outlineLvl w:val="0"/>
        <w:rPr>
          <w:rFonts w:ascii="Times New Roman" w:eastAsia="Times New Roman" w:hAnsi="Times New Roman" w:cs="Times New Roman"/>
          <w:b/>
          <w:bCs/>
          <w:kern w:val="36"/>
          <w:sz w:val="48"/>
          <w:szCs w:val="48"/>
        </w:rPr>
      </w:pPr>
      <w:r w:rsidRPr="00C33336">
        <w:rPr>
          <w:rFonts w:ascii="Times New Roman" w:eastAsia="Times New Roman" w:hAnsi="Times New Roman" w:cs="Times New Roman"/>
          <w:b/>
          <w:bCs/>
          <w:kern w:val="36"/>
          <w:sz w:val="48"/>
          <w:szCs w:val="48"/>
        </w:rPr>
        <w:t>Key Practical Notes</w:t>
      </w:r>
    </w:p>
    <w:p w14:paraId="33C7B606" w14:textId="77777777" w:rsidR="00C33336" w:rsidRPr="00C33336" w:rsidRDefault="00C33336" w:rsidP="00C33336">
      <w:pPr>
        <w:numPr>
          <w:ilvl w:val="0"/>
          <w:numId w:val="9"/>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Detached leakage is easier to correct than attached leakage because it often appears as a separate component.</w:t>
      </w:r>
    </w:p>
    <w:p w14:paraId="0F9ECB4A" w14:textId="77777777" w:rsidR="00C33336" w:rsidRPr="00C33336" w:rsidRDefault="00C33336" w:rsidP="00C33336">
      <w:pPr>
        <w:numPr>
          <w:ilvl w:val="0"/>
          <w:numId w:val="9"/>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Attached leakage requires partial removal because leakage and true muscle are connected.</w:t>
      </w:r>
    </w:p>
    <w:p w14:paraId="59E997D2" w14:textId="77777777" w:rsidR="00C33336" w:rsidRPr="00C33336" w:rsidRDefault="00C33336" w:rsidP="00C33336">
      <w:pPr>
        <w:numPr>
          <w:ilvl w:val="0"/>
          <w:numId w:val="9"/>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Polygon-only removal may introduce interpolation artefacts.</w:t>
      </w:r>
    </w:p>
    <w:p w14:paraId="71722722" w14:textId="77777777" w:rsidR="00C33336" w:rsidRPr="00C33336" w:rsidRDefault="00C33336" w:rsidP="00C33336">
      <w:pPr>
        <w:numPr>
          <w:ilvl w:val="0"/>
          <w:numId w:val="9"/>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Component removal should be constrained by Y.</w:t>
      </w:r>
    </w:p>
    <w:p w14:paraId="43542702" w14:textId="77777777" w:rsidR="00C33336" w:rsidRPr="00C33336" w:rsidRDefault="00C33336" w:rsidP="00C33336">
      <w:pPr>
        <w:numPr>
          <w:ilvl w:val="0"/>
          <w:numId w:val="9"/>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Normal cases should not be revised.</w:t>
      </w:r>
    </w:p>
    <w:p w14:paraId="0E6941AF" w14:textId="77777777" w:rsidR="00C33336" w:rsidRPr="00C33336" w:rsidRDefault="00C33336" w:rsidP="00C33336">
      <w:pPr>
        <w:numPr>
          <w:ilvl w:val="0"/>
          <w:numId w:val="9"/>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Disconnected missing regions are difficult to recover automatically and may require manual correction.</w:t>
      </w:r>
    </w:p>
    <w:p w14:paraId="770994C3" w14:textId="77777777" w:rsidR="00C33336" w:rsidRPr="00C33336" w:rsidRDefault="00C33336" w:rsidP="00C33336">
      <w:pPr>
        <w:numPr>
          <w:ilvl w:val="0"/>
          <w:numId w:val="9"/>
        </w:numPr>
        <w:spacing w:before="100" w:beforeAutospacing="1" w:after="0" w:line="240" w:lineRule="auto"/>
        <w:rPr>
          <w:rFonts w:ascii="Times New Roman" w:eastAsia="Times New Roman" w:hAnsi="Times New Roman" w:cs="Times New Roman"/>
          <w:sz w:val="24"/>
          <w:szCs w:val="24"/>
        </w:rPr>
      </w:pPr>
      <w:r w:rsidRPr="00C33336">
        <w:rPr>
          <w:rFonts w:ascii="Times New Roman" w:eastAsia="Times New Roman" w:hAnsi="Times New Roman" w:cs="Times New Roman"/>
          <w:sz w:val="24"/>
          <w:szCs w:val="24"/>
        </w:rPr>
        <w:t>Removing false-positive leakage is generally easier than filling false-negative missing tissue.</w:t>
      </w:r>
    </w:p>
    <w:p w14:paraId="2AB36424" w14:textId="2C764EF9" w:rsidR="00C33336" w:rsidRDefault="00C33336" w:rsidP="00C33336">
      <w:pPr>
        <w:tabs>
          <w:tab w:val="left" w:pos="1440"/>
        </w:tabs>
        <w:spacing w:after="0"/>
        <w:rPr>
          <w:rFonts w:cs="Cordia New"/>
          <w:sz w:val="28"/>
        </w:rPr>
      </w:pPr>
      <w:r w:rsidRPr="00C33336">
        <w:rPr>
          <w:rFonts w:cs="Cordia New"/>
          <w:noProof/>
          <w:sz w:val="28"/>
          <w:cs/>
        </w:rPr>
        <w:drawing>
          <wp:anchor distT="0" distB="0" distL="114300" distR="114300" simplePos="0" relativeHeight="251658240" behindDoc="0" locked="0" layoutInCell="1" allowOverlap="1" wp14:anchorId="24BA11E2" wp14:editId="43BF2C9B">
            <wp:simplePos x="0" y="0"/>
            <wp:positionH relativeFrom="column">
              <wp:posOffset>600891</wp:posOffset>
            </wp:positionH>
            <wp:positionV relativeFrom="paragraph">
              <wp:posOffset>214901</wp:posOffset>
            </wp:positionV>
            <wp:extent cx="3908268" cy="2233749"/>
            <wp:effectExtent l="0" t="0" r="0" b="0"/>
            <wp:wrapNone/>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37557"/>
                    <a:stretch/>
                  </pic:blipFill>
                  <pic:spPr bwMode="auto">
                    <a:xfrm>
                      <a:off x="0" y="0"/>
                      <a:ext cx="3916962" cy="22387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C06446" w14:textId="5CD3A5A6" w:rsidR="00C34682" w:rsidRPr="00C34682" w:rsidRDefault="00C34682" w:rsidP="00C34682">
      <w:pPr>
        <w:rPr>
          <w:sz w:val="28"/>
        </w:rPr>
      </w:pPr>
    </w:p>
    <w:p w14:paraId="3E86B170" w14:textId="5051F140" w:rsidR="00C34682" w:rsidRPr="00C34682" w:rsidRDefault="00C34682" w:rsidP="00C34682">
      <w:pPr>
        <w:rPr>
          <w:sz w:val="28"/>
        </w:rPr>
      </w:pPr>
    </w:p>
    <w:p w14:paraId="72A0FCBD" w14:textId="250CCC5B" w:rsidR="00C34682" w:rsidRPr="00C34682" w:rsidRDefault="00C34682" w:rsidP="00C34682">
      <w:pPr>
        <w:rPr>
          <w:sz w:val="28"/>
        </w:rPr>
      </w:pPr>
    </w:p>
    <w:p w14:paraId="770895E6" w14:textId="1F6B8667" w:rsidR="00C34682" w:rsidRPr="00C34682" w:rsidRDefault="00C34682" w:rsidP="00C34682">
      <w:pPr>
        <w:rPr>
          <w:sz w:val="28"/>
        </w:rPr>
      </w:pPr>
    </w:p>
    <w:p w14:paraId="7B0FDBFB" w14:textId="2A771FBA" w:rsidR="00C34682" w:rsidRDefault="00C34682" w:rsidP="00C34682">
      <w:pPr>
        <w:rPr>
          <w:rFonts w:cs="Cordia New"/>
          <w:sz w:val="28"/>
        </w:rPr>
      </w:pPr>
    </w:p>
    <w:p w14:paraId="3708D9A5" w14:textId="2DF3530D" w:rsidR="00C34682" w:rsidRDefault="00C34682" w:rsidP="00C34682">
      <w:pPr>
        <w:tabs>
          <w:tab w:val="left" w:pos="8146"/>
        </w:tabs>
        <w:rPr>
          <w:sz w:val="28"/>
        </w:rPr>
      </w:pPr>
      <w:r>
        <w:rPr>
          <w:sz w:val="28"/>
        </w:rPr>
        <w:tab/>
      </w:r>
    </w:p>
    <w:p w14:paraId="6AC5D391" w14:textId="42524435" w:rsidR="00C34682" w:rsidRDefault="00C34682" w:rsidP="00C34682">
      <w:pPr>
        <w:tabs>
          <w:tab w:val="left" w:pos="8146"/>
        </w:tabs>
        <w:rPr>
          <w:sz w:val="28"/>
        </w:rPr>
      </w:pPr>
    </w:p>
    <w:p w14:paraId="3A837A3B" w14:textId="3416E090" w:rsidR="00CD185A" w:rsidRDefault="00CD185A" w:rsidP="00C34682">
      <w:pPr>
        <w:tabs>
          <w:tab w:val="left" w:pos="8146"/>
        </w:tabs>
      </w:pPr>
      <w:r>
        <w:rPr>
          <w:rFonts w:hint="cs"/>
          <w:cs/>
        </w:rPr>
        <w:lastRenderedPageBreak/>
        <w:t>18/6/2569</w:t>
      </w:r>
    </w:p>
    <w:p w14:paraId="439F0387" w14:textId="77777777" w:rsidR="00CD185A" w:rsidRDefault="00CD185A" w:rsidP="00CD185A">
      <w:pPr>
        <w:tabs>
          <w:tab w:val="left" w:pos="8146"/>
        </w:tabs>
        <w:spacing w:after="0"/>
      </w:pPr>
      <w:r>
        <w:t>T-level</w:t>
      </w:r>
    </w:p>
    <w:p w14:paraId="46572C55" w14:textId="77777777" w:rsidR="00CD185A" w:rsidRDefault="00CD185A" w:rsidP="00CD185A">
      <w:pPr>
        <w:tabs>
          <w:tab w:val="left" w:pos="8146"/>
        </w:tabs>
        <w:spacing w:after="0"/>
      </w:pPr>
      <w:r>
        <w:rPr>
          <w:rFonts w:ascii="Arial" w:hAnsi="Arial" w:cs="Arial" w:hint="cs"/>
          <w:cs/>
        </w:rPr>
        <w:t>→</w:t>
      </w:r>
      <w:r>
        <w:rPr>
          <w:rFonts w:cs="Cordia New"/>
          <w:cs/>
        </w:rPr>
        <w:t xml:space="preserve"> </w:t>
      </w:r>
      <w:r>
        <w:t>Detached leakage dominant</w:t>
      </w:r>
    </w:p>
    <w:p w14:paraId="194C9977" w14:textId="77777777" w:rsidR="00CD185A" w:rsidRDefault="00CD185A" w:rsidP="00CD185A">
      <w:pPr>
        <w:tabs>
          <w:tab w:val="left" w:pos="8146"/>
        </w:tabs>
        <w:spacing w:after="0"/>
      </w:pPr>
      <w:r>
        <w:rPr>
          <w:rFonts w:ascii="Arial" w:hAnsi="Arial" w:cs="Arial" w:hint="cs"/>
          <w:cs/>
        </w:rPr>
        <w:t>→</w:t>
      </w:r>
      <w:r>
        <w:rPr>
          <w:rFonts w:cs="Cordia New"/>
          <w:cs/>
        </w:rPr>
        <w:t xml:space="preserve"> </w:t>
      </w:r>
      <w:r>
        <w:t>common source: aorta / liver edge / diaphragm</w:t>
      </w:r>
    </w:p>
    <w:p w14:paraId="2AA822E1" w14:textId="77777777" w:rsidR="00CD185A" w:rsidRDefault="00CD185A" w:rsidP="00CD185A">
      <w:pPr>
        <w:tabs>
          <w:tab w:val="left" w:pos="8146"/>
        </w:tabs>
        <w:spacing w:after="0"/>
      </w:pPr>
      <w:r>
        <w:rPr>
          <w:rFonts w:ascii="Arial" w:hAnsi="Arial" w:cs="Arial" w:hint="cs"/>
          <w:cs/>
        </w:rPr>
        <w:t>→</w:t>
      </w:r>
      <w:r>
        <w:rPr>
          <w:rFonts w:cs="Cordia New"/>
          <w:cs/>
        </w:rPr>
        <w:t xml:space="preserve"> </w:t>
      </w:r>
      <w:r>
        <w:t>attached leakage less common</w:t>
      </w:r>
    </w:p>
    <w:p w14:paraId="0F4ED181" w14:textId="77777777" w:rsidR="00CD185A" w:rsidRDefault="00CD185A" w:rsidP="00CD185A">
      <w:pPr>
        <w:tabs>
          <w:tab w:val="left" w:pos="8146"/>
        </w:tabs>
        <w:spacing w:after="0"/>
      </w:pPr>
    </w:p>
    <w:p w14:paraId="5DC80B71" w14:textId="77777777" w:rsidR="00CD185A" w:rsidRDefault="00CD185A" w:rsidP="00CD185A">
      <w:pPr>
        <w:tabs>
          <w:tab w:val="left" w:pos="8146"/>
        </w:tabs>
        <w:spacing w:after="0"/>
      </w:pPr>
      <w:r>
        <w:t>L</w:t>
      </w:r>
      <w:r>
        <w:rPr>
          <w:rFonts w:cs="Cordia New"/>
          <w:cs/>
        </w:rPr>
        <w:t>1–</w:t>
      </w:r>
      <w:r>
        <w:t>L</w:t>
      </w:r>
      <w:r>
        <w:rPr>
          <w:rFonts w:cs="Cordia New"/>
          <w:cs/>
        </w:rPr>
        <w:t>4</w:t>
      </w:r>
    </w:p>
    <w:p w14:paraId="5E6BD620" w14:textId="77777777" w:rsidR="00CD185A" w:rsidRDefault="00CD185A" w:rsidP="00CD185A">
      <w:pPr>
        <w:tabs>
          <w:tab w:val="left" w:pos="8146"/>
        </w:tabs>
        <w:spacing w:after="0"/>
      </w:pPr>
      <w:r>
        <w:rPr>
          <w:rFonts w:ascii="Arial" w:hAnsi="Arial" w:cs="Arial" w:hint="cs"/>
          <w:cs/>
        </w:rPr>
        <w:t>→</w:t>
      </w:r>
      <w:r>
        <w:rPr>
          <w:rFonts w:cs="Cordia New"/>
          <w:cs/>
        </w:rPr>
        <w:t xml:space="preserve"> </w:t>
      </w:r>
      <w:r>
        <w:t>Attached leakage dominant</w:t>
      </w:r>
    </w:p>
    <w:p w14:paraId="6A026EED" w14:textId="77777777" w:rsidR="00CD185A" w:rsidRDefault="00CD185A" w:rsidP="00CD185A">
      <w:pPr>
        <w:tabs>
          <w:tab w:val="left" w:pos="8146"/>
        </w:tabs>
        <w:spacing w:after="0"/>
      </w:pPr>
      <w:r>
        <w:rPr>
          <w:rFonts w:ascii="Arial" w:hAnsi="Arial" w:cs="Arial" w:hint="cs"/>
          <w:cs/>
        </w:rPr>
        <w:t>→</w:t>
      </w:r>
      <w:r>
        <w:rPr>
          <w:rFonts w:cs="Cordia New"/>
          <w:cs/>
        </w:rPr>
        <w:t xml:space="preserve"> </w:t>
      </w:r>
      <w:r>
        <w:t>common source: liver / bowel / spleen / kidney</w:t>
      </w:r>
    </w:p>
    <w:p w14:paraId="7A666A1D" w14:textId="77777777" w:rsidR="00CD185A" w:rsidRDefault="00CD185A" w:rsidP="00CD185A">
      <w:pPr>
        <w:tabs>
          <w:tab w:val="left" w:pos="8146"/>
        </w:tabs>
        <w:spacing w:after="0"/>
      </w:pPr>
      <w:r>
        <w:rPr>
          <w:rFonts w:ascii="Arial" w:hAnsi="Arial" w:cs="Arial" w:hint="cs"/>
          <w:cs/>
        </w:rPr>
        <w:t>→</w:t>
      </w:r>
      <w:r>
        <w:rPr>
          <w:rFonts w:cs="Cordia New"/>
          <w:cs/>
        </w:rPr>
        <w:t xml:space="preserve"> </w:t>
      </w:r>
      <w:r>
        <w:t>detached leakage less common</w:t>
      </w:r>
    </w:p>
    <w:p w14:paraId="4601C994" w14:textId="77777777" w:rsidR="00CD185A" w:rsidRDefault="00CD185A" w:rsidP="00CD185A">
      <w:pPr>
        <w:tabs>
          <w:tab w:val="left" w:pos="8146"/>
        </w:tabs>
        <w:spacing w:after="0"/>
      </w:pPr>
      <w:r>
        <w:rPr>
          <w:rFonts w:ascii="Arial" w:hAnsi="Arial" w:cs="Arial" w:hint="cs"/>
          <w:cs/>
        </w:rPr>
        <w:t>→</w:t>
      </w:r>
      <w:r>
        <w:rPr>
          <w:rFonts w:cs="Cordia New"/>
          <w:cs/>
        </w:rPr>
        <w:t xml:space="preserve"> </w:t>
      </w:r>
      <w:r>
        <w:t>psoas makes detached-gap rule dangerous</w:t>
      </w:r>
    </w:p>
    <w:p w14:paraId="4D9F1419" w14:textId="77777777" w:rsidR="00CD185A" w:rsidRDefault="00CD185A" w:rsidP="00CD185A">
      <w:pPr>
        <w:tabs>
          <w:tab w:val="left" w:pos="8146"/>
        </w:tabs>
        <w:spacing w:after="0"/>
      </w:pPr>
    </w:p>
    <w:p w14:paraId="6AD2DB0C" w14:textId="77777777" w:rsidR="00CD185A" w:rsidRDefault="00CD185A" w:rsidP="00CD185A">
      <w:pPr>
        <w:tabs>
          <w:tab w:val="left" w:pos="8146"/>
        </w:tabs>
        <w:spacing w:after="0"/>
      </w:pPr>
      <w:r>
        <w:t>L</w:t>
      </w:r>
      <w:r>
        <w:rPr>
          <w:rFonts w:cs="Cordia New"/>
          <w:cs/>
        </w:rPr>
        <w:t>5</w:t>
      </w:r>
    </w:p>
    <w:p w14:paraId="362A3EA4" w14:textId="77777777" w:rsidR="00CD185A" w:rsidRDefault="00CD185A" w:rsidP="00CD185A">
      <w:pPr>
        <w:tabs>
          <w:tab w:val="left" w:pos="8146"/>
        </w:tabs>
        <w:spacing w:after="0"/>
      </w:pPr>
      <w:r>
        <w:rPr>
          <w:rFonts w:ascii="Arial" w:hAnsi="Arial" w:cs="Arial" w:hint="cs"/>
          <w:cs/>
        </w:rPr>
        <w:t>→</w:t>
      </w:r>
      <w:r>
        <w:rPr>
          <w:rFonts w:cs="Cordia New"/>
          <w:cs/>
        </w:rPr>
        <w:t xml:space="preserve"> </w:t>
      </w:r>
      <w:r>
        <w:t>Missing dominant</w:t>
      </w:r>
    </w:p>
    <w:p w14:paraId="0DB1E6FC" w14:textId="77777777" w:rsidR="00CD185A" w:rsidRDefault="00CD185A" w:rsidP="00CD185A">
      <w:pPr>
        <w:tabs>
          <w:tab w:val="left" w:pos="8146"/>
        </w:tabs>
        <w:spacing w:after="0"/>
      </w:pPr>
      <w:r>
        <w:rPr>
          <w:rFonts w:ascii="Arial" w:hAnsi="Arial" w:cs="Arial" w:hint="cs"/>
          <w:cs/>
        </w:rPr>
        <w:t>→</w:t>
      </w:r>
      <w:r>
        <w:rPr>
          <w:rFonts w:cs="Cordia New"/>
          <w:cs/>
        </w:rPr>
        <w:t xml:space="preserve"> </w:t>
      </w:r>
      <w:r>
        <w:t>psoas missing / muscle track missing</w:t>
      </w:r>
    </w:p>
    <w:p w14:paraId="6CB1BDF7" w14:textId="01D6103D" w:rsidR="00CD185A" w:rsidRDefault="00CD185A" w:rsidP="00CD185A">
      <w:pPr>
        <w:tabs>
          <w:tab w:val="left" w:pos="8146"/>
        </w:tabs>
        <w:spacing w:after="0"/>
      </w:pPr>
      <w:r>
        <w:rPr>
          <w:rFonts w:ascii="Arial" w:hAnsi="Arial" w:cs="Arial" w:hint="cs"/>
          <w:cs/>
        </w:rPr>
        <w:t>→</w:t>
      </w:r>
      <w:r>
        <w:rPr>
          <w:rFonts w:cs="Cordia New"/>
          <w:cs/>
        </w:rPr>
        <w:t xml:space="preserve"> </w:t>
      </w:r>
      <w:r>
        <w:t>correction should focus more on fill or manual review</w:t>
      </w:r>
    </w:p>
    <w:p w14:paraId="0C39B20E" w14:textId="1C7077EA" w:rsidR="00CD185A" w:rsidRDefault="00CD185A" w:rsidP="00CD185A">
      <w:pPr>
        <w:tabs>
          <w:tab w:val="left" w:pos="8146"/>
        </w:tabs>
        <w:spacing w:after="0"/>
      </w:pPr>
    </w:p>
    <w:p w14:paraId="292F290C" w14:textId="77777777" w:rsidR="00CD185A" w:rsidRDefault="00CD185A" w:rsidP="00CD185A">
      <w:pPr>
        <w:shd w:val="clear" w:color="auto" w:fill="E2EFD9" w:themeFill="accent6" w:themeFillTint="33"/>
        <w:tabs>
          <w:tab w:val="left" w:pos="8146"/>
        </w:tabs>
        <w:spacing w:after="0" w:line="240" w:lineRule="auto"/>
      </w:pPr>
      <w:r>
        <w:t>T-level:</w:t>
      </w:r>
    </w:p>
    <w:p w14:paraId="11466AAF" w14:textId="77777777" w:rsidR="00CD185A" w:rsidRDefault="00CD185A" w:rsidP="00CD185A">
      <w:pPr>
        <w:shd w:val="clear" w:color="auto" w:fill="E2EFD9" w:themeFill="accent6" w:themeFillTint="33"/>
        <w:tabs>
          <w:tab w:val="left" w:pos="8146"/>
        </w:tabs>
        <w:spacing w:after="0" w:line="240" w:lineRule="auto"/>
      </w:pPr>
      <w:r>
        <w:t xml:space="preserve">    allow auto-remove detached</w:t>
      </w:r>
    </w:p>
    <w:p w14:paraId="55776D53" w14:textId="77777777" w:rsidR="00CD185A" w:rsidRDefault="00CD185A" w:rsidP="00CD185A">
      <w:pPr>
        <w:shd w:val="clear" w:color="auto" w:fill="E2EFD9" w:themeFill="accent6" w:themeFillTint="33"/>
        <w:tabs>
          <w:tab w:val="left" w:pos="8146"/>
        </w:tabs>
        <w:spacing w:after="0" w:line="240" w:lineRule="auto"/>
      </w:pPr>
    </w:p>
    <w:p w14:paraId="61A9FA5E" w14:textId="77777777" w:rsidR="00CD185A" w:rsidRDefault="00CD185A" w:rsidP="00CD185A">
      <w:pPr>
        <w:shd w:val="clear" w:color="auto" w:fill="E2EFD9" w:themeFill="accent6" w:themeFillTint="33"/>
        <w:tabs>
          <w:tab w:val="left" w:pos="8146"/>
        </w:tabs>
        <w:spacing w:after="0" w:line="240" w:lineRule="auto"/>
      </w:pPr>
      <w:r>
        <w:t>L</w:t>
      </w:r>
      <w:r>
        <w:rPr>
          <w:rFonts w:cs="Cordia New"/>
          <w:cs/>
        </w:rPr>
        <w:t>1–</w:t>
      </w:r>
      <w:r>
        <w:t>L</w:t>
      </w:r>
      <w:r>
        <w:rPr>
          <w:rFonts w:cs="Cordia New"/>
          <w:cs/>
        </w:rPr>
        <w:t>4</w:t>
      </w:r>
      <w:r>
        <w:t xml:space="preserve"> anterior:</w:t>
      </w:r>
    </w:p>
    <w:p w14:paraId="50F6D398" w14:textId="77777777" w:rsidR="00CD185A" w:rsidRDefault="00CD185A" w:rsidP="00CD185A">
      <w:pPr>
        <w:shd w:val="clear" w:color="auto" w:fill="E2EFD9" w:themeFill="accent6" w:themeFillTint="33"/>
        <w:tabs>
          <w:tab w:val="left" w:pos="8146"/>
        </w:tabs>
        <w:spacing w:after="0" w:line="240" w:lineRule="auto"/>
      </w:pPr>
      <w:r>
        <w:t xml:space="preserve">    allow T-like remove rule</w:t>
      </w:r>
    </w:p>
    <w:p w14:paraId="28205A31" w14:textId="77777777" w:rsidR="00CD185A" w:rsidRDefault="00CD185A" w:rsidP="00CD185A">
      <w:pPr>
        <w:shd w:val="clear" w:color="auto" w:fill="E2EFD9" w:themeFill="accent6" w:themeFillTint="33"/>
        <w:tabs>
          <w:tab w:val="left" w:pos="8146"/>
        </w:tabs>
        <w:spacing w:after="0" w:line="240" w:lineRule="auto"/>
      </w:pPr>
    </w:p>
    <w:p w14:paraId="7C30D9D2" w14:textId="77777777" w:rsidR="00CD185A" w:rsidRDefault="00CD185A" w:rsidP="00CD185A">
      <w:pPr>
        <w:shd w:val="clear" w:color="auto" w:fill="E2EFD9" w:themeFill="accent6" w:themeFillTint="33"/>
        <w:tabs>
          <w:tab w:val="left" w:pos="8146"/>
        </w:tabs>
        <w:spacing w:after="0" w:line="240" w:lineRule="auto"/>
      </w:pPr>
      <w:r>
        <w:t>L</w:t>
      </w:r>
      <w:r>
        <w:rPr>
          <w:rFonts w:cs="Cordia New"/>
          <w:cs/>
        </w:rPr>
        <w:t>1–</w:t>
      </w:r>
      <w:r>
        <w:t>L</w:t>
      </w:r>
      <w:r>
        <w:rPr>
          <w:rFonts w:cs="Cordia New"/>
          <w:cs/>
        </w:rPr>
        <w:t>4</w:t>
      </w:r>
      <w:r>
        <w:t xml:space="preserve"> posterior/lateral:</w:t>
      </w:r>
    </w:p>
    <w:p w14:paraId="79214D30" w14:textId="77777777" w:rsidR="00CD185A" w:rsidRDefault="00CD185A" w:rsidP="00CD185A">
      <w:pPr>
        <w:shd w:val="clear" w:color="auto" w:fill="E2EFD9" w:themeFill="accent6" w:themeFillTint="33"/>
        <w:tabs>
          <w:tab w:val="left" w:pos="8146"/>
        </w:tabs>
        <w:spacing w:after="0" w:line="240" w:lineRule="auto"/>
      </w:pPr>
      <w:r>
        <w:t xml:space="preserve">    require psoas-aware check before remove</w:t>
      </w:r>
    </w:p>
    <w:p w14:paraId="0D9B2D0A" w14:textId="77777777" w:rsidR="00CD185A" w:rsidRDefault="00CD185A" w:rsidP="00CD185A">
      <w:pPr>
        <w:shd w:val="clear" w:color="auto" w:fill="E2EFD9" w:themeFill="accent6" w:themeFillTint="33"/>
        <w:tabs>
          <w:tab w:val="left" w:pos="8146"/>
        </w:tabs>
        <w:spacing w:after="0" w:line="240" w:lineRule="auto"/>
      </w:pPr>
    </w:p>
    <w:p w14:paraId="151BA330" w14:textId="77777777" w:rsidR="00CD185A" w:rsidRDefault="00CD185A" w:rsidP="00CD185A">
      <w:pPr>
        <w:shd w:val="clear" w:color="auto" w:fill="E2EFD9" w:themeFill="accent6" w:themeFillTint="33"/>
        <w:tabs>
          <w:tab w:val="left" w:pos="8146"/>
        </w:tabs>
        <w:spacing w:after="0" w:line="240" w:lineRule="auto"/>
      </w:pPr>
      <w:r>
        <w:t>L</w:t>
      </w:r>
      <w:r>
        <w:rPr>
          <w:rFonts w:cs="Cordia New"/>
          <w:cs/>
        </w:rPr>
        <w:t>5:</w:t>
      </w:r>
    </w:p>
    <w:p w14:paraId="21B518A7" w14:textId="560D6EFE" w:rsidR="00CD185A" w:rsidRDefault="00CD185A" w:rsidP="00CD185A">
      <w:pPr>
        <w:shd w:val="clear" w:color="auto" w:fill="E2EFD9" w:themeFill="accent6" w:themeFillTint="33"/>
        <w:tabs>
          <w:tab w:val="left" w:pos="8146"/>
        </w:tabs>
        <w:spacing w:after="0" w:line="240" w:lineRule="auto"/>
      </w:pPr>
      <w:r>
        <w:t xml:space="preserve">    avoid auto-</w:t>
      </w:r>
      <w:proofErr w:type="gramStart"/>
      <w:r>
        <w:t>remove</w:t>
      </w:r>
      <w:proofErr w:type="gramEnd"/>
      <w:r>
        <w:t xml:space="preserve"> unless extremely confident</w:t>
      </w:r>
    </w:p>
    <w:p w14:paraId="5C67F983" w14:textId="1BDBFE5E" w:rsidR="00AD0822" w:rsidRDefault="00AD0822" w:rsidP="00CD185A">
      <w:pPr>
        <w:shd w:val="clear" w:color="auto" w:fill="E2EFD9" w:themeFill="accent6" w:themeFillTint="33"/>
        <w:tabs>
          <w:tab w:val="left" w:pos="8146"/>
        </w:tabs>
        <w:spacing w:after="0" w:line="240" w:lineRule="auto"/>
      </w:pPr>
    </w:p>
    <w:p w14:paraId="4ED6E604" w14:textId="77777777" w:rsidR="00AD0822" w:rsidRPr="00AD0822" w:rsidRDefault="00AD0822" w:rsidP="00AD0822">
      <w:pPr>
        <w:shd w:val="clear" w:color="auto" w:fill="E2EFD9" w:themeFill="accent6" w:themeFillTint="33"/>
        <w:tabs>
          <w:tab w:val="left" w:pos="8146"/>
        </w:tabs>
        <w:spacing w:after="0" w:line="240" w:lineRule="auto"/>
        <w:rPr>
          <w:highlight w:val="yellow"/>
        </w:rPr>
      </w:pPr>
      <w:r w:rsidRPr="00AD0822">
        <w:rPr>
          <w:highlight w:val="yellow"/>
        </w:rPr>
        <w:t>Gap is evidence at T-level.</w:t>
      </w:r>
    </w:p>
    <w:p w14:paraId="25431034" w14:textId="77777777" w:rsidR="00AD0822" w:rsidRPr="00AD0822" w:rsidRDefault="00AD0822" w:rsidP="00AD0822">
      <w:pPr>
        <w:shd w:val="clear" w:color="auto" w:fill="E2EFD9" w:themeFill="accent6" w:themeFillTint="33"/>
        <w:tabs>
          <w:tab w:val="left" w:pos="8146"/>
        </w:tabs>
        <w:spacing w:after="0" w:line="240" w:lineRule="auto"/>
        <w:rPr>
          <w:highlight w:val="yellow"/>
        </w:rPr>
      </w:pPr>
      <w:r w:rsidRPr="00AD0822">
        <w:rPr>
          <w:highlight w:val="yellow"/>
        </w:rPr>
        <w:t>Gap is ambiguity at L</w:t>
      </w:r>
      <w:r w:rsidRPr="00AD0822">
        <w:rPr>
          <w:rFonts w:cs="Cordia New"/>
          <w:highlight w:val="yellow"/>
          <w:cs/>
        </w:rPr>
        <w:t>1–</w:t>
      </w:r>
      <w:r w:rsidRPr="00AD0822">
        <w:rPr>
          <w:highlight w:val="yellow"/>
        </w:rPr>
        <w:t>L</w:t>
      </w:r>
      <w:r w:rsidRPr="00AD0822">
        <w:rPr>
          <w:rFonts w:cs="Cordia New"/>
          <w:highlight w:val="yellow"/>
          <w:cs/>
        </w:rPr>
        <w:t>4.</w:t>
      </w:r>
    </w:p>
    <w:p w14:paraId="61BA2594" w14:textId="18D1722F" w:rsidR="00AD0822" w:rsidRPr="00AD0822" w:rsidRDefault="00AD0822" w:rsidP="00AD0822">
      <w:pPr>
        <w:shd w:val="clear" w:color="auto" w:fill="E2EFD9" w:themeFill="accent6" w:themeFillTint="33"/>
        <w:tabs>
          <w:tab w:val="left" w:pos="8146"/>
        </w:tabs>
        <w:spacing w:after="0" w:line="240" w:lineRule="auto"/>
      </w:pPr>
      <w:r w:rsidRPr="00AD0822">
        <w:rPr>
          <w:highlight w:val="yellow"/>
        </w:rPr>
        <w:t>Gap is risky at L</w:t>
      </w:r>
      <w:r w:rsidRPr="00AD0822">
        <w:rPr>
          <w:rFonts w:cs="Cordia New"/>
          <w:highlight w:val="yellow"/>
          <w:cs/>
        </w:rPr>
        <w:t>5.</w:t>
      </w:r>
    </w:p>
    <w:p w14:paraId="0811569A" w14:textId="77777777" w:rsidR="00CD185A" w:rsidRDefault="00CD185A" w:rsidP="00CD185A">
      <w:pPr>
        <w:tabs>
          <w:tab w:val="left" w:pos="8146"/>
        </w:tabs>
        <w:spacing w:after="0"/>
      </w:pPr>
    </w:p>
    <w:p w14:paraId="690F79B2" w14:textId="4E1FF193" w:rsidR="00C34682" w:rsidRDefault="00CD185A" w:rsidP="00CD185A">
      <w:pPr>
        <w:shd w:val="clear" w:color="auto" w:fill="FBE4D5" w:themeFill="accent2" w:themeFillTint="33"/>
        <w:tabs>
          <w:tab w:val="left" w:pos="8146"/>
        </w:tabs>
      </w:pPr>
      <w:r>
        <w:t xml:space="preserve">The interpretation of radial gaps was </w:t>
      </w:r>
      <w:proofErr w:type="gramStart"/>
      <w:r>
        <w:t>level-dependent</w:t>
      </w:r>
      <w:proofErr w:type="gramEnd"/>
      <w:r>
        <w:t>. At thoracic levels, a large radial gap between a near-centroid segment and the expected muscle band was considered anatomically implausible and suggestive of detached leakage. However, at lumbar levels, a similar radial pattern may correspond to physiologic separation between psoas and posterior musculature; therefore, gap-based removal was not applied without psoas-aware anatomical constraints.</w:t>
      </w:r>
    </w:p>
    <w:p w14:paraId="0D259DA2" w14:textId="53C77C29" w:rsidR="00DD5DBF" w:rsidRDefault="00DD5DBF" w:rsidP="00DD5DBF">
      <w:pPr>
        <w:shd w:val="clear" w:color="auto" w:fill="FBE4D5" w:themeFill="accent2" w:themeFillTint="33"/>
        <w:tabs>
          <w:tab w:val="left" w:pos="8146"/>
        </w:tabs>
        <w:jc w:val="center"/>
        <w:rPr>
          <w:b/>
          <w:bCs/>
          <w:sz w:val="28"/>
        </w:rPr>
      </w:pPr>
      <w:r w:rsidRPr="00DD5DBF">
        <w:rPr>
          <w:b/>
          <w:bCs/>
          <w:sz w:val="28"/>
          <w:highlight w:val="yellow"/>
        </w:rPr>
        <w:t>Discussion</w:t>
      </w:r>
    </w:p>
    <w:p w14:paraId="4BB8D0B1" w14:textId="301B0F63" w:rsidR="00DD5DBF" w:rsidRDefault="00DD5DBF" w:rsidP="00DD5DBF">
      <w:pPr>
        <w:shd w:val="clear" w:color="auto" w:fill="FBE4D5" w:themeFill="accent2" w:themeFillTint="33"/>
        <w:tabs>
          <w:tab w:val="left" w:pos="8146"/>
        </w:tabs>
        <w:rPr>
          <w:szCs w:val="22"/>
          <w:highlight w:val="yellow"/>
        </w:rPr>
      </w:pPr>
      <w:r>
        <w:rPr>
          <w:szCs w:val="22"/>
          <w:highlight w:val="yellow"/>
        </w:rPr>
        <w:lastRenderedPageBreak/>
        <w:t>Issue: Clustering Tools</w:t>
      </w:r>
    </w:p>
    <w:p w14:paraId="7F82FBD2" w14:textId="291CAA2A" w:rsidR="00DD5DBF" w:rsidRPr="00DD5DBF" w:rsidRDefault="00DD5DBF" w:rsidP="00DD5DBF">
      <w:pPr>
        <w:shd w:val="clear" w:color="auto" w:fill="FBE4D5" w:themeFill="accent2" w:themeFillTint="33"/>
        <w:tabs>
          <w:tab w:val="left" w:pos="8146"/>
        </w:tabs>
        <w:rPr>
          <w:szCs w:val="22"/>
        </w:rPr>
      </w:pPr>
      <w:r w:rsidRPr="00DD5DBF">
        <w:rPr>
          <w:szCs w:val="22"/>
          <w:highlight w:val="yellow"/>
        </w:rPr>
        <w:t>The proposed method was designed using anatomical and topological constraints rather than unsupervised clustering because most segmentation outputs were already acceptable, and the primary objective was to identify anatomically implausible regions while minimizing unnecessary corrections.</w:t>
      </w:r>
    </w:p>
    <w:p w14:paraId="29320AA0" w14:textId="77777777" w:rsidR="00DD5DBF" w:rsidRDefault="00DD5DBF" w:rsidP="00DD5DBF">
      <w:pPr>
        <w:shd w:val="clear" w:color="auto" w:fill="FBE4D5" w:themeFill="accent2" w:themeFillTint="33"/>
        <w:tabs>
          <w:tab w:val="left" w:pos="8146"/>
        </w:tabs>
        <w:jc w:val="center"/>
        <w:rPr>
          <w:b/>
          <w:bCs/>
          <w:sz w:val="28"/>
        </w:rPr>
      </w:pPr>
    </w:p>
    <w:p w14:paraId="2AC7A1FD" w14:textId="77777777" w:rsidR="00DD5DBF" w:rsidRDefault="00DD5DBF" w:rsidP="00DD5DBF">
      <w:pPr>
        <w:shd w:val="clear" w:color="auto" w:fill="FBE4D5" w:themeFill="accent2" w:themeFillTint="33"/>
        <w:tabs>
          <w:tab w:val="left" w:pos="8146"/>
        </w:tabs>
        <w:jc w:val="center"/>
        <w:rPr>
          <w:b/>
          <w:bCs/>
          <w:sz w:val="28"/>
        </w:rPr>
      </w:pPr>
    </w:p>
    <w:p w14:paraId="1880CCF7" w14:textId="77777777" w:rsidR="00DD5DBF" w:rsidRDefault="00DD5DBF" w:rsidP="00DD5DBF">
      <w:pPr>
        <w:shd w:val="clear" w:color="auto" w:fill="FBE4D5" w:themeFill="accent2" w:themeFillTint="33"/>
        <w:tabs>
          <w:tab w:val="left" w:pos="8146"/>
        </w:tabs>
        <w:jc w:val="center"/>
        <w:rPr>
          <w:b/>
          <w:bCs/>
          <w:sz w:val="28"/>
        </w:rPr>
      </w:pPr>
    </w:p>
    <w:p w14:paraId="67B0CB67" w14:textId="77777777" w:rsidR="00DD5DBF" w:rsidRDefault="00DD5DBF" w:rsidP="00DD5DBF">
      <w:pPr>
        <w:shd w:val="clear" w:color="auto" w:fill="FBE4D5" w:themeFill="accent2" w:themeFillTint="33"/>
        <w:tabs>
          <w:tab w:val="left" w:pos="8146"/>
        </w:tabs>
        <w:jc w:val="center"/>
        <w:rPr>
          <w:b/>
          <w:bCs/>
          <w:sz w:val="28"/>
        </w:rPr>
      </w:pPr>
    </w:p>
    <w:p w14:paraId="0F8AB37E" w14:textId="31AE0AB3" w:rsidR="00DD5DBF" w:rsidRDefault="00527755" w:rsidP="00DD5DBF">
      <w:pPr>
        <w:shd w:val="clear" w:color="auto" w:fill="FBE4D5" w:themeFill="accent2" w:themeFillTint="33"/>
        <w:tabs>
          <w:tab w:val="left" w:pos="8146"/>
        </w:tabs>
        <w:jc w:val="center"/>
        <w:rPr>
          <w:b/>
          <w:bCs/>
          <w:sz w:val="28"/>
        </w:rPr>
      </w:pPr>
      <w:r w:rsidRPr="00527755">
        <w:rPr>
          <w:noProof/>
          <w:sz w:val="28"/>
        </w:rPr>
        <w:drawing>
          <wp:anchor distT="0" distB="0" distL="114300" distR="114300" simplePos="0" relativeHeight="251659264" behindDoc="0" locked="0" layoutInCell="1" allowOverlap="1" wp14:anchorId="4BC115FD" wp14:editId="2A18F1CE">
            <wp:simplePos x="0" y="0"/>
            <wp:positionH relativeFrom="margin">
              <wp:posOffset>-763095</wp:posOffset>
            </wp:positionH>
            <wp:positionV relativeFrom="paragraph">
              <wp:posOffset>394591</wp:posOffset>
            </wp:positionV>
            <wp:extent cx="7328356" cy="5278609"/>
            <wp:effectExtent l="0" t="0" r="6350" b="0"/>
            <wp:wrapNone/>
            <wp:docPr id="157696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61155" name=""/>
                    <pic:cNvPicPr/>
                  </pic:nvPicPr>
                  <pic:blipFill>
                    <a:blip r:embed="rId9">
                      <a:extLst>
                        <a:ext uri="{28A0092B-C50C-407E-A947-70E740481C1C}">
                          <a14:useLocalDpi xmlns:a14="http://schemas.microsoft.com/office/drawing/2010/main" val="0"/>
                        </a:ext>
                      </a:extLst>
                    </a:blip>
                    <a:stretch>
                      <a:fillRect/>
                    </a:stretch>
                  </pic:blipFill>
                  <pic:spPr>
                    <a:xfrm>
                      <a:off x="0" y="0"/>
                      <a:ext cx="7331737" cy="5281044"/>
                    </a:xfrm>
                    <a:prstGeom prst="rect">
                      <a:avLst/>
                    </a:prstGeom>
                  </pic:spPr>
                </pic:pic>
              </a:graphicData>
            </a:graphic>
            <wp14:sizeRelH relativeFrom="margin">
              <wp14:pctWidth>0</wp14:pctWidth>
            </wp14:sizeRelH>
            <wp14:sizeRelV relativeFrom="margin">
              <wp14:pctHeight>0</wp14:pctHeight>
            </wp14:sizeRelV>
          </wp:anchor>
        </w:drawing>
      </w:r>
    </w:p>
    <w:p w14:paraId="79081EA8" w14:textId="69B0760F" w:rsidR="00527755" w:rsidRDefault="00527755" w:rsidP="00527755">
      <w:pPr>
        <w:rPr>
          <w:sz w:val="28"/>
        </w:rPr>
      </w:pPr>
    </w:p>
    <w:p w14:paraId="418640A8" w14:textId="77777777" w:rsidR="00527755" w:rsidRDefault="00527755" w:rsidP="00527755">
      <w:pPr>
        <w:rPr>
          <w:sz w:val="28"/>
        </w:rPr>
      </w:pPr>
    </w:p>
    <w:p w14:paraId="3789EE17" w14:textId="77777777" w:rsidR="00527755" w:rsidRDefault="00527755" w:rsidP="00527755">
      <w:pPr>
        <w:rPr>
          <w:sz w:val="28"/>
        </w:rPr>
      </w:pPr>
    </w:p>
    <w:p w14:paraId="5BB47C12" w14:textId="77777777" w:rsidR="00527755" w:rsidRDefault="00527755" w:rsidP="00527755">
      <w:pPr>
        <w:rPr>
          <w:sz w:val="28"/>
        </w:rPr>
      </w:pPr>
    </w:p>
    <w:p w14:paraId="0390E9FE" w14:textId="77777777" w:rsidR="00527755" w:rsidRDefault="00527755" w:rsidP="00527755">
      <w:pPr>
        <w:rPr>
          <w:sz w:val="28"/>
        </w:rPr>
      </w:pPr>
    </w:p>
    <w:p w14:paraId="22E89B7D" w14:textId="77777777" w:rsidR="00527755" w:rsidRDefault="00527755" w:rsidP="00527755">
      <w:pPr>
        <w:rPr>
          <w:sz w:val="28"/>
        </w:rPr>
      </w:pPr>
    </w:p>
    <w:p w14:paraId="69B64B59" w14:textId="77777777" w:rsidR="00527755" w:rsidRDefault="00527755" w:rsidP="00527755">
      <w:pPr>
        <w:rPr>
          <w:sz w:val="28"/>
        </w:rPr>
      </w:pPr>
    </w:p>
    <w:p w14:paraId="6464380E" w14:textId="77777777" w:rsidR="00527755" w:rsidRDefault="00527755" w:rsidP="00527755">
      <w:pPr>
        <w:rPr>
          <w:sz w:val="28"/>
        </w:rPr>
      </w:pPr>
    </w:p>
    <w:p w14:paraId="42F370D8" w14:textId="77777777" w:rsidR="00527755" w:rsidRDefault="00527755" w:rsidP="00527755">
      <w:pPr>
        <w:rPr>
          <w:sz w:val="28"/>
        </w:rPr>
      </w:pPr>
    </w:p>
    <w:p w14:paraId="09AF0723" w14:textId="77777777" w:rsidR="00527755" w:rsidRDefault="00527755" w:rsidP="00527755">
      <w:pPr>
        <w:rPr>
          <w:sz w:val="28"/>
        </w:rPr>
      </w:pPr>
    </w:p>
    <w:p w14:paraId="25815975" w14:textId="77777777" w:rsidR="00527755" w:rsidRDefault="00527755" w:rsidP="00527755">
      <w:pPr>
        <w:rPr>
          <w:sz w:val="28"/>
        </w:rPr>
      </w:pPr>
    </w:p>
    <w:p w14:paraId="4EBD0A9B" w14:textId="77777777" w:rsidR="00527755" w:rsidRDefault="00527755" w:rsidP="00527755">
      <w:pPr>
        <w:rPr>
          <w:sz w:val="28"/>
        </w:rPr>
      </w:pPr>
    </w:p>
    <w:p w14:paraId="2E5E7A2A" w14:textId="77777777" w:rsidR="00527755" w:rsidRDefault="00527755" w:rsidP="00527755">
      <w:pPr>
        <w:rPr>
          <w:sz w:val="28"/>
        </w:rPr>
      </w:pPr>
    </w:p>
    <w:p w14:paraId="72EBB7FB" w14:textId="77777777" w:rsidR="00527755" w:rsidRDefault="00527755" w:rsidP="00527755">
      <w:pPr>
        <w:rPr>
          <w:sz w:val="28"/>
        </w:rPr>
      </w:pPr>
    </w:p>
    <w:p w14:paraId="4867F1D1" w14:textId="77777777" w:rsidR="00527755" w:rsidRDefault="00527755" w:rsidP="00527755">
      <w:pPr>
        <w:rPr>
          <w:sz w:val="28"/>
        </w:rPr>
      </w:pPr>
    </w:p>
    <w:p w14:paraId="6F549B09" w14:textId="77777777" w:rsidR="00527755" w:rsidRDefault="00527755" w:rsidP="00527755">
      <w:pPr>
        <w:rPr>
          <w:sz w:val="28"/>
        </w:rPr>
      </w:pPr>
    </w:p>
    <w:p w14:paraId="61551841" w14:textId="77777777" w:rsidR="00527755" w:rsidRDefault="00527755" w:rsidP="00527755">
      <w:pPr>
        <w:rPr>
          <w:sz w:val="28"/>
        </w:rPr>
      </w:pPr>
    </w:p>
    <w:p w14:paraId="765B633F" w14:textId="35DAA70E" w:rsidR="00527755" w:rsidRDefault="00527755" w:rsidP="00527755">
      <w:pPr>
        <w:rPr>
          <w:sz w:val="28"/>
        </w:rPr>
      </w:pPr>
      <w:r w:rsidRPr="00527755">
        <w:rPr>
          <w:noProof/>
          <w:sz w:val="28"/>
        </w:rPr>
        <w:lastRenderedPageBreak/>
        <w:drawing>
          <wp:anchor distT="0" distB="0" distL="114300" distR="114300" simplePos="0" relativeHeight="251660288" behindDoc="0" locked="0" layoutInCell="1" allowOverlap="1" wp14:anchorId="20479A2E" wp14:editId="624A5855">
            <wp:simplePos x="0" y="0"/>
            <wp:positionH relativeFrom="margin">
              <wp:posOffset>-618371</wp:posOffset>
            </wp:positionH>
            <wp:positionV relativeFrom="paragraph">
              <wp:posOffset>72362</wp:posOffset>
            </wp:positionV>
            <wp:extent cx="7183120" cy="2690375"/>
            <wp:effectExtent l="0" t="0" r="0" b="0"/>
            <wp:wrapNone/>
            <wp:docPr id="32144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47168" name=""/>
                    <pic:cNvPicPr/>
                  </pic:nvPicPr>
                  <pic:blipFill rotWithShape="1">
                    <a:blip r:embed="rId10">
                      <a:extLst>
                        <a:ext uri="{28A0092B-C50C-407E-A947-70E740481C1C}">
                          <a14:useLocalDpi xmlns:a14="http://schemas.microsoft.com/office/drawing/2010/main" val="0"/>
                        </a:ext>
                      </a:extLst>
                    </a:blip>
                    <a:srcRect t="2620"/>
                    <a:stretch>
                      <a:fillRect/>
                    </a:stretch>
                  </pic:blipFill>
                  <pic:spPr bwMode="auto">
                    <a:xfrm>
                      <a:off x="0" y="0"/>
                      <a:ext cx="7183631" cy="26905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3B3BF4" w14:textId="77777777" w:rsidR="00E661B0" w:rsidRPr="00E661B0" w:rsidRDefault="00E661B0" w:rsidP="00E661B0">
      <w:pPr>
        <w:rPr>
          <w:sz w:val="28"/>
        </w:rPr>
      </w:pPr>
    </w:p>
    <w:p w14:paraId="70C61011" w14:textId="77777777" w:rsidR="00E661B0" w:rsidRPr="00E661B0" w:rsidRDefault="00E661B0" w:rsidP="00E661B0">
      <w:pPr>
        <w:rPr>
          <w:sz w:val="28"/>
        </w:rPr>
      </w:pPr>
    </w:p>
    <w:p w14:paraId="72775705" w14:textId="77777777" w:rsidR="00E661B0" w:rsidRPr="00E661B0" w:rsidRDefault="00E661B0" w:rsidP="00E661B0">
      <w:pPr>
        <w:rPr>
          <w:sz w:val="28"/>
        </w:rPr>
      </w:pPr>
    </w:p>
    <w:p w14:paraId="5A8F4230" w14:textId="77777777" w:rsidR="00E661B0" w:rsidRPr="00E661B0" w:rsidRDefault="00E661B0" w:rsidP="00E661B0">
      <w:pPr>
        <w:rPr>
          <w:sz w:val="28"/>
        </w:rPr>
      </w:pPr>
    </w:p>
    <w:p w14:paraId="07C8DFDF" w14:textId="77777777" w:rsidR="00E661B0" w:rsidRPr="00E661B0" w:rsidRDefault="00E661B0" w:rsidP="00E661B0">
      <w:pPr>
        <w:rPr>
          <w:sz w:val="28"/>
        </w:rPr>
      </w:pPr>
    </w:p>
    <w:p w14:paraId="209CC855" w14:textId="77777777" w:rsidR="00E661B0" w:rsidRPr="00E661B0" w:rsidRDefault="00E661B0" w:rsidP="00E661B0">
      <w:pPr>
        <w:rPr>
          <w:sz w:val="28"/>
        </w:rPr>
      </w:pPr>
    </w:p>
    <w:p w14:paraId="4C714FF7" w14:textId="77777777" w:rsidR="00E661B0" w:rsidRPr="00E661B0" w:rsidRDefault="00E661B0" w:rsidP="00E661B0">
      <w:pPr>
        <w:rPr>
          <w:sz w:val="28"/>
        </w:rPr>
      </w:pPr>
    </w:p>
    <w:p w14:paraId="7E77F84E" w14:textId="77777777" w:rsidR="00E661B0" w:rsidRDefault="00E661B0" w:rsidP="00E661B0">
      <w:pPr>
        <w:rPr>
          <w:sz w:val="28"/>
        </w:rPr>
      </w:pPr>
    </w:p>
    <w:p w14:paraId="0318CCBE" w14:textId="77777777" w:rsidR="00E661B0" w:rsidRPr="00E661B0" w:rsidRDefault="00E661B0" w:rsidP="00E661B0">
      <w:pPr>
        <w:rPr>
          <w:sz w:val="28"/>
        </w:rPr>
      </w:pPr>
    </w:p>
    <w:sectPr w:rsidR="00E661B0" w:rsidRPr="00E661B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7F6F2" w14:textId="77777777" w:rsidR="00004A18" w:rsidRDefault="00004A18" w:rsidP="00527755">
      <w:pPr>
        <w:spacing w:after="0" w:line="240" w:lineRule="auto"/>
      </w:pPr>
      <w:r>
        <w:separator/>
      </w:r>
    </w:p>
  </w:endnote>
  <w:endnote w:type="continuationSeparator" w:id="0">
    <w:p w14:paraId="25E6E40D" w14:textId="77777777" w:rsidR="00004A18" w:rsidRDefault="00004A18" w:rsidP="00527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B3F76" w14:textId="77777777" w:rsidR="00004A18" w:rsidRDefault="00004A18" w:rsidP="00527755">
      <w:pPr>
        <w:spacing w:after="0" w:line="240" w:lineRule="auto"/>
      </w:pPr>
      <w:r>
        <w:separator/>
      </w:r>
    </w:p>
  </w:footnote>
  <w:footnote w:type="continuationSeparator" w:id="0">
    <w:p w14:paraId="73B580A5" w14:textId="77777777" w:rsidR="00004A18" w:rsidRDefault="00004A18" w:rsidP="005277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DC57BDB"/>
    <w:multiLevelType w:val="multilevel"/>
    <w:tmpl w:val="C776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517B6"/>
    <w:multiLevelType w:val="multilevel"/>
    <w:tmpl w:val="B9CC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6C1B5F"/>
    <w:multiLevelType w:val="multilevel"/>
    <w:tmpl w:val="687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52054"/>
    <w:multiLevelType w:val="multilevel"/>
    <w:tmpl w:val="FE7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7049F"/>
    <w:multiLevelType w:val="multilevel"/>
    <w:tmpl w:val="DF42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C34C5D"/>
    <w:multiLevelType w:val="multilevel"/>
    <w:tmpl w:val="95D0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44E77"/>
    <w:multiLevelType w:val="multilevel"/>
    <w:tmpl w:val="FA4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11478"/>
    <w:multiLevelType w:val="multilevel"/>
    <w:tmpl w:val="0D38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A601F6"/>
    <w:multiLevelType w:val="multilevel"/>
    <w:tmpl w:val="DEA8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80635">
    <w:abstractNumId w:val="4"/>
  </w:num>
  <w:num w:numId="2" w16cid:durableId="1010988723">
    <w:abstractNumId w:val="0"/>
  </w:num>
  <w:num w:numId="3" w16cid:durableId="326175236">
    <w:abstractNumId w:val="6"/>
  </w:num>
  <w:num w:numId="4" w16cid:durableId="1633901825">
    <w:abstractNumId w:val="7"/>
  </w:num>
  <w:num w:numId="5" w16cid:durableId="818769709">
    <w:abstractNumId w:val="3"/>
  </w:num>
  <w:num w:numId="6" w16cid:durableId="2066902419">
    <w:abstractNumId w:val="2"/>
  </w:num>
  <w:num w:numId="7" w16cid:durableId="1989556211">
    <w:abstractNumId w:val="8"/>
  </w:num>
  <w:num w:numId="8" w16cid:durableId="757336015">
    <w:abstractNumId w:val="5"/>
  </w:num>
  <w:num w:numId="9" w16cid:durableId="114027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775"/>
    <w:rsid w:val="00004A18"/>
    <w:rsid w:val="00073573"/>
    <w:rsid w:val="00152756"/>
    <w:rsid w:val="00401FC8"/>
    <w:rsid w:val="004A1D87"/>
    <w:rsid w:val="004C1FBB"/>
    <w:rsid w:val="0052158D"/>
    <w:rsid w:val="00527755"/>
    <w:rsid w:val="005319A5"/>
    <w:rsid w:val="008943F2"/>
    <w:rsid w:val="008D5775"/>
    <w:rsid w:val="008D5C8A"/>
    <w:rsid w:val="0095283F"/>
    <w:rsid w:val="009B37A5"/>
    <w:rsid w:val="00AD0822"/>
    <w:rsid w:val="00C33336"/>
    <w:rsid w:val="00C34682"/>
    <w:rsid w:val="00CD185A"/>
    <w:rsid w:val="00D270B6"/>
    <w:rsid w:val="00D3439C"/>
    <w:rsid w:val="00DD5DBF"/>
    <w:rsid w:val="00E661B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4438D"/>
  <w15:chartTrackingRefBased/>
  <w15:docId w15:val="{C4077CA6-2E8A-46A9-802C-662ACB55F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33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33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33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33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33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33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333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33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3336"/>
    <w:rPr>
      <w:rFonts w:ascii="Courier New" w:eastAsia="Times New Roman" w:hAnsi="Courier New" w:cs="Courier New"/>
      <w:sz w:val="20"/>
      <w:szCs w:val="20"/>
    </w:rPr>
  </w:style>
  <w:style w:type="character" w:styleId="HTMLCode">
    <w:name w:val="HTML Code"/>
    <w:basedOn w:val="DefaultParagraphFont"/>
    <w:uiPriority w:val="99"/>
    <w:semiHidden/>
    <w:unhideWhenUsed/>
    <w:rsid w:val="00C33336"/>
    <w:rPr>
      <w:rFonts w:ascii="Courier New" w:eastAsia="Times New Roman" w:hAnsi="Courier New" w:cs="Courier New"/>
      <w:sz w:val="20"/>
      <w:szCs w:val="20"/>
    </w:rPr>
  </w:style>
  <w:style w:type="paragraph" w:styleId="Header">
    <w:name w:val="header"/>
    <w:basedOn w:val="Normal"/>
    <w:link w:val="HeaderChar"/>
    <w:uiPriority w:val="99"/>
    <w:unhideWhenUsed/>
    <w:rsid w:val="005277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755"/>
  </w:style>
  <w:style w:type="paragraph" w:styleId="Footer">
    <w:name w:val="footer"/>
    <w:basedOn w:val="Normal"/>
    <w:link w:val="FooterChar"/>
    <w:uiPriority w:val="99"/>
    <w:unhideWhenUsed/>
    <w:rsid w:val="005277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380829">
      <w:bodyDiv w:val="1"/>
      <w:marLeft w:val="0"/>
      <w:marRight w:val="0"/>
      <w:marTop w:val="0"/>
      <w:marBottom w:val="0"/>
      <w:divBdr>
        <w:top w:val="none" w:sz="0" w:space="0" w:color="auto"/>
        <w:left w:val="none" w:sz="0" w:space="0" w:color="auto"/>
        <w:bottom w:val="none" w:sz="0" w:space="0" w:color="auto"/>
        <w:right w:val="none" w:sz="0" w:space="0" w:color="auto"/>
      </w:divBdr>
    </w:div>
    <w:div w:id="165387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19</Pages>
  <Words>2950</Words>
  <Characters>16816</Characters>
  <Application>Microsoft Office Word</Application>
  <DocSecurity>0</DocSecurity>
  <Lines>140</Lines>
  <Paragraphs>39</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natee ina</dc:creator>
  <cp:keywords/>
  <dc:description/>
  <cp:lastModifiedBy>inatee@medicine.psu.ac.th</cp:lastModifiedBy>
  <cp:revision>24</cp:revision>
  <dcterms:created xsi:type="dcterms:W3CDTF">2026-06-15T07:19:00Z</dcterms:created>
  <dcterms:modified xsi:type="dcterms:W3CDTF">2026-06-21T16:47:00Z</dcterms:modified>
</cp:coreProperties>
</file>