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d62b2f4c98642ff0d99f283de94de3119908f7d.png"/>
            <a:graphic>
              <a:graphicData uri="http://schemas.openxmlformats.org/drawingml/2006/picture">
                <pic:pic>
                  <pic:nvPicPr>
                    <pic:cNvPr id="1" name="image-0d62b2f4c98642ff0d99f283de94de3119908f7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Напиши код для masm, который будет создавать массив чисел без знака и длиной в 16 разрядов, а после будет находить сумму чисел массива с кодовой двоичной комбинацией, равной "1101"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Для решения задачи создадим программу на MASM, которая формирует массив 16-разрядных беззнаковых чисел и вычисляет сумму элементов с младшими 4 битами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1101</w:t>
      </w:r>
      <w:r>
        <w:rPr>
          <w:rFonts w:eastAsia="inter" w:cs="inter" w:ascii="inter" w:hAnsi="inter"/>
          <w:color w:val="000000"/>
        </w:rPr>
        <w:t xml:space="preserve"> (0Dh).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Код программы: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 tiny</w:t>
        <w:br/>
        <w:t xml:space="preserve">.code</w:t>
        <w:br/>
        <w:t xml:space="preserve">org 100h</w:t>
        <w:br/>
        <w:t xml:space="preserve"/>
        <w:br/>
        <w:t xml:space="preserve">start:</w:t>
        <w:br/>
        <w:t xml:space="preserve">    ; Объявление массива из 5 элементов (пример)</w:t>
        <w:br/>
        <w:t xml:space="preserve">    array dw 13, 5, 29, 14, 0Dh  ; 13 (0x000D), 29 (0x001D) подходят</w:t>
        <w:br/>
        <w:t xml:space="preserve"/>
        <w:br/>
        <w:t xml:space="preserve">    mov cx, 5                    ; Количество элементов</w:t>
        <w:br/>
        <w:t xml:space="preserve">    xor bx, bx                   ; Сумма (обнуление BX)</w:t>
        <w:br/>
        <w:t xml:space="preserve">    mov si, offset array         ; Указатель на начало массива</w:t>
        <w:br/>
        <w:t xml:space="preserve"/>
        <w:br/>
        <w:t xml:space="preserve">loop_start:</w:t>
        <w:br/>
        <w:t xml:space="preserve">    lodsw                        ; Загрузка элемента в AX</w:t>
        <w:br/>
        <w:t xml:space="preserve">    and ax, 0Fh                  ; Изоляция младших 4 битов</w:t>
        <w:br/>
        <w:t xml:space="preserve">    cmp ax, 0Dh                  ; Проверка на 1101</w:t>
        <w:br/>
        <w:t xml:space="preserve">    jne skip                     ; Пропуск, если не совпадает</w:t>
        <w:br/>
        <w:t xml:space="preserve">    add bx, [si-2]               ; Добавление исходного значения к сумме</w:t>
        <w:br/>
        <w:t xml:space="preserve"/>
        <w:br/>
        <w:t xml:space="preserve">skip:</w:t>
        <w:br/>
        <w:t xml:space="preserve">    loop loop_start              ; Цикл по элементам</w:t>
        <w:br/>
        <w:t xml:space="preserve"/>
        <w:br/>
        <w:t xml:space="preserve">    ; Сохранение результата в переменной (опционально)</w:t>
        <w:br/>
        <w:t xml:space="preserve">    mov sum, bx</w:t>
        <w:br/>
        <w:t xml:space="preserve"/>
        <w:br/>
        <w:t xml:space="preserve">    ; Завершение программы</w:t>
        <w:br/>
        <w:t xml:space="preserve">    mov ax, 4C00h</w:t>
        <w:br/>
        <w:t xml:space="preserve">    int 21h</w:t>
        <w:br/>
        <w:t xml:space="preserve"/>
        <w:br/>
        <w:t xml:space="preserve">.data</w:t>
        <w:br/>
        <w:t xml:space="preserve">sum dw ?</w:t>
        <w:br/>
        <w:t xml:space="preserve">end start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Пояснение: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Объявление массива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Директива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dw</w:t>
      </w:r>
      <w:r>
        <w:rPr>
          <w:rFonts w:eastAsia="inter" w:cs="inter" w:ascii="inter" w:hAnsi="inter"/>
          <w:color w:val="000000"/>
          <w:sz w:val="21"/>
        </w:rPr>
        <w:t xml:space="preserve"> инициализирует массив 16-разрядными значениями. Пример включает числа 13 (0x000D) и 29 (0x001D), которые удовлетворяют условию.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Проверка битовой комбинации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AND AX, 0Fh</w:t>
      </w:r>
      <w:r>
        <w:rPr>
          <w:rFonts w:eastAsia="inter" w:cs="inter" w:ascii="inter" w:hAnsi="inter"/>
          <w:color w:val="000000"/>
          <w:sz w:val="21"/>
        </w:rPr>
        <w:t xml:space="preserve"> изолирует младшие 4 бита.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CMP AX, 0Dh</w:t>
      </w:r>
      <w:r>
        <w:rPr>
          <w:rFonts w:eastAsia="inter" w:cs="inter" w:ascii="inter" w:hAnsi="inter"/>
          <w:color w:val="000000"/>
          <w:sz w:val="21"/>
        </w:rPr>
        <w:t xml:space="preserve"> сравнивает результат с шаблоном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1101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Суммирование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Если условие выполняется, исходное значение (до маскирования) добавляется к сумме в регистре BX.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Особенности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Модель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tiny</w:t>
      </w:r>
      <w:r>
        <w:rPr>
          <w:rFonts w:eastAsia="inter" w:cs="inter" w:ascii="inter" w:hAnsi="inter"/>
          <w:color w:val="000000"/>
          <w:sz w:val="21"/>
        </w:rPr>
        <w:t xml:space="preserve"> и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org 100h</w:t>
      </w:r>
      <w:r>
        <w:rPr>
          <w:rFonts w:eastAsia="inter" w:cs="inter" w:ascii="inter" w:hAnsi="inter"/>
          <w:color w:val="000000"/>
          <w:sz w:val="21"/>
        </w:rPr>
        <w:t xml:space="preserve"> обеспечивают совместимость с форматом COM-файла для DOS.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Для работы с большими массивами измените значение в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CX</w:t>
      </w:r>
      <w:r>
        <w:rPr>
          <w:rFonts w:eastAsia="inter" w:cs="inter" w:ascii="inter" w:hAnsi="inter"/>
          <w:color w:val="000000"/>
          <w:sz w:val="21"/>
        </w:rPr>
        <w:t xml:space="preserve"> и добавьте элементы в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array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Примеры подходящих чисел: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Число (DEC)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Двоичное представление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Соответствие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...00001101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Да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...00011101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Да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...00101101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Да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Для адаптации под конкретную задачу замените значения в массиве и отрегулируйте длину цикла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Исправленный код с поиском "1101" в любом месте 16-битного числа: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 tiny</w:t>
        <w:br/>
        <w:t xml:space="preserve">.code</w:t>
        <w:br/>
        <w:t xml:space="preserve">org 100h</w:t>
        <w:br/>
        <w:t xml:space="preserve"/>
        <w:br/>
        <w:t xml:space="preserve">start:</w:t>
        <w:br/>
        <w:t xml:space="preserve">    ; Пример массива (можно добавить тестовые случаи)</w:t>
        <w:br/>
        <w:t xml:space="preserve">    array dw 13, 208, 29, 0ABCDh, 0D0Dh</w:t>
        <w:br/>
        <w:t xml:space="preserve">    </w:t>
        <w:br/>
        <w:t xml:space="preserve">    mov cx, 5                    ; Количество элементов</w:t>
        <w:br/>
        <w:t xml:space="preserve">    xor bx, bx                   ; Обнуление суммы</w:t>
        <w:br/>
        <w:t xml:space="preserve">    mov si, offset array         ; Указатель на массив</w:t>
        <w:br/>
        <w:t xml:space="preserve"/>
        <w:br/>
        <w:t xml:space="preserve">loop_start:</w:t>
        <w:br/>
        <w:t xml:space="preserve">    lodsw                        ; Загружаем элемент в AX</w:t>
        <w:br/>
        <w:t xml:space="preserve">    mov di, ax                   ; Сохраняем исходное значение</w:t>
        <w:br/>
        <w:t xml:space="preserve">    push cx                      ; Сохраняем счётчик элементов</w:t>
        <w:br/>
        <w:t xml:space="preserve">    xor dx, dx                   ; Счётчик сдвигов (0-12)</w:t>
        <w:br/>
        <w:t xml:space="preserve"/>
        <w:br/>
        <w:t xml:space="preserve">check_pattern:</w:t>
        <w:br/>
        <w:t xml:space="preserve">    mov ax, di                   ; Восстанавливаем число</w:t>
        <w:br/>
        <w:t xml:space="preserve">    mov cl, dl                   ; Задаём количество сдвигов</w:t>
        <w:br/>
        <w:t xml:space="preserve">    shr ax, cl                   ; Сдвигаем биты</w:t>
        <w:br/>
        <w:t xml:space="preserve">    and ax, 0Fh                  ; Изолируем 4 бита</w:t>
        <w:br/>
        <w:t xml:space="preserve">    cmp ax, 0Dh                  ; Проверяем на 1101</w:t>
        <w:br/>
        <w:t xml:space="preserve">    je found                     ; Совпадение найдено</w:t>
        <w:br/>
        <w:t xml:space="preserve">    inc dx                       ; Увеличиваем сдвиг</w:t>
        <w:br/>
        <w:t xml:space="preserve">    cmp dx, 13                   ; Проверили все позиции?</w:t>
        <w:br/>
        <w:t xml:space="preserve">    jb check_pattern             ; Нет -&gt; продолжаем</w:t>
        <w:br/>
        <w:t xml:space="preserve">    jmp no_match                 ; Пропускаем элемент</w:t>
        <w:br/>
        <w:t xml:space="preserve"/>
        <w:br/>
        <w:t xml:space="preserve">found:</w:t>
        <w:br/>
        <w:t xml:space="preserve">    add bx, di                   ; Добавляем к сумме</w:t>
        <w:br/>
        <w:t xml:space="preserve"/>
        <w:br/>
        <w:t xml:space="preserve">no_match:</w:t>
        <w:br/>
        <w:t xml:space="preserve">    pop cx                       ; Восстанавливаем счётчик</w:t>
        <w:br/>
        <w:t xml:space="preserve">    loop loop_start              ; Обрабатываем следующий элемент</w:t>
        <w:br/>
        <w:t xml:space="preserve"/>
        <w:br/>
        <w:t xml:space="preserve">    ; Сохранение результата (опционально)</w:t>
        <w:br/>
        <w:t xml:space="preserve">    mov sum, bx</w:t>
        <w:br/>
        <w:t xml:space="preserve">    </w:t>
        <w:br/>
        <w:t xml:space="preserve">    ; Завершение программы</w:t>
        <w:br/>
        <w:t xml:space="preserve">    mov ax, 4C00h</w:t>
        <w:br/>
        <w:t xml:space="preserve">    int 21h</w:t>
        <w:br/>
        <w:t xml:space="preserve"/>
        <w:br/>
        <w:t xml:space="preserve">.data</w:t>
        <w:br/>
        <w:t xml:space="preserve">sum dw ?</w:t>
        <w:br/>
        <w:t xml:space="preserve">end start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Основные изменения: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Расширенная проверка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shr ax, cl     ; Последовательный сдвиг на 0-12 бит</w:t>
        <w:br/>
        <w:t xml:space="preserve">and ax, 0Fh    ; Проверка каждых 4-х битов в числе</w:t>
        <w:br/>
        <w:t xml:space="preserve"/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color w:val="000000"/>
          <w:sz w:val="21"/>
        </w:rPr>
        <w:t xml:space="preserve">Теперь проверяются все возможные 4-битные комбинации подряд идущих битов.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Добавлен внутренний цикл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Счётчик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DX</w:t>
      </w:r>
      <w:r>
        <w:rPr>
          <w:rFonts w:eastAsia="inter" w:cs="inter" w:ascii="inter" w:hAnsi="inter"/>
          <w:color w:val="000000"/>
          <w:sz w:val="21"/>
        </w:rPr>
        <w:t xml:space="preserve"> для отслеживания сдвигов (0-12)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13 итераций проверки для каждого числа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Примеры подходящих чисел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tbl>
      <w:tblPr>
        <w:tblStyle w:val="TableGrid"/>
        <w:jc w:val="lef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Число (HEX)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Двоичное представление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Позиции с 1101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000D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00000000 00001101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Биты 0-3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00D0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00000000 11010000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Биты 4-7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ABCD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10101011 11001101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Биты 0-3 и 8-11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Особенности реализации: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Сохранение регистров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PUSH CX/POP CX</w:t>
      </w:r>
      <w:r>
        <w:rPr>
          <w:rFonts w:eastAsia="inter" w:cs="inter" w:ascii="inter" w:hAnsi="inter"/>
          <w:color w:val="000000"/>
          <w:sz w:val="21"/>
        </w:rPr>
        <w:t xml:space="preserve"> защищают счётчик основного цикла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</w:t>
      </w:r>
      <w:r>
        <w:rPr>
          <w:rFonts w:eastAsia="inter" w:cs="inter" w:ascii="inter" w:hAnsi="inter"/>
          <w:color w:val="000000"/>
          <w:sz w:val="21"/>
        </w:rPr>
        <w:t xml:space="preserve"> хранит оригинальное значение числа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Оптимизация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Выход из внутреннего цикла при первом совпадении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Минимальные накладные расходы (13 проверок/число)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Для тестирования добавьте числа с разными позициями "1101" и проверьте результат в отладчике.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что значит "org 100h" в начале кода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Директива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ORG 100h</w:t>
      </w:r>
      <w:r>
        <w:rPr>
          <w:rFonts w:eastAsia="inter" w:cs="inter" w:ascii="inter" w:hAnsi="inter"/>
          <w:color w:val="000000"/>
        </w:rPr>
        <w:t xml:space="preserve"> в начале кода ассемблера указывает ассемблеру, что размещение кода и данных в памяти должно начинаться с адреса смещения 100h (256 в десятичной системе) от начала сегмента. Это связано с особенностями запуска программ типа COM в DOS, где первые 256 байт памяти (адреса 0x0000–0x00FF) зарезервированы под PSP (Program Segment Prefix) — служебный блок операционной системы.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Таким образом,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ORG 100h</w:t>
      </w:r>
      <w:r>
        <w:rPr>
          <w:rFonts w:eastAsia="inter" w:cs="inter" w:ascii="inter" w:hAnsi="inter"/>
          <w:color w:val="000000"/>
        </w:rPr>
        <w:t xml:space="preserve"> сообщает, что реальный код программы должен располагаться сразу после PSP, начиная с адреса 100h, чтобы не перезаписывать эти служебные данные и корректно работать в среде DOS. Все метки и адреса внутри программы будут отсчитываться от этого смещения.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Это обязательная директива для COM-программ, так как DOS загружает их именно с таким смещением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а если бы это была запись "stack 100h"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Директива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stack 100h</w:t>
      </w:r>
      <w:r>
        <w:rPr>
          <w:rFonts w:eastAsia="inter" w:cs="inter" w:ascii="inter" w:hAnsi="inter"/>
          <w:color w:val="000000"/>
        </w:rPr>
        <w:t xml:space="preserve"> в MASM используется для определения размера сегмента стека, а не для задания адреса или смещения.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Что значит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stack 100h</w:t>
      </w:r>
      <w:r>
        <w:rPr>
          <w:rFonts w:eastAsia="inter" w:cs="inter" w:ascii="inter" w:hAnsi="inter"/>
          <w:b/>
          <w:color w:val="000000"/>
          <w:sz w:val="24"/>
        </w:rPr>
        <w:t xml:space="preserve">?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stack</w:t>
      </w:r>
      <w:r>
        <w:rPr>
          <w:rFonts w:eastAsia="inter" w:cs="inter" w:ascii="inter" w:hAnsi="inter"/>
          <w:color w:val="000000"/>
          <w:sz w:val="21"/>
        </w:rPr>
        <w:t xml:space="preserve"> — это директива, которая резервирует область памяти под стек программы.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100h</w:t>
      </w:r>
      <w:r>
        <w:rPr>
          <w:rFonts w:eastAsia="inter" w:cs="inter" w:ascii="inter" w:hAnsi="inter"/>
          <w:color w:val="000000"/>
          <w:sz w:val="21"/>
        </w:rPr>
        <w:t xml:space="preserve"> — размер, выделяемый под стек, в шестнадцатеричном формате (256 байт).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То есть запись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stack 100h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означает, что для стека выделяется 256 байт памяти.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В чем разница между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org 100h</w:t>
      </w:r>
      <w:r>
        <w:rPr>
          <w:rFonts w:eastAsia="inter" w:cs="inter" w:ascii="inter" w:hAnsi="inter"/>
          <w:b/>
          <w:color w:val="000000"/>
          <w:sz w:val="24"/>
        </w:rPr>
        <w:t xml:space="preserve"> и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stack 100h</w:t>
      </w:r>
      <w:r>
        <w:rPr>
          <w:rFonts w:eastAsia="inter" w:cs="inter" w:ascii="inter" w:hAnsi="inter"/>
          <w:b/>
          <w:color w:val="000000"/>
          <w:sz w:val="24"/>
        </w:rPr>
        <w:t xml:space="preserve">?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Директива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Назначение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Пример использования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org 100h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Устанавливает начальное смещение кода или данных в сегменте (обычно для COM-программ)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Указывает, что код начинается с адреса 0x100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stack 100h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Определяет размер сегмента стека (сколько памяти выделить под стек)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Резервирует 256 байт для стека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Пример использования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stack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 small</w:t>
        <w:br/>
        <w:t xml:space="preserve">.stack 100h       ; выделяем 256 байт под стек</w:t>
        <w:br/>
        <w:t xml:space="preserve">.data</w:t>
        <w:br/>
        <w:t xml:space="preserve">; данные</w:t>
        <w:br/>
        <w:t xml:space="preserve">.code</w:t>
        <w:br/>
        <w:t xml:space="preserve">; код программы</w:t>
        <w:br/>
        <w:t xml:space="preserve">end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В этом примере компоновщик создаст сегмент стека размером 256 байт.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Итог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org 100h</w:t>
      </w:r>
      <w:r>
        <w:rPr>
          <w:rFonts w:eastAsia="inter" w:cs="inter" w:ascii="inter" w:hAnsi="inter"/>
          <w:color w:val="000000"/>
          <w:sz w:val="21"/>
        </w:rPr>
        <w:t xml:space="preserve"> — задаёт смещение начала кода/данных в сегменте.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stack 100h</w:t>
      </w:r>
      <w:r>
        <w:rPr>
          <w:rFonts w:eastAsia="inter" w:cs="inter" w:ascii="inter" w:hAnsi="inter"/>
          <w:color w:val="000000"/>
          <w:sz w:val="21"/>
        </w:rPr>
        <w:t xml:space="preserve"> — задаёт размер стека (обычно в байтах).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6" w:name="fn1"/>
    <w:bookmarkEnd w:id="6"/>
    <w:p>
      <w:pPr>
        <w:numPr>
          <w:ilvl w:val="0"/>
          <w:numId w:val="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http://forum.oszone.net/thread-177215.html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2"/>
    <w:bookmarkEnd w:id="7"/>
    <w:p>
      <w:pPr>
        <w:numPr>
          <w:ilvl w:val="0"/>
          <w:numId w:val="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https://ravesli.com/assembler-massivy/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3"/>
    <w:bookmarkEnd w:id="8"/>
    <w:p>
      <w:pPr>
        <w:numPr>
          <w:ilvl w:val="0"/>
          <w:numId w:val="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https://qna.habr.com/q/70174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4"/>
    <w:bookmarkEnd w:id="9"/>
    <w:p>
      <w:pPr>
        <w:numPr>
          <w:ilvl w:val="0"/>
          <w:numId w:val="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https://av-assembler.ru/asm/afd/start-asm.htm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5"/>
    <w:bookmarkEnd w:id="10"/>
    <w:p>
      <w:pPr>
        <w:numPr>
          <w:ilvl w:val="0"/>
          <w:numId w:val="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https://asmbase.ru/uchebnyj-kurs/002-pervaya-programma/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6"/>
    <w:bookmarkEnd w:id="11"/>
    <w:p>
      <w:pPr>
        <w:numPr>
          <w:ilvl w:val="0"/>
          <w:numId w:val="7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https://www.cyberforum.ru/asm-beginners/thread2183238.html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ru-RU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d62b2f4c98642ff0d99f283de94de3119908f7d.png" TargetMode="Internal"/><Relationship Id="rId6" Type="http://schemas.openxmlformats.org/officeDocument/2006/relationships/hyperlink" Target="http://forum.oszone.net/thread-177215.html" TargetMode="External"/><Relationship Id="rId7" Type="http://schemas.openxmlformats.org/officeDocument/2006/relationships/hyperlink" Target="https://ravesli.com/assembler-massivy/" TargetMode="External"/><Relationship Id="rId8" Type="http://schemas.openxmlformats.org/officeDocument/2006/relationships/hyperlink" Target="https://qna.habr.com/q/70174" TargetMode="External"/><Relationship Id="rId9" Type="http://schemas.openxmlformats.org/officeDocument/2006/relationships/hyperlink" Target="https://av-assembler.ru/asm/afd/start-asm.htm" TargetMode="External"/><Relationship Id="rId10" Type="http://schemas.openxmlformats.org/officeDocument/2006/relationships/hyperlink" Target="https://asmbase.ru/uchebnyj-kurs/002-pervaya-programma/" TargetMode="External"/><Relationship Id="rId11" Type="http://schemas.openxmlformats.org/officeDocument/2006/relationships/hyperlink" Target="https://www.cyberforum.ru/asm-beginners/thread2183238.ht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2025-04-18T09:18:53.417Z</dcterms:created>
  <dcterms:modified xsi:type="dcterms:W3CDTF">2025-04-18T09:18:53.417Z</dcterms:modified>
</cp:coreProperties>
</file>