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E1" w:rsidRDefault="002143E1">
      <w:pPr>
        <w:spacing w:line="480" w:lineRule="auto"/>
        <w:rPr>
          <w:b/>
          <w:sz w:val="24"/>
          <w:szCs w:val="24"/>
        </w:rPr>
      </w:pPr>
    </w:p>
    <w:p w:rsidR="002143E1" w:rsidRDefault="002143E1">
      <w:pPr>
        <w:spacing w:line="480" w:lineRule="auto"/>
        <w:rPr>
          <w:b/>
          <w:sz w:val="24"/>
          <w:szCs w:val="24"/>
        </w:rPr>
      </w:pPr>
    </w:p>
    <w:p w:rsidR="002143E1" w:rsidRDefault="002143E1">
      <w:pPr>
        <w:spacing w:line="480" w:lineRule="auto"/>
        <w:rPr>
          <w:b/>
          <w:sz w:val="24"/>
          <w:szCs w:val="24"/>
        </w:rPr>
      </w:pPr>
    </w:p>
    <w:p w:rsidR="002143E1" w:rsidRDefault="002143E1">
      <w:pPr>
        <w:spacing w:line="480" w:lineRule="auto"/>
        <w:rPr>
          <w:b/>
          <w:sz w:val="24"/>
          <w:szCs w:val="24"/>
        </w:rPr>
      </w:pPr>
    </w:p>
    <w:p w:rsidR="002143E1" w:rsidRDefault="007D10C6">
      <w:pPr>
        <w:widowControl w:val="0"/>
        <w:spacing w:line="240" w:lineRule="auto"/>
        <w:jc w:val="center"/>
        <w:rPr>
          <w:rFonts w:ascii="Montserrat" w:eastAsia="Montserrat" w:hAnsi="Montserrat" w:cs="Montserrat"/>
          <w:b/>
          <w:sz w:val="96"/>
          <w:szCs w:val="96"/>
        </w:rPr>
      </w:pPr>
      <w:r>
        <w:rPr>
          <w:rFonts w:ascii="Montserrat" w:eastAsia="Montserrat" w:hAnsi="Montserrat" w:cs="Montserrat"/>
          <w:b/>
          <w:sz w:val="96"/>
          <w:szCs w:val="96"/>
        </w:rPr>
        <w:t>JENNIE MAZE LIMITED</w:t>
      </w:r>
    </w:p>
    <w:p w:rsidR="002143E1" w:rsidRDefault="002143E1">
      <w:pPr>
        <w:widowControl w:val="0"/>
        <w:spacing w:line="240" w:lineRule="auto"/>
        <w:jc w:val="center"/>
        <w:rPr>
          <w:rFonts w:ascii="Montserrat" w:eastAsia="Montserrat" w:hAnsi="Montserrat" w:cs="Montserrat"/>
          <w:b/>
          <w:sz w:val="96"/>
          <w:szCs w:val="96"/>
        </w:rPr>
      </w:pPr>
    </w:p>
    <w:p w:rsidR="002143E1" w:rsidRDefault="007D10C6">
      <w:pPr>
        <w:widowControl w:val="0"/>
        <w:spacing w:line="240" w:lineRule="auto"/>
        <w:jc w:val="center"/>
        <w:rPr>
          <w:rFonts w:ascii="Montserrat" w:eastAsia="Montserrat" w:hAnsi="Montserrat" w:cs="Montserrat"/>
          <w:b/>
          <w:i/>
          <w:sz w:val="60"/>
          <w:szCs w:val="60"/>
        </w:rPr>
      </w:pPr>
      <w:r>
        <w:rPr>
          <w:rFonts w:ascii="Montserrat" w:eastAsia="Montserrat" w:hAnsi="Montserrat" w:cs="Montserrat"/>
          <w:b/>
          <w:i/>
          <w:sz w:val="60"/>
          <w:szCs w:val="60"/>
        </w:rPr>
        <w:t>Enhancing Call Center Performance Using Predictive Analytics</w:t>
      </w:r>
    </w:p>
    <w:p w:rsidR="002143E1" w:rsidRDefault="002143E1">
      <w:pPr>
        <w:spacing w:line="480" w:lineRule="auto"/>
        <w:rPr>
          <w:b/>
          <w:sz w:val="24"/>
          <w:szCs w:val="24"/>
        </w:rPr>
      </w:pPr>
    </w:p>
    <w:p w:rsidR="002143E1" w:rsidRDefault="002143E1">
      <w:pPr>
        <w:spacing w:line="480" w:lineRule="auto"/>
        <w:rPr>
          <w:b/>
          <w:sz w:val="24"/>
          <w:szCs w:val="24"/>
        </w:rPr>
      </w:pPr>
    </w:p>
    <w:p w:rsidR="002143E1" w:rsidRDefault="002143E1">
      <w:pPr>
        <w:widowControl w:val="0"/>
        <w:spacing w:line="240" w:lineRule="auto"/>
        <w:jc w:val="center"/>
        <w:rPr>
          <w:rFonts w:ascii="Lato" w:eastAsia="Lato" w:hAnsi="Lato" w:cs="Lato"/>
          <w:sz w:val="28"/>
          <w:szCs w:val="28"/>
        </w:rPr>
      </w:pPr>
    </w:p>
    <w:p w:rsidR="002143E1" w:rsidRDefault="007D10C6">
      <w:pPr>
        <w:widowControl w:val="0"/>
        <w:spacing w:line="240" w:lineRule="auto"/>
        <w:jc w:val="center"/>
        <w:rPr>
          <w:b/>
          <w:sz w:val="24"/>
          <w:szCs w:val="24"/>
          <w:u w:val="single"/>
        </w:rPr>
      </w:pPr>
      <w:r>
        <w:rPr>
          <w:rFonts w:ascii="Lato" w:eastAsia="Lato" w:hAnsi="Lato" w:cs="Lato"/>
          <w:sz w:val="28"/>
          <w:szCs w:val="28"/>
          <w:u w:val="single"/>
        </w:rPr>
        <w:t>Team 8</w:t>
      </w:r>
    </w:p>
    <w:p w:rsidR="002143E1" w:rsidRDefault="007D10C6">
      <w:pPr>
        <w:widowControl w:val="0"/>
        <w:spacing w:line="240" w:lineRule="auto"/>
        <w:jc w:val="center"/>
        <w:rPr>
          <w:rFonts w:ascii="Lato" w:eastAsia="Lato" w:hAnsi="Lato" w:cs="Lato"/>
          <w:sz w:val="28"/>
          <w:szCs w:val="28"/>
        </w:rPr>
      </w:pPr>
      <w:r>
        <w:rPr>
          <w:rFonts w:ascii="Lato" w:eastAsia="Lato" w:hAnsi="Lato" w:cs="Lato"/>
          <w:sz w:val="28"/>
          <w:szCs w:val="28"/>
        </w:rPr>
        <w:t xml:space="preserve">Katherine Broderick, Antonio Jimenez, Nate Gentry, </w:t>
      </w:r>
    </w:p>
    <w:p w:rsidR="002143E1" w:rsidRDefault="007D10C6">
      <w:pPr>
        <w:widowControl w:val="0"/>
        <w:spacing w:line="240" w:lineRule="auto"/>
        <w:jc w:val="center"/>
        <w:rPr>
          <w:rFonts w:ascii="Lato" w:eastAsia="Lato" w:hAnsi="Lato" w:cs="Lato"/>
          <w:sz w:val="28"/>
          <w:szCs w:val="28"/>
        </w:rPr>
      </w:pPr>
      <w:r>
        <w:rPr>
          <w:rFonts w:ascii="Lato" w:eastAsia="Lato" w:hAnsi="Lato" w:cs="Lato"/>
          <w:sz w:val="28"/>
          <w:szCs w:val="28"/>
        </w:rPr>
        <w:t>Anna Nolan, John Power</w:t>
      </w:r>
    </w:p>
    <w:p w:rsidR="002143E1" w:rsidRDefault="002143E1">
      <w:pPr>
        <w:widowControl w:val="0"/>
        <w:spacing w:line="240" w:lineRule="auto"/>
        <w:jc w:val="center"/>
        <w:rPr>
          <w:b/>
          <w:sz w:val="24"/>
          <w:szCs w:val="24"/>
        </w:rPr>
      </w:pPr>
    </w:p>
    <w:p w:rsidR="002143E1" w:rsidRDefault="002143E1">
      <w:pPr>
        <w:spacing w:line="480" w:lineRule="auto"/>
        <w:rPr>
          <w:b/>
          <w:sz w:val="24"/>
          <w:szCs w:val="24"/>
        </w:rPr>
      </w:pPr>
    </w:p>
    <w:p w:rsidR="002143E1" w:rsidRDefault="002143E1">
      <w:pPr>
        <w:spacing w:line="480" w:lineRule="auto"/>
        <w:rPr>
          <w:b/>
          <w:sz w:val="24"/>
          <w:szCs w:val="24"/>
        </w:rPr>
      </w:pPr>
    </w:p>
    <w:p w:rsidR="002143E1" w:rsidRDefault="002143E1">
      <w:pPr>
        <w:spacing w:line="480" w:lineRule="auto"/>
        <w:rPr>
          <w:b/>
          <w:sz w:val="24"/>
          <w:szCs w:val="24"/>
        </w:rPr>
      </w:pPr>
    </w:p>
    <w:p w:rsidR="002143E1" w:rsidRDefault="002143E1">
      <w:pPr>
        <w:spacing w:line="480" w:lineRule="auto"/>
        <w:rPr>
          <w:b/>
          <w:sz w:val="24"/>
          <w:szCs w:val="24"/>
        </w:rPr>
      </w:pPr>
    </w:p>
    <w:p w:rsidR="002143E1" w:rsidRDefault="007D10C6">
      <w:pPr>
        <w:spacing w:line="480" w:lineRule="auto"/>
        <w:rPr>
          <w:b/>
          <w:sz w:val="24"/>
          <w:szCs w:val="24"/>
        </w:rPr>
      </w:pPr>
      <w:r>
        <w:rPr>
          <w:b/>
          <w:sz w:val="24"/>
          <w:szCs w:val="24"/>
        </w:rPr>
        <w:lastRenderedPageBreak/>
        <w:t>Introduction:  Background  and  Business  Problem</w:t>
      </w:r>
    </w:p>
    <w:p w:rsidR="002143E1" w:rsidRDefault="007D10C6">
      <w:pPr>
        <w:spacing w:line="480" w:lineRule="auto"/>
        <w:ind w:firstLine="720"/>
        <w:rPr>
          <w:sz w:val="24"/>
          <w:szCs w:val="24"/>
        </w:rPr>
      </w:pPr>
      <w:r>
        <w:rPr>
          <w:sz w:val="24"/>
          <w:szCs w:val="24"/>
        </w:rPr>
        <w:t xml:space="preserve">Jennie  Maze  Limited  is  a  student  loan  lender  that  has  seen  its  revenue  and  market  share  plummet  over  the  past  seven  years. The  company who was dominating  the  private  loan-lending  industry in  2007  with  approximately  37% market </w:t>
      </w:r>
      <w:r>
        <w:rPr>
          <w:sz w:val="24"/>
          <w:szCs w:val="24"/>
        </w:rPr>
        <w:t xml:space="preserve"> share  ended  up  at  the  bottom  of  the  four  leading  lenders in  2013.  The  leadership  reviewed  several  potential  causes  for  this  decline  and  has  eliminated  Jennie  Maze’s  product  offerings  as  the  cause.  As  such,  they  are  pursu</w:t>
      </w:r>
      <w:r>
        <w:rPr>
          <w:sz w:val="24"/>
          <w:szCs w:val="24"/>
        </w:rPr>
        <w:t>ing  a  strategy  to  improve  customer  service,  based  on  the  assumption  that  above  average  wait  times  and  abandoned  calls  are  responsible  for  their  dropping  market  share.  As  part  of  this  strategy,  Jennie  Maze  is  seeking  to  b</w:t>
      </w:r>
      <w:r>
        <w:rPr>
          <w:sz w:val="24"/>
          <w:szCs w:val="24"/>
        </w:rPr>
        <w:t>etter  understand  the  demand  for  their  call  centers  to  better  staff  and  better  meet  their  customers’  needs.  Our  goal  is  to  develop  a  prediction  engine  that  can  forecast  demand  for  Jennie  Maze’s  Toledo,  Ohio  call  center,  b</w:t>
      </w:r>
      <w:r>
        <w:rPr>
          <w:sz w:val="24"/>
          <w:szCs w:val="24"/>
        </w:rPr>
        <w:t xml:space="preserve">ased  on  the  data  set  provided  by  Jennie  Maze,  which  includes  data  on  Answered  and  Unanswered  calls  from  January  2002  to  August  2013.  </w:t>
      </w:r>
    </w:p>
    <w:p w:rsidR="002143E1" w:rsidRDefault="007D10C6">
      <w:pPr>
        <w:spacing w:line="480" w:lineRule="auto"/>
        <w:ind w:firstLine="720"/>
        <w:rPr>
          <w:sz w:val="24"/>
          <w:szCs w:val="24"/>
        </w:rPr>
      </w:pPr>
      <w:r>
        <w:rPr>
          <w:sz w:val="24"/>
          <w:szCs w:val="24"/>
        </w:rPr>
        <w:t>We  focused  our  analysis  on  time  series  models,  which  use  time  as  the  primary  predicto</w:t>
      </w:r>
      <w:r>
        <w:rPr>
          <w:sz w:val="24"/>
          <w:szCs w:val="24"/>
        </w:rPr>
        <w:t>r  of  the  response  variable  which,  in  this  case,  is  call  volume.  In  the  following  pages,  we  will  discuss  the  techniques  we  employed  to  explore  and  clean  the  data  and  prepare  it  for  analysis;  the  modeling  approaches  we  u</w:t>
      </w:r>
      <w:r>
        <w:rPr>
          <w:sz w:val="24"/>
          <w:szCs w:val="24"/>
        </w:rPr>
        <w:t>sed  to  perform  our  analysis;  and  our  recommendations  for  a  predictive  model  for  Jennie  Maze.</w:t>
      </w:r>
    </w:p>
    <w:p w:rsidR="002143E1" w:rsidRDefault="002143E1">
      <w:pPr>
        <w:spacing w:line="480" w:lineRule="auto"/>
        <w:rPr>
          <w:b/>
          <w:sz w:val="24"/>
          <w:szCs w:val="24"/>
        </w:rPr>
      </w:pPr>
    </w:p>
    <w:p w:rsidR="002143E1" w:rsidRDefault="007D10C6">
      <w:pPr>
        <w:spacing w:line="480" w:lineRule="auto"/>
        <w:rPr>
          <w:b/>
          <w:sz w:val="24"/>
          <w:szCs w:val="24"/>
        </w:rPr>
      </w:pPr>
      <w:r>
        <w:rPr>
          <w:b/>
          <w:sz w:val="24"/>
          <w:szCs w:val="24"/>
        </w:rPr>
        <w:t>Data  Structure</w:t>
      </w:r>
    </w:p>
    <w:p w:rsidR="002143E1" w:rsidRDefault="007D10C6">
      <w:pPr>
        <w:spacing w:line="480" w:lineRule="auto"/>
        <w:ind w:firstLine="720"/>
        <w:rPr>
          <w:sz w:val="24"/>
          <w:szCs w:val="24"/>
        </w:rPr>
      </w:pPr>
      <w:r>
        <w:rPr>
          <w:sz w:val="24"/>
          <w:szCs w:val="24"/>
        </w:rPr>
        <w:lastRenderedPageBreak/>
        <w:t xml:space="preserve">The  data  set  provided  by  Jennie  Maze  Limited  regarding  their  Toledo,  Ohio  call  center  was  delivered  in  two  forms: </w:t>
      </w:r>
      <w:r>
        <w:rPr>
          <w:sz w:val="24"/>
          <w:szCs w:val="24"/>
        </w:rPr>
        <w:t xml:space="preserve"> individual  call-level  data  on  all  calls  received  by  Jennie  Maze  in  August  of  2013  and  month-level  data  on  answered  and  unanswered  calls  from  January  2002  to  July  2013.  Given  our  objective--to  forecast  call  volume--we  look</w:t>
      </w:r>
      <w:r>
        <w:rPr>
          <w:sz w:val="24"/>
          <w:szCs w:val="24"/>
        </w:rPr>
        <w:t xml:space="preserve">ed  at  this  data  as  a  time  series,  with  time  operating  as  the  independent  variable  and  call  volume  (answered  +  unanswered  calls)  as  the  dependent  variable.  </w:t>
      </w:r>
    </w:p>
    <w:p w:rsidR="002143E1" w:rsidRDefault="007D10C6">
      <w:pPr>
        <w:spacing w:line="480" w:lineRule="auto"/>
        <w:ind w:firstLine="720"/>
        <w:rPr>
          <w:sz w:val="24"/>
          <w:szCs w:val="24"/>
        </w:rPr>
      </w:pPr>
      <w:r>
        <w:rPr>
          <w:sz w:val="24"/>
          <w:szCs w:val="24"/>
        </w:rPr>
        <w:t>As  our  exploratory  analysis  (Exhibit  1)  demonstrates,  the  data  ha</w:t>
      </w:r>
      <w:r>
        <w:rPr>
          <w:sz w:val="24"/>
          <w:szCs w:val="24"/>
        </w:rPr>
        <w:t>s  a  level,  trend,  and  seasonality.  Based  on  an  autoregression  analysis,  we  confirmed,  by  looking  at  the  autocorrelation,  that  Total  Calls  operates  on  an  annual  cycle  (see  Exhibit  2).  Similar  annual  trends  were  seen  in  Ans</w:t>
      </w:r>
      <w:r>
        <w:rPr>
          <w:sz w:val="24"/>
          <w:szCs w:val="24"/>
        </w:rPr>
        <w:t xml:space="preserve">wered  Calls  and  Unanswered  Calls,  though  the  seasonality  was  much  stronger  in  Answered  Calls.  </w:t>
      </w:r>
    </w:p>
    <w:p w:rsidR="002143E1" w:rsidRDefault="007D10C6">
      <w:pPr>
        <w:spacing w:line="480" w:lineRule="auto"/>
        <w:ind w:firstLine="720"/>
        <w:rPr>
          <w:sz w:val="24"/>
          <w:szCs w:val="24"/>
        </w:rPr>
      </w:pPr>
      <w:r>
        <w:rPr>
          <w:sz w:val="24"/>
          <w:szCs w:val="24"/>
        </w:rPr>
        <w:t>As  the  exploratory  analysis  demonstrated,  Total  Calls,  Answered  Calls,  and  Unanswered  Calls  all  follow  an  upward  trend  over  time.</w:t>
      </w:r>
      <w:r>
        <w:rPr>
          <w:sz w:val="24"/>
          <w:szCs w:val="24"/>
        </w:rPr>
        <w:t xml:space="preserve">  The  exact  nature  of  that  trend  will  be  discussed  in  further  detail  in  our  analysis.  </w:t>
      </w:r>
    </w:p>
    <w:p w:rsidR="002143E1" w:rsidRDefault="002143E1">
      <w:pPr>
        <w:spacing w:line="480" w:lineRule="auto"/>
        <w:rPr>
          <w:b/>
          <w:sz w:val="24"/>
          <w:szCs w:val="24"/>
        </w:rPr>
      </w:pPr>
    </w:p>
    <w:p w:rsidR="002143E1" w:rsidRDefault="007D10C6">
      <w:pPr>
        <w:spacing w:line="480" w:lineRule="auto"/>
        <w:rPr>
          <w:b/>
          <w:sz w:val="24"/>
          <w:szCs w:val="24"/>
        </w:rPr>
      </w:pPr>
      <w:r>
        <w:rPr>
          <w:b/>
          <w:sz w:val="24"/>
          <w:szCs w:val="24"/>
        </w:rPr>
        <w:t>Missing  Data</w:t>
      </w:r>
    </w:p>
    <w:p w:rsidR="002143E1" w:rsidRDefault="007D10C6">
      <w:pPr>
        <w:spacing w:line="480" w:lineRule="auto"/>
        <w:ind w:firstLine="720"/>
        <w:rPr>
          <w:sz w:val="24"/>
          <w:szCs w:val="24"/>
        </w:rPr>
      </w:pPr>
      <w:r>
        <w:rPr>
          <w:sz w:val="24"/>
          <w:szCs w:val="24"/>
        </w:rPr>
        <w:t>In  all,  there  were  10  values  missing,  through  omission  or  entry  error,  representing  3.57%  of  the  data.  Within  these  10,  six  were  for  Unanswered  Calls,  representing  4.29%  of  Unanswered  Calls.  Four  of  the  missing  values  wer</w:t>
      </w:r>
      <w:r>
        <w:rPr>
          <w:sz w:val="24"/>
          <w:szCs w:val="24"/>
        </w:rPr>
        <w:t>e  for  Answered  Calls,  representing  2.86%  of  Answered  Calls.  The  client  also  explained  that  the  data  for  September  2003  was  missing  completely  due  to  Toledo’s  center  being  closed  for  renovation.  Because  we  only  had  data  fo</w:t>
      </w:r>
      <w:r>
        <w:rPr>
          <w:sz w:val="24"/>
          <w:szCs w:val="24"/>
        </w:rPr>
        <w:t xml:space="preserve">r  140  periods  and  </w:t>
      </w:r>
      <w:r>
        <w:rPr>
          <w:sz w:val="24"/>
          <w:szCs w:val="24"/>
        </w:rPr>
        <w:lastRenderedPageBreak/>
        <w:t>given  that  three  of  the  months  for  which  data  was  missing  were  September,  which  we  considered  an  important  month  as  it  is  likely  the  month  many  students  are  beginning  school  and  tuition  payments  are  c</w:t>
      </w:r>
      <w:r>
        <w:rPr>
          <w:sz w:val="24"/>
          <w:szCs w:val="24"/>
        </w:rPr>
        <w:t xml:space="preserve">oming  due,  we  were  inclined  to  impute  the  data  for  the  missing  values,  rather  than  disregarding  the  missing  values.  We  considered  interpolation  but  felt  that  we  did  not  have  enough  data  for  each  month,  particularly  given </w:t>
      </w:r>
      <w:r>
        <w:rPr>
          <w:sz w:val="24"/>
          <w:szCs w:val="24"/>
        </w:rPr>
        <w:t xml:space="preserve"> the  missing  values,  to  reliably  interpolate.  Before  deciding  to  impute,  however,  we  met  with  the  client  to  discuss  some  missing  values  and  discovered  that  most  of  the  missing  values  were  missing  due  to  human  error  that  </w:t>
      </w:r>
      <w:r>
        <w:rPr>
          <w:sz w:val="24"/>
          <w:szCs w:val="24"/>
        </w:rPr>
        <w:t xml:space="preserve">seemed  anomalous,  rather  than  a  systematic  issue  or  an  issue  related  to  the  nature  of  the  data.  Because  the  missing  data  did  not  seem  related  to  the  nature  of  the  data,  i.e.  there  was  no  conceptual  relationship  between </w:t>
      </w:r>
      <w:r>
        <w:rPr>
          <w:sz w:val="24"/>
          <w:szCs w:val="24"/>
        </w:rPr>
        <w:t xml:space="preserve"> the  fact  that  certain  data  points  were  missing  and  the  nature  of  the  time  series  call  center  data,  we  decided  it  was  safe  to  impute  the  missing  data  points.  </w:t>
      </w:r>
    </w:p>
    <w:p w:rsidR="002143E1" w:rsidRDefault="007D10C6">
      <w:pPr>
        <w:spacing w:line="480" w:lineRule="auto"/>
        <w:ind w:firstLine="720"/>
        <w:rPr>
          <w:sz w:val="24"/>
          <w:szCs w:val="24"/>
        </w:rPr>
      </w:pPr>
      <w:r>
        <w:rPr>
          <w:sz w:val="24"/>
          <w:szCs w:val="24"/>
        </w:rPr>
        <w:t xml:space="preserve">To  perform  the  imputation,  we  considered  Answered  Calls  and </w:t>
      </w:r>
      <w:r>
        <w:rPr>
          <w:sz w:val="24"/>
          <w:szCs w:val="24"/>
        </w:rPr>
        <w:t xml:space="preserve"> Unanswered  Calls  separately,  rather  than  trying  to  impute  values  for  Total  Calls,  the  sum  of  Answered  and  Unanswered.  Our  concern  about  imputing  a  sum  for  Total  Calls  was  that  it  would  obfuscate  information  inherent  in  t</w:t>
      </w:r>
      <w:r>
        <w:rPr>
          <w:sz w:val="24"/>
          <w:szCs w:val="24"/>
        </w:rPr>
        <w:t xml:space="preserve">he  primary  data  sets  of  Answered  and  Unanswered  calls,  leaving  us  with  a  less  reliable  imputed  value  and,  moreover,  it  would  prohibit  us  from  using  true  values  in  the  case  when  only  one  value--Answered  or  Unanswered--was </w:t>
      </w:r>
      <w:r>
        <w:rPr>
          <w:sz w:val="24"/>
          <w:szCs w:val="24"/>
        </w:rPr>
        <w:t xml:space="preserve"> missing  for  a  given  month.  </w:t>
      </w:r>
    </w:p>
    <w:p w:rsidR="002143E1" w:rsidRDefault="007D10C6">
      <w:pPr>
        <w:spacing w:line="480" w:lineRule="auto"/>
        <w:ind w:firstLine="720"/>
        <w:rPr>
          <w:sz w:val="24"/>
          <w:szCs w:val="24"/>
        </w:rPr>
      </w:pPr>
      <w:r>
        <w:rPr>
          <w:sz w:val="24"/>
          <w:szCs w:val="24"/>
        </w:rPr>
        <w:t xml:space="preserve">For  imputing  Answered  calls,  we  used  three  regression  models.  We  relied  heavily  on  testing  residuals  of  multiple  models  to  achieve  the  best  regression.  </w:t>
      </w:r>
      <w:r>
        <w:rPr>
          <w:sz w:val="24"/>
          <w:szCs w:val="24"/>
        </w:rPr>
        <w:lastRenderedPageBreak/>
        <w:t>Two  models  used  a  logarithmic  transformati</w:t>
      </w:r>
      <w:r>
        <w:rPr>
          <w:sz w:val="24"/>
          <w:szCs w:val="24"/>
        </w:rPr>
        <w:t>on  on  the  response  variable.  The  first  model  incorporated  quarterly  seasonality  using  a  categorical  variable  for  a  quarter  and  included  an  interaction  term  of  a  number  of  periods  squared,  in  addition  to  a  number  of  period</w:t>
      </w:r>
      <w:r>
        <w:rPr>
          <w:sz w:val="24"/>
          <w:szCs w:val="24"/>
        </w:rPr>
        <w:t>s.  The  second  model  used  only  the  number  of  periods  and  quarter.  The  third  model,  which  did  not  have  a  transformed  response  variable,  used  a  number  of  periods,  a  number  of  periods  squared,  and  a  quarter.  These  models  a</w:t>
      </w:r>
      <w:r>
        <w:rPr>
          <w:sz w:val="24"/>
          <w:szCs w:val="24"/>
        </w:rPr>
        <w:t>chieved  high  r-squared  values,  between  .91  and  .98,  which  was  very  concerning  to  us  at  first,  but  as  these  models  were  used  to  impute  data  rather  than  to  forecast  and  because  the  residual  diagnostics  were  satisfactory--no</w:t>
      </w:r>
      <w:r>
        <w:rPr>
          <w:sz w:val="24"/>
          <w:szCs w:val="24"/>
        </w:rPr>
        <w:t>rmally  distributed  and  lacking  structure--we  moved  forward  with  these  models  (see  Exhibit  3.a-3.c).  To  impute  the  final  value  for  each  missing  Answered  Calls,  we  calculated  a  simple  average  of  the  values  generated  by  the  t</w:t>
      </w:r>
      <w:r>
        <w:rPr>
          <w:sz w:val="24"/>
          <w:szCs w:val="24"/>
        </w:rPr>
        <w:t>hree  models.</w:t>
      </w:r>
    </w:p>
    <w:p w:rsidR="002143E1" w:rsidRDefault="007D10C6">
      <w:pPr>
        <w:spacing w:line="480" w:lineRule="auto"/>
        <w:ind w:firstLine="720"/>
        <w:rPr>
          <w:sz w:val="24"/>
          <w:szCs w:val="24"/>
        </w:rPr>
      </w:pPr>
      <w:r>
        <w:rPr>
          <w:sz w:val="24"/>
          <w:szCs w:val="24"/>
        </w:rPr>
        <w:t>We  followed  a  similar  technique  to  impute  the  values  for  Unanswered  Calls.  Rather  than  a  logarithmic  transformation,  however,  we  looked  at  the  reciprocal  of  Unanswered  Calls,  which  seemed  to  remedy  a  light  hete</w:t>
      </w:r>
      <w:r>
        <w:rPr>
          <w:sz w:val="24"/>
          <w:szCs w:val="24"/>
        </w:rPr>
        <w:t>roskedastic  trend  in  the  data.  In  our  first  model,  we  used  periods  and  a  number  of  periods  squared.  In  the  second  model,  our  response  variable  was  1/Unanswered  Calls  squared  and  our  independent  variables  were  a  number  of</w:t>
      </w:r>
      <w:r>
        <w:rPr>
          <w:sz w:val="24"/>
          <w:szCs w:val="24"/>
        </w:rPr>
        <w:t xml:space="preserve">  periods,  a  number  of  periods  squared,  and  a  quarter.  The  third  model  used  1/Log[Unanswered  Calls]  as  the  response  variable  and  used  a  quarter,  a  number  of  periods,  and  a  number  of  periods  squared  as  the  independent  var</w:t>
      </w:r>
      <w:r>
        <w:rPr>
          <w:sz w:val="24"/>
          <w:szCs w:val="24"/>
        </w:rPr>
        <w:t xml:space="preserve">iables.  These  models  again  produced  high  r-squared  values  (.91,  .97,  and  .96,  respectively)  but,  as  these  were  not  predictive  models,  we  were  comfortable  with  the  clear  sign  of  </w:t>
      </w:r>
      <w:r>
        <w:rPr>
          <w:sz w:val="24"/>
          <w:szCs w:val="24"/>
        </w:rPr>
        <w:lastRenderedPageBreak/>
        <w:t>overfitting.  Additionally,  the  residual  diagnos</w:t>
      </w:r>
      <w:r>
        <w:rPr>
          <w:sz w:val="24"/>
          <w:szCs w:val="24"/>
        </w:rPr>
        <w:t xml:space="preserve">tics  were  satisfactory.  As  with  Answered  Calls,  we  then  calculated  the  mean  of  the  three  modeled  values  to  generate  the  imputed  value  (for  residuals,  see  Exhibits  3.d-3.f).  </w:t>
      </w:r>
    </w:p>
    <w:p w:rsidR="002143E1" w:rsidRDefault="002143E1">
      <w:pPr>
        <w:spacing w:line="480" w:lineRule="auto"/>
        <w:rPr>
          <w:b/>
          <w:sz w:val="24"/>
          <w:szCs w:val="24"/>
        </w:rPr>
      </w:pPr>
    </w:p>
    <w:p w:rsidR="002143E1" w:rsidRDefault="007D10C6">
      <w:pPr>
        <w:spacing w:line="480" w:lineRule="auto"/>
        <w:rPr>
          <w:b/>
          <w:sz w:val="24"/>
          <w:szCs w:val="24"/>
        </w:rPr>
      </w:pPr>
      <w:r>
        <w:rPr>
          <w:b/>
          <w:sz w:val="24"/>
          <w:szCs w:val="24"/>
        </w:rPr>
        <w:t>August  2013</w:t>
      </w:r>
    </w:p>
    <w:p w:rsidR="002143E1" w:rsidRDefault="007D10C6">
      <w:pPr>
        <w:spacing w:line="480" w:lineRule="auto"/>
        <w:ind w:firstLine="720"/>
        <w:rPr>
          <w:sz w:val="24"/>
          <w:szCs w:val="24"/>
        </w:rPr>
      </w:pPr>
      <w:r>
        <w:rPr>
          <w:sz w:val="24"/>
          <w:szCs w:val="24"/>
        </w:rPr>
        <w:t xml:space="preserve">August  2013  was  provided  to  us  as  a  coded  call-level  data,  rather  than  an  aggregate  monthly  data  for  Answered  and  Unanswered  calls.  Based  on  the  information  given  to  us  by  the  client,  we  were  able  to  calculate  Answered </w:t>
      </w:r>
      <w:r>
        <w:rPr>
          <w:sz w:val="24"/>
          <w:szCs w:val="24"/>
        </w:rPr>
        <w:t xml:space="preserve"> and  Unanswered  call  volumes.  Answered  and  unanswered  calls  were  determined  by  filtering  out  codes  with  OHIO  in  it.  Rerouted  calls  were  computed  by  filtering  out  the  codes  with  $OH$  in  them.  While  the  Unanswered  call  volu</w:t>
      </w:r>
      <w:r>
        <w:rPr>
          <w:sz w:val="24"/>
          <w:szCs w:val="24"/>
        </w:rPr>
        <w:t>me  appeared  low,  it  was  only  about  1.5  standard  deviations  away  from  the  mean,  so  the  null  hypothesis  was  rejected  and  calculated  data  points  were  not  treated  as  outliers.  Total  call  volume  came  up  to  52,018  calls    for</w:t>
      </w:r>
      <w:r>
        <w:rPr>
          <w:sz w:val="24"/>
          <w:szCs w:val="24"/>
        </w:rPr>
        <w:t xml:space="preserve">  August  2013.</w:t>
      </w:r>
    </w:p>
    <w:p w:rsidR="002143E1" w:rsidRDefault="002143E1">
      <w:pPr>
        <w:spacing w:line="480" w:lineRule="auto"/>
        <w:rPr>
          <w:b/>
          <w:sz w:val="24"/>
          <w:szCs w:val="24"/>
        </w:rPr>
      </w:pPr>
    </w:p>
    <w:p w:rsidR="002143E1" w:rsidRDefault="007D10C6">
      <w:pPr>
        <w:spacing w:line="480" w:lineRule="auto"/>
        <w:rPr>
          <w:b/>
          <w:sz w:val="24"/>
          <w:szCs w:val="24"/>
        </w:rPr>
      </w:pPr>
      <w:r>
        <w:rPr>
          <w:b/>
          <w:sz w:val="24"/>
          <w:szCs w:val="24"/>
        </w:rPr>
        <w:t>Outliers</w:t>
      </w:r>
    </w:p>
    <w:p w:rsidR="002143E1" w:rsidRDefault="007D10C6">
      <w:pPr>
        <w:spacing w:line="480" w:lineRule="auto"/>
        <w:ind w:firstLine="720"/>
        <w:rPr>
          <w:sz w:val="24"/>
          <w:szCs w:val="24"/>
        </w:rPr>
      </w:pPr>
      <w:r>
        <w:rPr>
          <w:sz w:val="24"/>
          <w:szCs w:val="24"/>
        </w:rPr>
        <w:t>Based  on  our  conversation  with  the  client,  the  June  2009  Unanswered  Call  volume  was  higher  than  average  due  to  a  high  number  of  calls  forwarded  from  Maryland.  Since  the  client  believed  that  this  ev</w:t>
      </w:r>
      <w:r>
        <w:rPr>
          <w:sz w:val="24"/>
          <w:szCs w:val="24"/>
        </w:rPr>
        <w:t xml:space="preserve">ent  is  unlikely  to  repeat,  we  considered  this  data  point  as  an  outlier.  To  avoid  any  adverse  impact  on  our  model,  we  used  an  imputed  value  for  this  month.  Finally,  to  ensure  there  were  no  other  outliers,  we  calculated </w:t>
      </w:r>
      <w:r>
        <w:rPr>
          <w:sz w:val="24"/>
          <w:szCs w:val="24"/>
        </w:rPr>
        <w:t xml:space="preserve"> z-scores  for  our  Answered  and  Unanswered  Calls  and  affirmed  that  no  data  points  were  more  than  three  standard  deviations  </w:t>
      </w:r>
      <w:r>
        <w:rPr>
          <w:sz w:val="24"/>
          <w:szCs w:val="24"/>
        </w:rPr>
        <w:lastRenderedPageBreak/>
        <w:t>away  from  the  mean.  With  the  addition  of  this  imputed  value,  the  total  percentage  of  imputed  values</w:t>
      </w:r>
      <w:r>
        <w:rPr>
          <w:sz w:val="24"/>
          <w:szCs w:val="24"/>
        </w:rPr>
        <w:t xml:space="preserve">  was  3.929%  of  the  data.</w:t>
      </w:r>
    </w:p>
    <w:p w:rsidR="002143E1" w:rsidRDefault="002143E1">
      <w:pPr>
        <w:rPr>
          <w:b/>
          <w:sz w:val="24"/>
          <w:szCs w:val="24"/>
        </w:rPr>
      </w:pPr>
    </w:p>
    <w:p w:rsidR="002143E1" w:rsidRDefault="007D10C6">
      <w:pPr>
        <w:rPr>
          <w:b/>
          <w:sz w:val="24"/>
          <w:szCs w:val="24"/>
        </w:rPr>
      </w:pPr>
      <w:r>
        <w:rPr>
          <w:b/>
          <w:sz w:val="24"/>
          <w:szCs w:val="24"/>
        </w:rPr>
        <w:t>Testing  for  a  Random  Walk</w:t>
      </w:r>
    </w:p>
    <w:p w:rsidR="002143E1" w:rsidRDefault="007D10C6">
      <w:pPr>
        <w:spacing w:line="480" w:lineRule="auto"/>
        <w:ind w:firstLine="720"/>
        <w:rPr>
          <w:b/>
          <w:sz w:val="24"/>
          <w:szCs w:val="24"/>
        </w:rPr>
      </w:pPr>
      <w:r>
        <w:rPr>
          <w:sz w:val="24"/>
          <w:szCs w:val="24"/>
        </w:rPr>
        <w:t>Before  building  any  models,  we  decided  to  make  sure  that  our  dataset  can  be  used  to  predict  the  future  call  volume.  In  other  words,  we  wanted  to  ensure  that  the  past</w:t>
      </w:r>
      <w:r>
        <w:rPr>
          <w:sz w:val="24"/>
          <w:szCs w:val="24"/>
        </w:rPr>
        <w:t xml:space="preserve">  month-to-month  movements  in  call  volume  did  not  follow  an  unpredictable  path.  The  solution  to  this  dilemma  was  testing  for  a  Random  Walk.  This  hypothesis  was  previously  applied  to  the  stock  market  movements  and  proved  th</w:t>
      </w:r>
      <w:r>
        <w:rPr>
          <w:sz w:val="24"/>
          <w:szCs w:val="24"/>
        </w:rPr>
        <w:t>at  no  active  manager  can  predict  the  future  prices  as  the  past  market  movements  are  random,  thus,  unpredictable.  Hence,  we  ran  an  autoregressive  model  to  ensure  our  data  series  does  not  exhibit  a  Random  Walk.  An  AR  mode</w:t>
      </w:r>
      <w:r>
        <w:rPr>
          <w:sz w:val="24"/>
          <w:szCs w:val="24"/>
        </w:rPr>
        <w:t xml:space="preserve">l  showed  the  slope  coefficient  of  0.951  with  an  error  of  .025.  Thus,  the  slope  coefficient  was  about  2  standard  errors  away  from  1.  We  were  able  to  reject  the  null  hypothesis  with  97.5%  confidence  level.  We  determined  </w:t>
      </w:r>
      <w:r>
        <w:rPr>
          <w:sz w:val="24"/>
          <w:szCs w:val="24"/>
        </w:rPr>
        <w:t xml:space="preserve">it  was  sufficient  enough  to  use  the  data  for  the  forecasting  and  started  building  the  models.  </w:t>
      </w:r>
    </w:p>
    <w:p w:rsidR="002143E1" w:rsidRDefault="002143E1">
      <w:pPr>
        <w:spacing w:line="480" w:lineRule="auto"/>
        <w:rPr>
          <w:b/>
          <w:sz w:val="24"/>
          <w:szCs w:val="24"/>
        </w:rPr>
      </w:pPr>
    </w:p>
    <w:p w:rsidR="002143E1" w:rsidRDefault="007D10C6">
      <w:pPr>
        <w:spacing w:line="480" w:lineRule="auto"/>
        <w:rPr>
          <w:sz w:val="24"/>
          <w:szCs w:val="24"/>
        </w:rPr>
      </w:pPr>
      <w:r>
        <w:rPr>
          <w:b/>
          <w:sz w:val="24"/>
          <w:szCs w:val="24"/>
        </w:rPr>
        <w:t>Method 1: Regression  Analysis</w:t>
      </w:r>
    </w:p>
    <w:p w:rsidR="002143E1" w:rsidRDefault="007D10C6">
      <w:pPr>
        <w:spacing w:line="480" w:lineRule="auto"/>
        <w:ind w:firstLine="720"/>
        <w:rPr>
          <w:sz w:val="24"/>
          <w:szCs w:val="24"/>
        </w:rPr>
      </w:pPr>
      <w:r>
        <w:rPr>
          <w:sz w:val="24"/>
          <w:szCs w:val="24"/>
        </w:rPr>
        <w:t xml:space="preserve">We  started  by  running  a  regression  on  the  log  of  Total  Calls.  We  used  the  log  of  the  calls  to </w:t>
      </w:r>
      <w:r>
        <w:rPr>
          <w:sz w:val="24"/>
          <w:szCs w:val="24"/>
        </w:rPr>
        <w:t xml:space="preserve"> account  for  an  exponential  trend  line.  For  predictors,  we  used  Number  of  Periods  as  our  timeline  as  well  as  a  month  number  to  account  for  annual  seasonality.  We  also  used  the  last  12  months  of  data  as  a  validation  da</w:t>
      </w:r>
      <w:r>
        <w:rPr>
          <w:sz w:val="24"/>
          <w:szCs w:val="24"/>
        </w:rPr>
        <w:t>ta  (see  Exhibit  4).  The  resulting  graph  showed  fairly  good  predictability  with  r-</w:t>
      </w:r>
      <w:r>
        <w:rPr>
          <w:sz w:val="24"/>
          <w:szCs w:val="24"/>
        </w:rPr>
        <w:lastRenderedPageBreak/>
        <w:t>squared  of  validation  data  of  over  86%.  As  expected,  RASE  is  lower  for  training  data  than  for  the  validation  data  (see  Exhibit  5).</w:t>
      </w:r>
    </w:p>
    <w:p w:rsidR="002143E1" w:rsidRDefault="007D10C6">
      <w:pPr>
        <w:spacing w:line="480" w:lineRule="auto"/>
        <w:ind w:firstLine="720"/>
        <w:rPr>
          <w:sz w:val="24"/>
          <w:szCs w:val="24"/>
        </w:rPr>
      </w:pPr>
      <w:r>
        <w:rPr>
          <w:sz w:val="24"/>
          <w:szCs w:val="24"/>
        </w:rPr>
        <w:t xml:space="preserve">Residuals </w:t>
      </w:r>
      <w:r>
        <w:rPr>
          <w:sz w:val="24"/>
          <w:szCs w:val="24"/>
        </w:rPr>
        <w:t xml:space="preserve"> were  not  normally  distributed  with  three  apparent  outliers.  Two  of  these  outliers  were  imputed  and  another  one  was  from  August  2013  decoded  data.  We  performed  z-score  analysis  and  realized  that  none  of  the  values  were  gr</w:t>
      </w:r>
      <w:r>
        <w:rPr>
          <w:sz w:val="24"/>
          <w:szCs w:val="24"/>
        </w:rPr>
        <w:t>eater  than  three  standard  deviations  from  the  mean  and,  thus,  we  did  not  exclude  them  from  the  dataset.  From  the  distribution  analysis  (see  Exhibit  6),  we  can  see  that,  on  average,  our  model  overpredicts  (the  mean  for  t</w:t>
      </w:r>
      <w:r>
        <w:rPr>
          <w:sz w:val="24"/>
          <w:szCs w:val="24"/>
        </w:rPr>
        <w:t xml:space="preserve">he  residuals  for  the  validation  data  is  -1,456)  with  over  half  of  the  errors  in  the  [-2000,-1100]  range.  </w:t>
      </w:r>
    </w:p>
    <w:p w:rsidR="002143E1" w:rsidRDefault="002143E1">
      <w:pPr>
        <w:rPr>
          <w:b/>
          <w:sz w:val="24"/>
          <w:szCs w:val="24"/>
        </w:rPr>
      </w:pPr>
    </w:p>
    <w:p w:rsidR="002143E1" w:rsidRDefault="007D10C6">
      <w:pPr>
        <w:rPr>
          <w:b/>
          <w:sz w:val="24"/>
          <w:szCs w:val="24"/>
        </w:rPr>
      </w:pPr>
      <w:r>
        <w:rPr>
          <w:b/>
          <w:sz w:val="24"/>
          <w:szCs w:val="24"/>
        </w:rPr>
        <w:t>Comparison  to  the  Naive  Forecast</w:t>
      </w:r>
    </w:p>
    <w:p w:rsidR="002143E1" w:rsidRDefault="002143E1">
      <w:pPr>
        <w:rPr>
          <w:b/>
          <w:sz w:val="24"/>
          <w:szCs w:val="24"/>
        </w:rPr>
      </w:pPr>
    </w:p>
    <w:p w:rsidR="002143E1" w:rsidRDefault="007D10C6">
      <w:pPr>
        <w:spacing w:line="480" w:lineRule="auto"/>
        <w:ind w:firstLine="720"/>
        <w:rPr>
          <w:sz w:val="24"/>
          <w:szCs w:val="24"/>
        </w:rPr>
      </w:pPr>
      <w:r>
        <w:rPr>
          <w:sz w:val="24"/>
          <w:szCs w:val="24"/>
        </w:rPr>
        <w:t>We  further  performed  a  comparison  to  the  Naive  Forecast  by  taking  a  lag-1  of  th</w:t>
      </w:r>
      <w:r>
        <w:rPr>
          <w:sz w:val="24"/>
          <w:szCs w:val="24"/>
        </w:rPr>
        <w:t>e  actual  total  calls.  The  resulting  graph  showed  little  difference  among  the  actual  values,  regression  values,  and  the  naive  values  (see  Exhibit  7).</w:t>
      </w:r>
    </w:p>
    <w:p w:rsidR="002143E1" w:rsidRDefault="007D10C6">
      <w:pPr>
        <w:spacing w:line="480" w:lineRule="auto"/>
        <w:ind w:firstLine="720"/>
        <w:rPr>
          <w:sz w:val="24"/>
          <w:szCs w:val="24"/>
        </w:rPr>
      </w:pPr>
      <w:r>
        <w:rPr>
          <w:sz w:val="24"/>
          <w:szCs w:val="24"/>
        </w:rPr>
        <w:t>However,  residuals  of  the  validation  data  for  the  naive  prediction  are  not</w:t>
      </w:r>
      <w:r>
        <w:rPr>
          <w:sz w:val="24"/>
          <w:szCs w:val="24"/>
        </w:rPr>
        <w:t xml:space="preserve">  normally  distributed.  Though  the  model  barely  overpredicts  on  average  (the  residuals  mean  is  ~  -100),  the  distribution  range  of  the  half  of  the  errors  is  alarmingly  large  [-2700,2500]  (see  Exhibit  8).  The  non-normal  distr</w:t>
      </w:r>
      <w:r>
        <w:rPr>
          <w:sz w:val="24"/>
          <w:szCs w:val="24"/>
        </w:rPr>
        <w:t>ibution  of  residuals  is  also  noticeable  in  the  chart  comparison  between  the  regression  model  residuals  and  the  naive  prediction  residuals  (see  Exhibit  9).  The  naive  forecast  doesn’t  take  the  trend  or  seasonality  into  accoun</w:t>
      </w:r>
      <w:r>
        <w:rPr>
          <w:sz w:val="24"/>
          <w:szCs w:val="24"/>
        </w:rPr>
        <w:t xml:space="preserve">t,  which  is  not  suitable  for  the  given  dataset  with  such  distinct  patterns  and  trends.  </w:t>
      </w:r>
    </w:p>
    <w:p w:rsidR="002143E1" w:rsidRDefault="002143E1">
      <w:pPr>
        <w:rPr>
          <w:b/>
          <w:sz w:val="24"/>
          <w:szCs w:val="24"/>
        </w:rPr>
      </w:pPr>
    </w:p>
    <w:p w:rsidR="002143E1" w:rsidRDefault="007D10C6">
      <w:pPr>
        <w:rPr>
          <w:b/>
          <w:sz w:val="24"/>
          <w:szCs w:val="24"/>
        </w:rPr>
      </w:pPr>
      <w:r>
        <w:rPr>
          <w:b/>
          <w:sz w:val="24"/>
          <w:szCs w:val="24"/>
        </w:rPr>
        <w:lastRenderedPageBreak/>
        <w:t>Method  2:  Holt-Winter’s  Method</w:t>
      </w:r>
    </w:p>
    <w:p w:rsidR="002143E1" w:rsidRDefault="007D10C6">
      <w:pPr>
        <w:rPr>
          <w:sz w:val="24"/>
          <w:szCs w:val="24"/>
        </w:rPr>
      </w:pPr>
      <w:r>
        <w:rPr>
          <w:sz w:val="24"/>
          <w:szCs w:val="24"/>
        </w:rPr>
        <w:t xml:space="preserve">  </w:t>
      </w:r>
    </w:p>
    <w:p w:rsidR="002143E1" w:rsidRDefault="007D10C6">
      <w:pPr>
        <w:spacing w:line="480" w:lineRule="auto"/>
        <w:ind w:firstLine="720"/>
        <w:rPr>
          <w:sz w:val="24"/>
          <w:szCs w:val="24"/>
        </w:rPr>
      </w:pPr>
      <w:r>
        <w:rPr>
          <w:sz w:val="24"/>
          <w:szCs w:val="24"/>
        </w:rPr>
        <w:t>In  the  regression  models,  we  performed  the  analysis  on  the  Log(TotalCalls)  to  account  for  trend.  For</w:t>
      </w:r>
      <w:r>
        <w:rPr>
          <w:sz w:val="24"/>
          <w:szCs w:val="24"/>
        </w:rPr>
        <w:t xml:space="preserve">  this  time  series  analysis,  we  used  the  actual  TotalCalls  data,  because  the  Holt-Winter  exponential  smoothing  method  takes  both  trend  and  seasonality  into  account.</w:t>
      </w:r>
    </w:p>
    <w:p w:rsidR="002143E1" w:rsidRDefault="007D10C6">
      <w:pPr>
        <w:spacing w:line="480" w:lineRule="auto"/>
        <w:ind w:firstLine="720"/>
        <w:rPr>
          <w:sz w:val="24"/>
          <w:szCs w:val="24"/>
        </w:rPr>
      </w:pPr>
      <w:r>
        <w:rPr>
          <w:sz w:val="24"/>
          <w:szCs w:val="24"/>
        </w:rPr>
        <w:t>Holt-Winter’s  method  works  with  both  seasonality  and  trend,  because  it  is  an  adaptive  smoothing  method,  which  can  account  for  trend  and  seasonality  to  change  over  time.  The  traditional  Holt-Winter’s  smoothing  method  is  a  mu</w:t>
      </w:r>
      <w:r>
        <w:rPr>
          <w:sz w:val="24"/>
          <w:szCs w:val="24"/>
        </w:rPr>
        <w:t>ltiplicative  method,  not  directly  available  in  JMP.  JMP’s  version  of  Holt-Winter  is  an  additive  method,  which  means  the  seasons  are  accounted  for  by  using  a  constant change,  as  opposed  to  the  multiplicative  method,  which  us</w:t>
      </w:r>
      <w:r>
        <w:rPr>
          <w:sz w:val="24"/>
          <w:szCs w:val="24"/>
        </w:rPr>
        <w:t>es  a  percentage change.</w:t>
      </w:r>
    </w:p>
    <w:p w:rsidR="002143E1" w:rsidRDefault="007D10C6">
      <w:pPr>
        <w:spacing w:line="480" w:lineRule="auto"/>
        <w:ind w:firstLine="720"/>
        <w:rPr>
          <w:sz w:val="24"/>
          <w:szCs w:val="24"/>
        </w:rPr>
      </w:pPr>
      <w:r>
        <w:rPr>
          <w:sz w:val="24"/>
          <w:szCs w:val="24"/>
        </w:rPr>
        <w:t xml:space="preserve">Exhibit  11  illustrates  graphical  representation  of  our  forecast  using  Holt-Winter’s  smoothing.  The  forecast  appears  to  follow  a  similar  pattern  as  the  historical  call  data,  capturing  both  the  trend  and </w:t>
      </w:r>
      <w:r>
        <w:rPr>
          <w:sz w:val="24"/>
          <w:szCs w:val="24"/>
        </w:rPr>
        <w:t xml:space="preserve"> the  seasonality,  but  we  cannot  assume  that  we  have  an  accurate  prediction,  simply  because  the  forecasts  appear  to  make  sense.  To  develop  a  better  sense  of  how  the  model  is  actually  performing,  we  can  analyze  other  facto</w:t>
      </w:r>
      <w:r>
        <w:rPr>
          <w:sz w:val="24"/>
          <w:szCs w:val="24"/>
        </w:rPr>
        <w:t>rs,  like  the  r-squared  value.  Exhibit  12  shows  that  with  this  model  we  have  an  r-squared  value  of  0.9913.  This  means  our  model  can  explain  over  99%  of  the  variation  from  the  mean.  Often  times,  a  high  r-squared  value  s</w:t>
      </w:r>
      <w:r>
        <w:rPr>
          <w:sz w:val="24"/>
          <w:szCs w:val="24"/>
        </w:rPr>
        <w:t xml:space="preserve">uggests  an  accurate  model,  but  a  high  r-squared  can  also  indicate  a  model  is  over-fitting  the  data.  Given  this  extremely  high  r-squared  and  the  relatively  small  data  set  used  to  create  the  model  we  are  concerned  with  </w:t>
      </w:r>
      <w:r>
        <w:rPr>
          <w:sz w:val="24"/>
          <w:szCs w:val="24"/>
        </w:rPr>
        <w:lastRenderedPageBreak/>
        <w:t>th</w:t>
      </w:r>
      <w:r>
        <w:rPr>
          <w:sz w:val="24"/>
          <w:szCs w:val="24"/>
        </w:rPr>
        <w:t xml:space="preserve">e  possibility  of  over-fitting.  This  model  might  work  well  at  using  the  data  to  explain  the  historical  call  level  data,  but  it  might  not  accurately  predict  future  demand.    </w:t>
      </w:r>
    </w:p>
    <w:p w:rsidR="002143E1" w:rsidRDefault="007D10C6">
      <w:pPr>
        <w:spacing w:line="480" w:lineRule="auto"/>
        <w:ind w:firstLine="720"/>
        <w:rPr>
          <w:sz w:val="24"/>
          <w:szCs w:val="24"/>
        </w:rPr>
      </w:pPr>
      <w:r>
        <w:rPr>
          <w:sz w:val="24"/>
          <w:szCs w:val="24"/>
        </w:rPr>
        <w:t>Analyzing  the  residuals  is  another  approach  to  d</w:t>
      </w:r>
      <w:r>
        <w:rPr>
          <w:sz w:val="24"/>
          <w:szCs w:val="24"/>
        </w:rPr>
        <w:t>etermine  the  quality  of  this  model.    In  a  good  model,  we  would  expect  a  scatter  plot  of  the  residuals  to  look  totally  random,  with  no  visible  patterns,  and  the  residuals’  distances  from  the  mean  should  follow  a  Gaussia</w:t>
      </w:r>
      <w:r>
        <w:rPr>
          <w:sz w:val="24"/>
          <w:szCs w:val="24"/>
        </w:rPr>
        <w:t>n  distribution.  Exhibit  13  shows  a  scatterplot  of  the  residuals,  which  appears  random,  and  has  no  visible  outliers.  The  quantile  plot  (exhibit  14)  for  the  most  part,  appears  to  be  linear,  which  indicates  that  the  residual</w:t>
      </w:r>
      <w:r>
        <w:rPr>
          <w:sz w:val="24"/>
          <w:szCs w:val="24"/>
        </w:rPr>
        <w:t>s  follow  a  fairly  normal  distribution.</w:t>
      </w:r>
    </w:p>
    <w:p w:rsidR="002143E1" w:rsidRDefault="007D10C6">
      <w:pPr>
        <w:spacing w:line="480" w:lineRule="auto"/>
        <w:ind w:firstLine="720"/>
        <w:rPr>
          <w:sz w:val="24"/>
          <w:szCs w:val="24"/>
        </w:rPr>
      </w:pPr>
      <w:r>
        <w:rPr>
          <w:sz w:val="24"/>
          <w:szCs w:val="24"/>
        </w:rPr>
        <w:t>Finally,  we  can  test  our  model  using  the  most  recent  twelve  months  of  data  as  validation  data.    Comparing  the  residuals  to  the  actual  values  from  those  12  months,  we  calculate  an  r</w:t>
      </w:r>
      <w:r>
        <w:rPr>
          <w:sz w:val="24"/>
          <w:szCs w:val="24"/>
        </w:rPr>
        <w:t>-squared  of  0.829117  for  the  validation  data  (exhibit  15).  Although  much  lower  than  the  r-squared  for  the  training  data,  this  is  still  a  high  R  Squared  value.  As  with  the  training  set,  we  cannot  assume  a  high  R  Squared</w:t>
      </w:r>
      <w:r>
        <w:rPr>
          <w:sz w:val="24"/>
          <w:szCs w:val="24"/>
        </w:rPr>
        <w:t xml:space="preserve">  equals  a  good  model,  especially  because  this  validation  set  has  only  12  data  points.  </w:t>
      </w:r>
    </w:p>
    <w:p w:rsidR="002143E1" w:rsidRDefault="002143E1">
      <w:pPr>
        <w:spacing w:line="480" w:lineRule="auto"/>
        <w:rPr>
          <w:b/>
        </w:rPr>
      </w:pPr>
    </w:p>
    <w:p w:rsidR="002143E1" w:rsidRDefault="007D10C6">
      <w:pPr>
        <w:spacing w:line="480" w:lineRule="auto"/>
        <w:rPr>
          <w:b/>
        </w:rPr>
      </w:pPr>
      <w:r>
        <w:rPr>
          <w:b/>
        </w:rPr>
        <w:t>Method 3: Simple  Exponential  Smoothing</w:t>
      </w:r>
    </w:p>
    <w:p w:rsidR="002143E1" w:rsidRDefault="007D10C6">
      <w:pPr>
        <w:spacing w:line="480" w:lineRule="auto"/>
        <w:rPr>
          <w:sz w:val="24"/>
          <w:szCs w:val="24"/>
        </w:rPr>
      </w:pPr>
      <w:r>
        <w:tab/>
        <w:t>T</w:t>
      </w:r>
      <w:r>
        <w:rPr>
          <w:sz w:val="24"/>
          <w:szCs w:val="24"/>
        </w:rPr>
        <w:t>o  improve  monthly  forecasting  of  call  volume,  we  explored  using  a  simple  exponential  smoothing  m</w:t>
      </w:r>
      <w:r>
        <w:rPr>
          <w:sz w:val="24"/>
          <w:szCs w:val="24"/>
        </w:rPr>
        <w:t>odel.  Since  simple  exponential  smoothing  can  only  provide  benefit  to  data  sets  that  have  no  trend  or  seasonality,  we  used  the  residual  of  our  regression  forecast  against  the  actual  historical  call  volume  as  the  data  to  b</w:t>
      </w:r>
      <w:r>
        <w:rPr>
          <w:sz w:val="24"/>
          <w:szCs w:val="24"/>
        </w:rPr>
        <w:t xml:space="preserve">e  smoothed.  For  the  model  we  used  a  standard  fixed  .2  smoothing  </w:t>
      </w:r>
      <w:r>
        <w:rPr>
          <w:sz w:val="24"/>
          <w:szCs w:val="24"/>
        </w:rPr>
        <w:lastRenderedPageBreak/>
        <w:t>weight.  The  output  of  this  simple  exponential  smoothing  model  is  shown  in  Exhibit  16.</w:t>
      </w:r>
    </w:p>
    <w:p w:rsidR="002143E1" w:rsidRDefault="007D10C6">
      <w:pPr>
        <w:spacing w:line="480" w:lineRule="auto"/>
        <w:rPr>
          <w:sz w:val="24"/>
          <w:szCs w:val="24"/>
        </w:rPr>
      </w:pPr>
      <w:r>
        <w:rPr>
          <w:sz w:val="24"/>
          <w:szCs w:val="24"/>
        </w:rPr>
        <w:tab/>
        <w:t>For  exploratory  purposes  we  also  ran  the  exponential  smoothing  model  w</w:t>
      </w:r>
      <w:r>
        <w:rPr>
          <w:sz w:val="24"/>
          <w:szCs w:val="24"/>
        </w:rPr>
        <w:t>ith  a  Zero  to  One  “best-fit”  parameter  to  see  if  there  would  be  marked  improvement  in  model  accuracy.  The</w:t>
      </w:r>
      <w:r>
        <w:rPr>
          <w:sz w:val="24"/>
          <w:szCs w:val="24"/>
        </w:rPr>
        <w:t xml:space="preserve"> result </w:t>
      </w:r>
      <w:r>
        <w:rPr>
          <w:sz w:val="24"/>
          <w:szCs w:val="24"/>
        </w:rPr>
        <w:t>of  that  model  is  shown  in  Exhibit  17.  Since  the  “best-fit”  weight  only  marginally  improves  the  fit  of  the</w:t>
      </w:r>
      <w:r>
        <w:rPr>
          <w:sz w:val="24"/>
          <w:szCs w:val="24"/>
        </w:rPr>
        <w:t xml:space="preserve">  model,  we  decided  to  stick  with  the  0.2  weight  in  order  to  avoid  overfitting  and  to  utilize  a  greater  portion  of  the  data  at  a  higher  weight.</w:t>
      </w:r>
    </w:p>
    <w:p w:rsidR="002143E1" w:rsidRDefault="007D10C6">
      <w:pPr>
        <w:spacing w:line="480" w:lineRule="auto"/>
        <w:rPr>
          <w:sz w:val="24"/>
          <w:szCs w:val="24"/>
        </w:rPr>
      </w:pPr>
      <w:r>
        <w:rPr>
          <w:sz w:val="24"/>
          <w:szCs w:val="24"/>
        </w:rPr>
        <w:tab/>
        <w:t xml:space="preserve">With  a  smoothing  weight  chosen  and  a  simple  exponential  now  built  we  </w:t>
      </w:r>
      <w:bookmarkStart w:id="0" w:name="_GoBack"/>
      <w:bookmarkEnd w:id="0"/>
      <w:r>
        <w:rPr>
          <w:sz w:val="24"/>
          <w:szCs w:val="24"/>
        </w:rPr>
        <w:t xml:space="preserve">can </w:t>
      </w:r>
      <w:r>
        <w:rPr>
          <w:sz w:val="24"/>
          <w:szCs w:val="24"/>
        </w:rPr>
        <w:t xml:space="preserve"> use  it  to  project  the  residual  for  our  next  month  of  call  data,  September  2013.  The  model  predicts  that  our  regression  will  over-project  call  volume  by  1,276-2,276  calls  based  on  how  the  regression  model  has  performed  a</w:t>
      </w:r>
      <w:r>
        <w:rPr>
          <w:sz w:val="24"/>
          <w:szCs w:val="24"/>
        </w:rPr>
        <w:t>gainst  actual  call  volume  over  the  course  of  the  data  set.  By  plugging  September  2013  into  the  regression  model  we  find  that  it  forecasts  call  volume  to  be  51,443  -  52,421  calls.  We  can  then  subtract  the  range  of  call</w:t>
      </w:r>
      <w:r>
        <w:rPr>
          <w:sz w:val="24"/>
          <w:szCs w:val="24"/>
        </w:rPr>
        <w:t>s  that  the  smoothing  model  projects  as  overestimates  of  the  regression’s  predicted  volume  to  get  our  adjusted  forecast  for  the  month  of  September  to  be  in  a  range  of  48,981  to  51,314  calls.</w:t>
      </w:r>
    </w:p>
    <w:p w:rsidR="002143E1" w:rsidRDefault="007D10C6">
      <w:pPr>
        <w:spacing w:line="480" w:lineRule="auto"/>
        <w:ind w:firstLine="720"/>
        <w:rPr>
          <w:sz w:val="24"/>
          <w:szCs w:val="24"/>
        </w:rPr>
      </w:pPr>
      <w:r>
        <w:rPr>
          <w:sz w:val="24"/>
          <w:szCs w:val="24"/>
        </w:rPr>
        <w:t>Since  simple  exponential  smooth</w:t>
      </w:r>
      <w:r>
        <w:rPr>
          <w:sz w:val="24"/>
          <w:szCs w:val="24"/>
        </w:rPr>
        <w:t xml:space="preserve">ing  models  require  the  most  recent  month  of  actual  data  to  forecast  a  future  month,  we  can  only  use  it  to  improve  one  month  of  the  regression’s  forecast  at  a  time.  As  such  it  will  not  be  useful  for  long  term  demand </w:t>
      </w:r>
      <w:r>
        <w:rPr>
          <w:sz w:val="24"/>
          <w:szCs w:val="24"/>
        </w:rPr>
        <w:t xml:space="preserve"> projection  but  can  help  Jennie  Maze  more  accurately  plan  staffing  at  the  beginning  of  each  month.</w:t>
      </w:r>
    </w:p>
    <w:p w:rsidR="002143E1" w:rsidRDefault="002143E1">
      <w:pPr>
        <w:spacing w:line="480" w:lineRule="auto"/>
        <w:rPr>
          <w:b/>
          <w:sz w:val="24"/>
          <w:szCs w:val="24"/>
        </w:rPr>
      </w:pPr>
    </w:p>
    <w:p w:rsidR="002143E1" w:rsidRDefault="007D10C6">
      <w:pPr>
        <w:spacing w:line="480" w:lineRule="auto"/>
        <w:rPr>
          <w:b/>
          <w:sz w:val="24"/>
          <w:szCs w:val="24"/>
        </w:rPr>
      </w:pPr>
      <w:r>
        <w:rPr>
          <w:b/>
          <w:sz w:val="24"/>
          <w:szCs w:val="24"/>
        </w:rPr>
        <w:t>Recommendations</w:t>
      </w:r>
    </w:p>
    <w:p w:rsidR="002143E1" w:rsidRDefault="007D10C6">
      <w:pPr>
        <w:spacing w:line="480" w:lineRule="auto"/>
        <w:ind w:firstLine="720"/>
        <w:rPr>
          <w:sz w:val="24"/>
          <w:szCs w:val="24"/>
        </w:rPr>
      </w:pPr>
      <w:r>
        <w:rPr>
          <w:sz w:val="24"/>
          <w:szCs w:val="24"/>
        </w:rPr>
        <w:t>Our  recommendation  is  to  use  the  simple  exponential  smoothing  model  to  enhance  the  performance  of  the  regress</w:t>
      </w:r>
      <w:r>
        <w:rPr>
          <w:sz w:val="24"/>
          <w:szCs w:val="24"/>
        </w:rPr>
        <w:t xml:space="preserve">ion.  This  model  improved  the  r-squared  from  0.869  produced  by  the  regression  to 0.954.  Moreover,  the  simple  exponential  smoothing  model  also  demonstrated  superior  root  average  square  error  and  average  absolute  error,  measures </w:t>
      </w:r>
      <w:r>
        <w:rPr>
          <w:sz w:val="24"/>
          <w:szCs w:val="24"/>
        </w:rPr>
        <w:t xml:space="preserve"> of  the  model’s  ability  to  predict  (for  full  comparison  of  models,  see  Exhibit  18).  This  model  not  only  outperformed  the  Holt-Winters  and  Regression  models,  but  it  also  outperformed  the  naive  benchmark  (see  Exhibit  18  and </w:t>
      </w:r>
      <w:r>
        <w:rPr>
          <w:sz w:val="24"/>
          <w:szCs w:val="24"/>
        </w:rPr>
        <w:t xml:space="preserve"> Exhibit  19).  We  used  a  one-month  lag  to  develop  the  naive  benchmark,  i.e.  using  the  previous  month’s  actual  calls  as  the  prediction  for  the  next  month.  As  both  Exhibit  18  and  Exhibit  19</w:t>
      </w:r>
      <w:r>
        <w:rPr>
          <w:b/>
          <w:sz w:val="24"/>
          <w:szCs w:val="24"/>
        </w:rPr>
        <w:t xml:space="preserve">  </w:t>
      </w:r>
      <w:r>
        <w:rPr>
          <w:sz w:val="24"/>
          <w:szCs w:val="24"/>
        </w:rPr>
        <w:t>show,  neither  the  naive  benchmar</w:t>
      </w:r>
      <w:r>
        <w:rPr>
          <w:sz w:val="24"/>
          <w:szCs w:val="24"/>
        </w:rPr>
        <w:t xml:space="preserve">k  nor  the  Holt-Winters  or  unadjusted  regression  models  outperform  the  simple  exponential  smoothing  model  on  fit,  measured  by  r-squared,  or  predictive  performance,  measured  by  RASE  and  AAE.  </w:t>
      </w:r>
    </w:p>
    <w:p w:rsidR="002143E1" w:rsidRDefault="007D10C6">
      <w:pPr>
        <w:spacing w:line="480" w:lineRule="auto"/>
        <w:ind w:firstLine="720"/>
        <w:rPr>
          <w:sz w:val="24"/>
          <w:szCs w:val="24"/>
        </w:rPr>
      </w:pPr>
      <w:r>
        <w:rPr>
          <w:sz w:val="24"/>
          <w:szCs w:val="24"/>
        </w:rPr>
        <w:t xml:space="preserve">In  Exhibits  19.a  -  19.c,  we  have </w:t>
      </w:r>
      <w:r>
        <w:rPr>
          <w:sz w:val="24"/>
          <w:szCs w:val="24"/>
        </w:rPr>
        <w:t xml:space="preserve"> included  the  full  forecast  for  the  next  12  months where September 2013 is predicted with the regression and adjusted with simple exponential smoothing and the rest the data is predicted just using the regression.  The  ranges  are  based  on  the </w:t>
      </w:r>
      <w:r>
        <w:rPr>
          <w:sz w:val="24"/>
          <w:szCs w:val="24"/>
        </w:rPr>
        <w:t xml:space="preserve"> combination  of  the  95%  confidence  intervals  around  the  forecasted  errors,  produced  with  the  exponential  smoothing  and  the  95%  confidence  intervals  around  the  forecasted  values  for  call  volume.  By  combining  the  full  range  of</w:t>
      </w:r>
      <w:r>
        <w:rPr>
          <w:sz w:val="24"/>
          <w:szCs w:val="24"/>
        </w:rPr>
        <w:t xml:space="preserve">  confidence  intervals,  we  can  ensure  we  are  fully  accounting  for  the  uncertainty  in  our  models.  </w:t>
      </w:r>
    </w:p>
    <w:p w:rsidR="002143E1" w:rsidRDefault="002143E1">
      <w:pPr>
        <w:spacing w:line="480" w:lineRule="auto"/>
        <w:ind w:firstLine="720"/>
        <w:rPr>
          <w:sz w:val="24"/>
          <w:szCs w:val="24"/>
        </w:rPr>
      </w:pPr>
    </w:p>
    <w:p w:rsidR="002143E1" w:rsidRDefault="007D10C6">
      <w:pPr>
        <w:spacing w:line="480" w:lineRule="auto"/>
        <w:rPr>
          <w:sz w:val="24"/>
          <w:szCs w:val="24"/>
        </w:rPr>
      </w:pPr>
      <w:r>
        <w:rPr>
          <w:b/>
          <w:sz w:val="24"/>
          <w:szCs w:val="24"/>
        </w:rPr>
        <w:t xml:space="preserve">Next </w:t>
      </w:r>
      <w:r>
        <w:rPr>
          <w:b/>
          <w:sz w:val="24"/>
          <w:szCs w:val="24"/>
        </w:rPr>
        <w:t>Steps</w:t>
      </w:r>
    </w:p>
    <w:p w:rsidR="002143E1" w:rsidRDefault="007D10C6">
      <w:pPr>
        <w:spacing w:line="480" w:lineRule="auto"/>
        <w:ind w:firstLine="720"/>
        <w:rPr>
          <w:sz w:val="24"/>
          <w:szCs w:val="24"/>
        </w:rPr>
      </w:pPr>
      <w:r>
        <w:rPr>
          <w:sz w:val="24"/>
          <w:szCs w:val="24"/>
        </w:rPr>
        <w:t>While  we  do  recommend  the  simple  exponential  smoothing  model  as  the  best  prediction  engine  for  forecasting  call  v</w:t>
      </w:r>
      <w:r>
        <w:rPr>
          <w:sz w:val="24"/>
          <w:szCs w:val="24"/>
        </w:rPr>
        <w:t xml:space="preserve">olume  at  the  Toledo,  Ohio  call  center,  we  have  several  other  recommendations  for  ways  we  can  help  Jennie  Maze  regain  market  share.  Our  first  recommendation  is  to  engage  with  us  to  perform  call  volume  analysis  at  all  of </w:t>
      </w:r>
      <w:r>
        <w:rPr>
          <w:sz w:val="24"/>
          <w:szCs w:val="24"/>
        </w:rPr>
        <w:t xml:space="preserve"> the  Jennie  Maze  call  centers  so  that  we  can  develop  a  more  holistic  understanding  of  how  demand  functions.  By  analyzing  the  total  demand  for  Jennie  Maze,  we  can  ensure  that  the  trends  and  seasonality  we  saw  in  Toledo  </w:t>
      </w:r>
      <w:r>
        <w:rPr>
          <w:sz w:val="24"/>
          <w:szCs w:val="24"/>
        </w:rPr>
        <w:t>were  not  idiosyncratic  and  develop  a  better  picture  and  more  in-depth  insights  of  the  timing  and  trends  of  calls  to  Jennie  Maze.  We  can  also  produce  prediction  engines  for  the  other  call  centers,  which,  given  the  weak  K</w:t>
      </w:r>
      <w:r>
        <w:rPr>
          <w:sz w:val="24"/>
          <w:szCs w:val="24"/>
        </w:rPr>
        <w:t>PIs  for  most  of  the  other  call  centers,  we  feel  would  be  a  valuable  first  step.</w:t>
      </w:r>
    </w:p>
    <w:p w:rsidR="002143E1" w:rsidRDefault="007D10C6">
      <w:pPr>
        <w:spacing w:line="480" w:lineRule="auto"/>
        <w:ind w:firstLine="720"/>
        <w:rPr>
          <w:sz w:val="24"/>
          <w:szCs w:val="24"/>
        </w:rPr>
      </w:pPr>
      <w:r>
        <w:rPr>
          <w:sz w:val="24"/>
          <w:szCs w:val="24"/>
        </w:rPr>
        <w:t>Our  next  recommendation  is  to  perform  a  deeper  analysis  on  call  volume  using  more  granular  data.  While  predicting  monthly  call  volume  is  ce</w:t>
      </w:r>
      <w:r>
        <w:rPr>
          <w:sz w:val="24"/>
          <w:szCs w:val="24"/>
        </w:rPr>
        <w:t>rtainly  valuable  for  understanding  macro  trends,  we  feel  that  we  can  produce  much  more  actionable  forecasts  with  more  detailed  data.  We  would  like  to  look  at  day-level  call  data,  so  we  can  predict  the  days  in  a  month  w</w:t>
      </w:r>
      <w:r>
        <w:rPr>
          <w:sz w:val="24"/>
          <w:szCs w:val="24"/>
        </w:rPr>
        <w:t xml:space="preserve">hen  demand  is  likely  to  be  highest.  For  example,  if  the  spike  in  demand  for  a  month  occurs  over  just  a  couple  of  days,  it  would  be  wasteful  to  boost  staffing  for  the  entire  month.  Ideally,  we  would  like  to  use  data </w:t>
      </w:r>
      <w:r>
        <w:rPr>
          <w:sz w:val="24"/>
          <w:szCs w:val="24"/>
        </w:rPr>
        <w:t xml:space="preserve"> that  includes  both  date  and  time  of  day  for  each  call  so  we  can  more  accurately  predict  when  call  volume  peaks,  so  we  </w:t>
      </w:r>
      <w:r>
        <w:rPr>
          <w:sz w:val="24"/>
          <w:szCs w:val="24"/>
        </w:rPr>
        <w:lastRenderedPageBreak/>
        <w:t xml:space="preserve">can  help  Jennie  Maze  to  optimize  its  staffing  shifts  to  best  meet  customer  needs  and  preferences.  </w:t>
      </w:r>
      <w:r>
        <w:rPr>
          <w:sz w:val="24"/>
          <w:szCs w:val="24"/>
        </w:rPr>
        <w:t xml:space="preserve">Using  these  insights,  we  can  help  develop  cost-benefit  analysis  to  illuminate  how  Jennie  Maze  should  staff  its  call  centers  for  optimal  performance,  providing  excellent  value  to  the  company.  </w:t>
      </w:r>
    </w:p>
    <w:p w:rsidR="002143E1" w:rsidRDefault="007D10C6" w:rsidP="00F06393">
      <w:pPr>
        <w:spacing w:line="480" w:lineRule="auto"/>
        <w:ind w:firstLine="720"/>
        <w:rPr>
          <w:sz w:val="24"/>
          <w:szCs w:val="24"/>
        </w:rPr>
      </w:pPr>
      <w:r>
        <w:rPr>
          <w:sz w:val="24"/>
          <w:szCs w:val="24"/>
        </w:rPr>
        <w:t xml:space="preserve">Our  final  recommendation  is  to  </w:t>
      </w:r>
      <w:r>
        <w:rPr>
          <w:sz w:val="24"/>
          <w:szCs w:val="24"/>
        </w:rPr>
        <w:t xml:space="preserve">expand  the  scope  of  our  analysis  beyond  call  center  performance.  Jennie  Maze’s  goal  is  to  halt  and  reverse  its  drop  in  market  share.  It  is  certainly  possible  that  poor  call  center  performance  is  the  partly  to  blame  for </w:t>
      </w:r>
      <w:r>
        <w:rPr>
          <w:sz w:val="24"/>
          <w:szCs w:val="24"/>
        </w:rPr>
        <w:t xml:space="preserve"> Jennie  Maze’s  weakening  performance  against  competitors,  but  we  would  like  to  use  rigorous  market  analysis  and  data  analytics  to  perform  a  root  cause  analysis  to  identify  the  true  cause  of  the  loss  of  market  share.  As  E</w:t>
      </w:r>
      <w:r>
        <w:rPr>
          <w:sz w:val="24"/>
          <w:szCs w:val="24"/>
        </w:rPr>
        <w:t>xhibit  20</w:t>
      </w:r>
      <w:r>
        <w:rPr>
          <w:b/>
          <w:sz w:val="24"/>
          <w:szCs w:val="24"/>
        </w:rPr>
        <w:t xml:space="preserve">  </w:t>
      </w:r>
      <w:r>
        <w:rPr>
          <w:sz w:val="24"/>
          <w:szCs w:val="24"/>
        </w:rPr>
        <w:t xml:space="preserve">shows,  the  percentage  of  missed  calls  has  remained  relatively  constant  despite  a  35.9%  increase  in  call  volume  from  the  first  full  calendar  year  (January  2002  -  December  2002)  to  the  last  full  calendar  year  of </w:t>
      </w:r>
      <w:r>
        <w:rPr>
          <w:sz w:val="24"/>
          <w:szCs w:val="24"/>
        </w:rPr>
        <w:t xml:space="preserve"> data  (January  2012  -  December  2012).  More  specifically,  the  median  percentage  missed  for  the  first  calendar  year  is  28.5%  versus  32.1%  for  the  last  full  calendar  year,  just  a  3.5%  increase  in  the  percent  of  missed  calls</w:t>
      </w:r>
      <w:r>
        <w:rPr>
          <w:sz w:val="24"/>
          <w:szCs w:val="24"/>
        </w:rPr>
        <w:t xml:space="preserve">  despite  the  35.9%  increase  in  total  volume  between  those  periods.  Based  on  these  observations  and  in  conjunction  with  the  25%  observed  drop  in  market  share  over  the  same  period,  we  are  concerned  that  poor  call  center  p</w:t>
      </w:r>
      <w:r>
        <w:rPr>
          <w:sz w:val="24"/>
          <w:szCs w:val="24"/>
        </w:rPr>
        <w:t>erformance  may  not  completely  explain  the  downward  trend  in  market  share.  As  a  firm,  we  strongly  believe  in  analytics  and,  as  such,  we  strongly  suggest  Jennie  Maze  contract  with  us  for  further  analysis  on  its  industry  an</w:t>
      </w:r>
      <w:r>
        <w:rPr>
          <w:sz w:val="24"/>
          <w:szCs w:val="24"/>
        </w:rPr>
        <w:t xml:space="preserve">d  itself  in  order  to  determine  the  true  cause  for  the  market  share  drop  and  to  develop  a  data-driven  strategy  to  reverse  the  trend.  </w:t>
      </w:r>
    </w:p>
    <w:sectPr w:rsidR="002143E1">
      <w:footerReference w:type="default" r:id="rId6"/>
      <w:footerReference w:type="firs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0C6" w:rsidRDefault="007D10C6">
      <w:pPr>
        <w:spacing w:line="240" w:lineRule="auto"/>
      </w:pPr>
      <w:r>
        <w:separator/>
      </w:r>
    </w:p>
  </w:endnote>
  <w:endnote w:type="continuationSeparator" w:id="0">
    <w:p w:rsidR="007D10C6" w:rsidRDefault="007D1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Lat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E1" w:rsidRDefault="007D10C6">
    <w:pPr>
      <w:jc w:val="right"/>
    </w:pPr>
    <w:r>
      <w:fldChar w:fldCharType="begin"/>
    </w:r>
    <w:r>
      <w:instrText>PAGE</w:instrText>
    </w:r>
    <w:r>
      <w:fldChar w:fldCharType="separate"/>
    </w:r>
    <w:r w:rsidR="00F06393">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E1" w:rsidRDefault="002143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0C6" w:rsidRDefault="007D10C6">
      <w:pPr>
        <w:spacing w:line="240" w:lineRule="auto"/>
      </w:pPr>
      <w:r>
        <w:separator/>
      </w:r>
    </w:p>
  </w:footnote>
  <w:footnote w:type="continuationSeparator" w:id="0">
    <w:p w:rsidR="007D10C6" w:rsidRDefault="007D10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43E1"/>
    <w:rsid w:val="002143E1"/>
    <w:rsid w:val="007D10C6"/>
    <w:rsid w:val="00F0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3C7F7-2A77-4771-B817-1C0F87FF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3611</Words>
  <Characters>20584</Characters>
  <Application>Microsoft Office Word</Application>
  <DocSecurity>0</DocSecurity>
  <Lines>171</Lines>
  <Paragraphs>48</Paragraphs>
  <ScaleCrop>false</ScaleCrop>
  <Company>Boston University</Company>
  <LinksUpToDate>false</LinksUpToDate>
  <CharactersWithSpaces>24147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ngentry13</cp:lastModifiedBy>
  <cp:revision>2</cp:revision>
  <dcterms:created xsi:type="dcterms:W3CDTF">2017-03-07T02:19:00Z</dcterms:created>
  <dcterms:modified xsi:type="dcterms:W3CDTF">2017-03-07T02:31:00Z</dcterms:modified>
</cp:coreProperties>
</file>