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D20" w:rsidRPr="00FC5579" w:rsidRDefault="008F7D20" w:rsidP="008F7D20">
      <w:pPr>
        <w:pStyle w:val="Titre"/>
        <w:rPr>
          <w:rFonts w:ascii="Times New Roman" w:hAnsi="Times New Roman" w:cs="Times New Roman"/>
          <w:lang w:val="fr-CA"/>
        </w:rPr>
      </w:pPr>
      <w:r w:rsidRPr="00FC5579">
        <w:rPr>
          <w:rFonts w:ascii="Times New Roman" w:hAnsi="Times New Roman" w:cs="Times New Roman"/>
          <w:lang w:val="fr-CA"/>
        </w:rPr>
        <w:t>Le régime démocratique de la cité d’Athènes</w:t>
      </w:r>
      <w:r w:rsidR="00AE07C0" w:rsidRPr="00FC5579">
        <w:rPr>
          <w:rFonts w:ascii="Times New Roman" w:hAnsi="Times New Roman" w:cs="Times New Roman"/>
          <w:lang w:val="fr-CA"/>
        </w:rPr>
        <w:t xml:space="preserve"> – Les groupes sociaux et l’État démocratique</w:t>
      </w:r>
    </w:p>
    <w:p w:rsidR="00AE07C0" w:rsidRPr="00FC5579" w:rsidRDefault="00AE07C0" w:rsidP="00AE07C0">
      <w:pPr>
        <w:rPr>
          <w:rFonts w:ascii="Times New Roman" w:hAnsi="Times New Roman" w:cs="Times New Roman"/>
        </w:rPr>
      </w:pPr>
      <w:r w:rsidRPr="00FC5579">
        <w:rPr>
          <w:rFonts w:ascii="Times New Roman" w:hAnsi="Times New Roman" w:cs="Times New Roman"/>
        </w:rPr>
        <w:t>Athens was an early example of a democratic city state. The word democracy comes from two Greek words, meaning “power of the people” (</w:t>
      </w:r>
      <w:proofErr w:type="spellStart"/>
      <w:r w:rsidRPr="00FC5579">
        <w:rPr>
          <w:rFonts w:ascii="Times New Roman" w:hAnsi="Times New Roman" w:cs="Times New Roman"/>
        </w:rPr>
        <w:t>pouvoir</w:t>
      </w:r>
      <w:proofErr w:type="spellEnd"/>
      <w:r w:rsidRPr="00FC5579">
        <w:rPr>
          <w:rFonts w:ascii="Times New Roman" w:hAnsi="Times New Roman" w:cs="Times New Roman"/>
        </w:rPr>
        <w:t xml:space="preserve"> du </w:t>
      </w:r>
      <w:proofErr w:type="spellStart"/>
      <w:r w:rsidRPr="00FC5579">
        <w:rPr>
          <w:rFonts w:ascii="Times New Roman" w:hAnsi="Times New Roman" w:cs="Times New Roman"/>
        </w:rPr>
        <w:t>peuple</w:t>
      </w:r>
      <w:proofErr w:type="spellEnd"/>
      <w:r w:rsidRPr="00FC5579">
        <w:rPr>
          <w:rFonts w:ascii="Times New Roman" w:hAnsi="Times New Roman" w:cs="Times New Roman"/>
        </w:rPr>
        <w:t>). This system was basically the opposite of the pharaonic monarchy. Democracy proved to be successful during the Greeks’ battle against the Persians.</w:t>
      </w:r>
    </w:p>
    <w:p w:rsidR="00AE07C0" w:rsidRPr="00FC5579" w:rsidRDefault="00AE07C0" w:rsidP="00AE07C0">
      <w:pPr>
        <w:rPr>
          <w:rFonts w:ascii="Times New Roman" w:hAnsi="Times New Roman" w:cs="Times New Roman"/>
        </w:rPr>
      </w:pPr>
      <w:r w:rsidRPr="00FC5579">
        <w:rPr>
          <w:rFonts w:ascii="Times New Roman" w:hAnsi="Times New Roman" w:cs="Times New Roman"/>
        </w:rPr>
        <w:t>In Athens, there were three levels to the social hierarchy: citizens (</w:t>
      </w:r>
      <w:proofErr w:type="spellStart"/>
      <w:r w:rsidRPr="00FC5579">
        <w:rPr>
          <w:rFonts w:ascii="Times New Roman" w:hAnsi="Times New Roman" w:cs="Times New Roman"/>
        </w:rPr>
        <w:t>citoyens</w:t>
      </w:r>
      <w:proofErr w:type="spellEnd"/>
      <w:r w:rsidRPr="00FC5579">
        <w:rPr>
          <w:rFonts w:ascii="Times New Roman" w:hAnsi="Times New Roman" w:cs="Times New Roman"/>
        </w:rPr>
        <w:t>), immigrants (</w:t>
      </w:r>
      <w:proofErr w:type="spellStart"/>
      <w:r w:rsidRPr="00FC5579">
        <w:rPr>
          <w:rFonts w:ascii="Times New Roman" w:hAnsi="Times New Roman" w:cs="Times New Roman"/>
        </w:rPr>
        <w:t>métèques</w:t>
      </w:r>
      <w:proofErr w:type="spellEnd"/>
      <w:r w:rsidRPr="00FC5579">
        <w:rPr>
          <w:rFonts w:ascii="Times New Roman" w:hAnsi="Times New Roman" w:cs="Times New Roman"/>
        </w:rPr>
        <w:t>) and slaves (</w:t>
      </w:r>
      <w:proofErr w:type="spellStart"/>
      <w:r w:rsidRPr="00FC5579">
        <w:rPr>
          <w:rFonts w:ascii="Times New Roman" w:hAnsi="Times New Roman" w:cs="Times New Roman"/>
        </w:rPr>
        <w:t>esclaves</w:t>
      </w:r>
      <w:proofErr w:type="spellEnd"/>
      <w:r w:rsidRPr="00FC5579">
        <w:rPr>
          <w:rFonts w:ascii="Times New Roman" w:hAnsi="Times New Roman" w:cs="Times New Roman"/>
        </w:rPr>
        <w:t>).</w:t>
      </w:r>
    </w:p>
    <w:p w:rsidR="00AE07C0" w:rsidRPr="00FC5579" w:rsidRDefault="00AE07C0" w:rsidP="00AE07C0">
      <w:pPr>
        <w:rPr>
          <w:rFonts w:ascii="Times New Roman" w:hAnsi="Times New Roman" w:cs="Times New Roman"/>
        </w:rPr>
      </w:pPr>
      <w:r w:rsidRPr="00FC5579">
        <w:rPr>
          <w:rFonts w:ascii="Times New Roman" w:hAnsi="Times New Roman" w:cs="Times New Roman"/>
        </w:rPr>
        <w:t>Citizens, with an estimated 40 000 in numbers, were the free Athenian men of Athenian decent. To qualify, you needed to have been born a free man of a</w:t>
      </w:r>
      <w:r w:rsidR="00F27B91" w:rsidRPr="00FC5579">
        <w:rPr>
          <w:rFonts w:ascii="Times New Roman" w:hAnsi="Times New Roman" w:cs="Times New Roman"/>
        </w:rPr>
        <w:t xml:space="preserve"> man who was an Athenian citizen himself and a</w:t>
      </w:r>
      <w:r w:rsidRPr="00FC5579">
        <w:rPr>
          <w:rFonts w:ascii="Times New Roman" w:hAnsi="Times New Roman" w:cs="Times New Roman"/>
        </w:rPr>
        <w:t xml:space="preserve"> mother who was the daughter of an Athenian man</w:t>
      </w:r>
      <w:r w:rsidR="00F27B91" w:rsidRPr="00FC5579">
        <w:rPr>
          <w:rFonts w:ascii="Times New Roman" w:hAnsi="Times New Roman" w:cs="Times New Roman"/>
        </w:rPr>
        <w:t>. These people held all political rights, could access high-level state functions if wealthy and could own Attic land, though they also had to do their service in the military. They were mostly farmers and a third of them lived pleasurable lives.</w:t>
      </w:r>
    </w:p>
    <w:p w:rsidR="00F27B91" w:rsidRPr="00FC5579" w:rsidRDefault="00F27B91" w:rsidP="00AE07C0">
      <w:pPr>
        <w:rPr>
          <w:rFonts w:ascii="Times New Roman" w:hAnsi="Times New Roman" w:cs="Times New Roman"/>
        </w:rPr>
      </w:pPr>
      <w:r w:rsidRPr="00FC5579">
        <w:rPr>
          <w:rFonts w:ascii="Times New Roman" w:hAnsi="Times New Roman" w:cs="Times New Roman"/>
        </w:rPr>
        <w:t>Immigrants, with about 15 000 in numbers, were free, non-Athenian people. They had civil liberties, had to pay taxes and were obligated to serve in the military. They didn’t have political rights and couldn’t own land or a house. Most of them were craftspeople and traders, and many of the traders were very rich. Others were artists or intellectuals.</w:t>
      </w:r>
    </w:p>
    <w:p w:rsidR="00F27B91" w:rsidRPr="00FC5579" w:rsidRDefault="00F27B91" w:rsidP="00AE07C0">
      <w:pPr>
        <w:rPr>
          <w:rFonts w:ascii="Times New Roman" w:hAnsi="Times New Roman" w:cs="Times New Roman"/>
        </w:rPr>
      </w:pPr>
      <w:r w:rsidRPr="00FC5579">
        <w:rPr>
          <w:rFonts w:ascii="Times New Roman" w:hAnsi="Times New Roman" w:cs="Times New Roman"/>
        </w:rPr>
        <w:t>Slaves, with 100 000 in numbers, were mostly war prisoners, the children of other slaves of people sold by pirates. Slaves had no civil or political rights. Most of them were owned by the citizens or immigrants. A minority were owned by the state. Most of them worked on farms, in workshops or in mines. Some worked for the state as secretaries or police officers.</w:t>
      </w:r>
    </w:p>
    <w:p w:rsidR="00FC5579" w:rsidRPr="00FC5579" w:rsidRDefault="00FC5579" w:rsidP="00FC5579">
      <w:pPr>
        <w:pStyle w:val="Paragraphedeliste"/>
        <w:numPr>
          <w:ilvl w:val="0"/>
          <w:numId w:val="2"/>
        </w:numPr>
        <w:rPr>
          <w:rFonts w:ascii="Times New Roman" w:hAnsi="Times New Roman" w:cs="Times New Roman"/>
          <w:lang w:val="fr-CA"/>
        </w:rPr>
      </w:pPr>
      <w:r w:rsidRPr="00FC5579">
        <w:rPr>
          <w:rFonts w:ascii="Times New Roman" w:hAnsi="Times New Roman" w:cs="Times New Roman"/>
          <w:lang w:val="fr-CA"/>
        </w:rPr>
        <w:t>Citoyens (40 000) – Hommes libres descendant de citoyens athéniens, il constitue l’État et le dirige.</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Critères de citoyenneté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Être né libre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Être un homme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Être né d’un père citoyen et d’une mère fille de citoyen</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Tout citoyen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Possède tous les droits politiques</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Peut accéder aux hautes fonctions, s’il est riche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Doit fait son service militaire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Peut être propriétaire de terres en Attique</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Les citoyens sont majoritairement des paysans</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Le tiers des citoyens vivent à l’aise</w:t>
      </w:r>
    </w:p>
    <w:p w:rsidR="00FC5579" w:rsidRPr="00FC5579" w:rsidRDefault="00FC5579" w:rsidP="00FC5579">
      <w:pPr>
        <w:pStyle w:val="Paragraphedeliste"/>
        <w:numPr>
          <w:ilvl w:val="0"/>
          <w:numId w:val="1"/>
        </w:numPr>
        <w:rPr>
          <w:rFonts w:ascii="Times New Roman" w:hAnsi="Times New Roman" w:cs="Times New Roman"/>
          <w:lang w:val="fr-CA"/>
        </w:rPr>
      </w:pPr>
      <w:r w:rsidRPr="00FC5579">
        <w:rPr>
          <w:rFonts w:ascii="Times New Roman" w:hAnsi="Times New Roman" w:cs="Times New Roman"/>
          <w:lang w:val="fr-CA"/>
        </w:rPr>
        <w:t>Métèques (15 000) – Des autres hommes libres de l’Attique, surtout des Grecs venus d’ailleurs. Bénéficient de certains droits mais exclus de l’État.</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Origine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Étrangers libres (essentiellement des Grecs)</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Tout métèque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Dispose d’une liberté civile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lastRenderedPageBreak/>
        <w:t>Doit payer des impôts</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Doit faire son service militaire</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Aucun métèque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N’a de droits politiques</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Ne peut être propriétaire d’une terre ou d’une maison</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La majorité sont artisans ou commerçants; plusieurs commerçants sont riches</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Plusieurs sont des artistes ou des intellectuels.</w:t>
      </w:r>
    </w:p>
    <w:p w:rsidR="00FC5579" w:rsidRPr="00FC5579" w:rsidRDefault="00FC5579" w:rsidP="00FC5579">
      <w:pPr>
        <w:pStyle w:val="Paragraphedeliste"/>
        <w:numPr>
          <w:ilvl w:val="0"/>
          <w:numId w:val="1"/>
        </w:numPr>
        <w:rPr>
          <w:rFonts w:ascii="Times New Roman" w:hAnsi="Times New Roman" w:cs="Times New Roman"/>
          <w:lang w:val="fr-CA"/>
        </w:rPr>
      </w:pPr>
      <w:r w:rsidRPr="00FC5579">
        <w:rPr>
          <w:rFonts w:ascii="Times New Roman" w:hAnsi="Times New Roman" w:cs="Times New Roman"/>
          <w:lang w:val="fr-CA"/>
        </w:rPr>
        <w:t>Esclaves (100 000) – aucun droits, objets que l’on vend, achète ou loue.</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Origine :</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Prisonniers de guerre</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Enfants d’esclaves</w:t>
      </w:r>
    </w:p>
    <w:p w:rsidR="00FC5579" w:rsidRPr="00FC5579" w:rsidRDefault="00FC5579" w:rsidP="00FC5579">
      <w:pPr>
        <w:pStyle w:val="Paragraphedeliste"/>
        <w:numPr>
          <w:ilvl w:val="2"/>
          <w:numId w:val="1"/>
        </w:numPr>
        <w:rPr>
          <w:rFonts w:ascii="Times New Roman" w:hAnsi="Times New Roman" w:cs="Times New Roman"/>
          <w:lang w:val="fr-CA"/>
        </w:rPr>
      </w:pPr>
      <w:r w:rsidRPr="00FC5579">
        <w:rPr>
          <w:rFonts w:ascii="Times New Roman" w:hAnsi="Times New Roman" w:cs="Times New Roman"/>
          <w:lang w:val="fr-CA"/>
        </w:rPr>
        <w:t>Personnes vendues par des pirates</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Aucun esclave n’a de droits politiques et civils</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La plupart sont la propriété de citoyens ou de métèques. Une minorité appartient à l’État</w:t>
      </w:r>
    </w:p>
    <w:p w:rsidR="00FC5579" w:rsidRPr="00FC5579" w:rsidRDefault="00FC5579" w:rsidP="00FC5579">
      <w:pPr>
        <w:pStyle w:val="Paragraphedeliste"/>
        <w:numPr>
          <w:ilvl w:val="1"/>
          <w:numId w:val="1"/>
        </w:numPr>
        <w:rPr>
          <w:rFonts w:ascii="Times New Roman" w:hAnsi="Times New Roman" w:cs="Times New Roman"/>
          <w:lang w:val="fr-CA"/>
        </w:rPr>
      </w:pPr>
      <w:r w:rsidRPr="00FC5579">
        <w:rPr>
          <w:rFonts w:ascii="Times New Roman" w:hAnsi="Times New Roman" w:cs="Times New Roman"/>
          <w:lang w:val="fr-CA"/>
        </w:rPr>
        <w:t>La plupart travaillent sur les fermes, dans les ateliers ou dans les mines. Certains travaillent pour l’État (secrétaires, policiers)</w:t>
      </w:r>
    </w:p>
    <w:p w:rsidR="00FC5579" w:rsidRPr="00FC5579" w:rsidRDefault="00FC5579" w:rsidP="00AE07C0">
      <w:pPr>
        <w:rPr>
          <w:rFonts w:ascii="Times New Roman" w:hAnsi="Times New Roman"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7B91" w:rsidRPr="00FC5579" w:rsidTr="00F27B91">
        <w:tc>
          <w:tcPr>
            <w:tcW w:w="4675" w:type="dxa"/>
          </w:tcPr>
          <w:p w:rsidR="00F27B91" w:rsidRPr="00FC5579" w:rsidRDefault="00F27B91" w:rsidP="00AE07C0">
            <w:pPr>
              <w:rPr>
                <w:rFonts w:ascii="Times New Roman" w:hAnsi="Times New Roman" w:cs="Times New Roman"/>
                <w:lang w:val="fr-CA"/>
              </w:rPr>
            </w:pPr>
            <w:r w:rsidRPr="00FC5579">
              <w:rPr>
                <w:rFonts w:ascii="Times New Roman" w:hAnsi="Times New Roman" w:cs="Times New Roman"/>
                <w:lang w:val="fr-CA"/>
              </w:rPr>
              <w:t>Démocratie</w:t>
            </w:r>
          </w:p>
        </w:tc>
        <w:tc>
          <w:tcPr>
            <w:tcW w:w="4675" w:type="dxa"/>
          </w:tcPr>
          <w:p w:rsidR="00F27B91" w:rsidRPr="00FC5579" w:rsidRDefault="00F27B91" w:rsidP="00AE07C0">
            <w:pPr>
              <w:rPr>
                <w:rFonts w:ascii="Times New Roman" w:hAnsi="Times New Roman" w:cs="Times New Roman"/>
                <w:lang w:val="fr-CA"/>
              </w:rPr>
            </w:pPr>
            <w:r w:rsidRPr="00FC5579">
              <w:rPr>
                <w:rFonts w:ascii="Times New Roman" w:hAnsi="Times New Roman" w:cs="Times New Roman"/>
                <w:lang w:val="fr-CA"/>
              </w:rPr>
              <w:t>Deux mots grecs pour « pouvoir du peuple</w:t>
            </w:r>
          </w:p>
          <w:p w:rsidR="00F27B91" w:rsidRPr="00FC5579" w:rsidRDefault="00F27B91" w:rsidP="00AE07C0">
            <w:pPr>
              <w:rPr>
                <w:rFonts w:ascii="Times New Roman" w:hAnsi="Times New Roman" w:cs="Times New Roman"/>
                <w:lang w:val="fr-CA"/>
              </w:rPr>
            </w:pPr>
          </w:p>
        </w:tc>
      </w:tr>
      <w:tr w:rsidR="00F27B91" w:rsidRPr="00FC5579" w:rsidTr="00F27B91">
        <w:tc>
          <w:tcPr>
            <w:tcW w:w="4675" w:type="dxa"/>
          </w:tcPr>
          <w:p w:rsidR="00F27B91" w:rsidRPr="00FC5579" w:rsidRDefault="00FC5579" w:rsidP="00AE07C0">
            <w:pPr>
              <w:rPr>
                <w:rFonts w:ascii="Times New Roman" w:hAnsi="Times New Roman" w:cs="Times New Roman"/>
                <w:lang w:val="fr-CA"/>
              </w:rPr>
            </w:pPr>
            <w:r w:rsidRPr="00FC5579">
              <w:rPr>
                <w:rFonts w:ascii="Times New Roman" w:hAnsi="Times New Roman" w:cs="Times New Roman"/>
                <w:lang w:val="fr-CA"/>
              </w:rPr>
              <w:t>Citoyen</w:t>
            </w:r>
          </w:p>
        </w:tc>
        <w:tc>
          <w:tcPr>
            <w:tcW w:w="4675" w:type="dxa"/>
          </w:tcPr>
          <w:p w:rsidR="00F27B91" w:rsidRPr="00FC5579" w:rsidRDefault="00FC5579" w:rsidP="00AE07C0">
            <w:pPr>
              <w:rPr>
                <w:rFonts w:ascii="Times New Roman" w:hAnsi="Times New Roman" w:cs="Times New Roman"/>
                <w:lang w:val="fr-CA"/>
              </w:rPr>
            </w:pPr>
            <w:r w:rsidRPr="00FC5579">
              <w:rPr>
                <w:rFonts w:ascii="Times New Roman" w:hAnsi="Times New Roman" w:cs="Times New Roman"/>
                <w:lang w:val="fr-CA"/>
              </w:rPr>
              <w:t>Première niveau de la hiérarchie sociaux</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Doit être un homme libre d’origine athénien</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Peut posséder la terre en Attique</w:t>
            </w:r>
          </w:p>
          <w:p w:rsidR="00FC5579" w:rsidRPr="00FC5579" w:rsidRDefault="00FC5579" w:rsidP="00AE07C0">
            <w:pPr>
              <w:rPr>
                <w:rFonts w:ascii="Times New Roman" w:hAnsi="Times New Roman" w:cs="Times New Roman"/>
                <w:lang w:val="fr-CA"/>
              </w:rPr>
            </w:pPr>
          </w:p>
        </w:tc>
      </w:tr>
      <w:tr w:rsidR="00FC5579" w:rsidRPr="00FC5579" w:rsidTr="00F27B91">
        <w:tc>
          <w:tcPr>
            <w:tcW w:w="4675" w:type="dxa"/>
          </w:tcPr>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Métèque</w:t>
            </w:r>
          </w:p>
        </w:tc>
        <w:tc>
          <w:tcPr>
            <w:tcW w:w="4675" w:type="dxa"/>
          </w:tcPr>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Deuxième niveau de la hiérarchie sociaux.</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Étrangers libres (les autres grecs)</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Artisans, commerçants, artistes, intellectuels</w:t>
            </w:r>
          </w:p>
          <w:p w:rsidR="00FC5579" w:rsidRPr="00FC5579" w:rsidRDefault="00FC5579" w:rsidP="00AE07C0">
            <w:pPr>
              <w:rPr>
                <w:rFonts w:ascii="Times New Roman" w:hAnsi="Times New Roman" w:cs="Times New Roman"/>
                <w:lang w:val="fr-CA"/>
              </w:rPr>
            </w:pPr>
          </w:p>
        </w:tc>
      </w:tr>
      <w:tr w:rsidR="00FC5579" w:rsidRPr="00FC5579" w:rsidTr="00F27B91">
        <w:tc>
          <w:tcPr>
            <w:tcW w:w="4675" w:type="dxa"/>
          </w:tcPr>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Esclaves</w:t>
            </w:r>
          </w:p>
        </w:tc>
        <w:tc>
          <w:tcPr>
            <w:tcW w:w="4675" w:type="dxa"/>
          </w:tcPr>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Troisième niveau de la hiérarchie sociaux</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Prisonniers de la guerre, enfants d’esclaves ou vendu par les pirates</w:t>
            </w:r>
          </w:p>
          <w:p w:rsidR="00FC5579" w:rsidRPr="00FC5579" w:rsidRDefault="00FC5579" w:rsidP="00AE07C0">
            <w:pPr>
              <w:rPr>
                <w:rFonts w:ascii="Times New Roman" w:hAnsi="Times New Roman" w:cs="Times New Roman"/>
                <w:lang w:val="fr-CA"/>
              </w:rPr>
            </w:pPr>
            <w:r w:rsidRPr="00FC5579">
              <w:rPr>
                <w:rFonts w:ascii="Times New Roman" w:hAnsi="Times New Roman" w:cs="Times New Roman"/>
                <w:lang w:val="fr-CA"/>
              </w:rPr>
              <w:t>Aucun droits politiques ou civiles.</w:t>
            </w:r>
          </w:p>
        </w:tc>
      </w:tr>
    </w:tbl>
    <w:p w:rsidR="00F27B91" w:rsidRPr="00FC5579" w:rsidRDefault="00F27B91" w:rsidP="00AE07C0">
      <w:pPr>
        <w:rPr>
          <w:rFonts w:ascii="Times New Roman" w:hAnsi="Times New Roman" w:cs="Times New Roman"/>
          <w:lang w:val="fr-CA"/>
        </w:rPr>
      </w:pPr>
      <w:bookmarkStart w:id="0" w:name="_GoBack"/>
      <w:bookmarkEnd w:id="0"/>
    </w:p>
    <w:sectPr w:rsidR="00F27B91" w:rsidRPr="00FC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338B"/>
    <w:multiLevelType w:val="hybridMultilevel"/>
    <w:tmpl w:val="0C9E6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B51BE6"/>
    <w:multiLevelType w:val="hybridMultilevel"/>
    <w:tmpl w:val="EA8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20"/>
    <w:rsid w:val="000953CD"/>
    <w:rsid w:val="008F7D20"/>
    <w:rsid w:val="00AE07C0"/>
    <w:rsid w:val="00F27B91"/>
    <w:rsid w:val="00FC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C545"/>
  <w15:chartTrackingRefBased/>
  <w15:docId w15:val="{7C9BC455-9572-41D6-B77B-27BF1E0A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7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7D2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F7D20"/>
    <w:pPr>
      <w:ind w:left="720"/>
      <w:contextualSpacing/>
    </w:pPr>
  </w:style>
  <w:style w:type="table" w:styleId="Grilledutableau">
    <w:name w:val="Table Grid"/>
    <w:basedOn w:val="TableauNormal"/>
    <w:uiPriority w:val="39"/>
    <w:rsid w:val="00F2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541</Words>
  <Characters>3089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2018-12-02T13:54:00Z</dcterms:created>
  <dcterms:modified xsi:type="dcterms:W3CDTF">2018-12-02T14:44:00Z</dcterms:modified>
</cp:coreProperties>
</file>