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14" w:rsidRPr="00901722" w:rsidRDefault="002C7D14" w:rsidP="002C7D14">
      <w:pPr>
        <w:pStyle w:val="Titre"/>
        <w:rPr>
          <w:rFonts w:ascii="Times New Roman" w:hAnsi="Times New Roman" w:cs="Times New Roman"/>
          <w:lang w:val="fr-CA"/>
        </w:rPr>
      </w:pPr>
      <w:r w:rsidRPr="00901722">
        <w:rPr>
          <w:rFonts w:ascii="Times New Roman" w:hAnsi="Times New Roman" w:cs="Times New Roman"/>
          <w:lang w:val="fr-CA"/>
        </w:rPr>
        <w:t>Les limites de la démocratie athénienne</w:t>
      </w:r>
    </w:p>
    <w:p w:rsidR="00901722" w:rsidRDefault="00901722" w:rsidP="000C7075">
      <w:pPr>
        <w:rPr>
          <w:rFonts w:ascii="Times New Roman" w:hAnsi="Times New Roman" w:cs="Times New Roman"/>
        </w:rPr>
      </w:pPr>
    </w:p>
    <w:p w:rsidR="000C7075" w:rsidRPr="00901722" w:rsidRDefault="000C7075" w:rsidP="000C7075">
      <w:pPr>
        <w:rPr>
          <w:rFonts w:ascii="Times New Roman" w:hAnsi="Times New Roman" w:cs="Times New Roman"/>
        </w:rPr>
      </w:pPr>
      <w:r w:rsidRPr="00901722">
        <w:rPr>
          <w:rFonts w:ascii="Times New Roman" w:hAnsi="Times New Roman" w:cs="Times New Roman"/>
        </w:rPr>
        <w:t xml:space="preserve">Compared to that of our society, the Athenian democracy presented several limits. These limits can be categorized into two groups: </w:t>
      </w:r>
      <w:r w:rsidR="0054266A" w:rsidRPr="00901722">
        <w:rPr>
          <w:rFonts w:ascii="Times New Roman" w:hAnsi="Times New Roman" w:cs="Times New Roman"/>
        </w:rPr>
        <w:t>how a citizen is defined and direct participation.</w:t>
      </w:r>
    </w:p>
    <w:p w:rsidR="0054266A" w:rsidRPr="00901722" w:rsidRDefault="0054266A" w:rsidP="000C7075">
      <w:pPr>
        <w:rPr>
          <w:rFonts w:ascii="Times New Roman" w:hAnsi="Times New Roman" w:cs="Times New Roman"/>
        </w:rPr>
      </w:pPr>
      <w:r w:rsidRPr="00901722">
        <w:rPr>
          <w:rFonts w:ascii="Times New Roman" w:hAnsi="Times New Roman" w:cs="Times New Roman"/>
        </w:rPr>
        <w:t xml:space="preserve">In Canada, everyone born here gets to vote at the age of eighteen. Further, immigrants also get to vote after living here for three years. In Athens, only free, of-age men of Athenian descent </w:t>
      </w:r>
      <w:r w:rsidR="00901722" w:rsidRPr="00901722">
        <w:rPr>
          <w:rFonts w:ascii="Times New Roman" w:hAnsi="Times New Roman" w:cs="Times New Roman"/>
        </w:rPr>
        <w:t>could</w:t>
      </w:r>
      <w:r w:rsidRPr="00901722">
        <w:rPr>
          <w:rFonts w:ascii="Times New Roman" w:hAnsi="Times New Roman" w:cs="Times New Roman"/>
        </w:rPr>
        <w:t xml:space="preserve"> vote. This group makes up around fifteen percent of the population, meaning 15% of the Athenian population governed the other 85%, without them getting a say in the matter.</w:t>
      </w:r>
    </w:p>
    <w:p w:rsidR="0054266A" w:rsidRDefault="0054266A" w:rsidP="000C7075">
      <w:pPr>
        <w:rPr>
          <w:rFonts w:ascii="Times New Roman" w:hAnsi="Times New Roman" w:cs="Times New Roman"/>
        </w:rPr>
      </w:pPr>
      <w:r w:rsidRPr="00901722">
        <w:rPr>
          <w:rFonts w:ascii="Times New Roman" w:hAnsi="Times New Roman" w:cs="Times New Roman"/>
        </w:rPr>
        <w:t>Further, to participate in the ecclesia, you needed to be at the location in the city of Athens. This meant that while many citizens outside the city were permitted to vote, doing so was out of the question. For this reason, only around 10 000 of the 40 000 citizens were considered active, while the rest were inactive.</w:t>
      </w:r>
    </w:p>
    <w:p w:rsidR="00901722" w:rsidRPr="00901722" w:rsidRDefault="00901722" w:rsidP="000C7075">
      <w:pPr>
        <w:rPr>
          <w:rFonts w:ascii="Times New Roman" w:hAnsi="Times New Roman" w:cs="Times New Roman"/>
        </w:rPr>
      </w:pPr>
    </w:p>
    <w:p w:rsidR="00901722" w:rsidRPr="00901722" w:rsidRDefault="00901722" w:rsidP="000C7075">
      <w:pPr>
        <w:rPr>
          <w:rFonts w:ascii="Times New Roman" w:hAnsi="Times New Roman" w:cs="Times New Roman"/>
        </w:rPr>
      </w:pPr>
      <w:r w:rsidRPr="00901722">
        <w:rPr>
          <w:rFonts w:ascii="Times New Roman" w:hAnsi="Times New Roman" w:cs="Times New Roman"/>
          <w:noProof/>
        </w:rPr>
        <w:drawing>
          <wp:inline distT="0" distB="0" distL="0" distR="0">
            <wp:extent cx="5943600" cy="22053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ulation-sta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05355"/>
                    </a:xfrm>
                    <a:prstGeom prst="rect">
                      <a:avLst/>
                    </a:prstGeom>
                  </pic:spPr>
                </pic:pic>
              </a:graphicData>
            </a:graphic>
          </wp:inline>
        </w:drawing>
      </w:r>
    </w:p>
    <w:p w:rsidR="00901722" w:rsidRDefault="00901722" w:rsidP="000C7075">
      <w:pPr>
        <w:rPr>
          <w:rFonts w:ascii="Times New Roman" w:hAnsi="Times New Roman" w:cs="Times New Roman"/>
        </w:rPr>
      </w:pPr>
      <w:bookmarkStart w:id="0" w:name="_GoBack"/>
      <w:bookmarkEnd w:id="0"/>
    </w:p>
    <w:p w:rsidR="0054266A" w:rsidRDefault="0054266A" w:rsidP="000C7075">
      <w:pPr>
        <w:rPr>
          <w:rFonts w:ascii="Times New Roman" w:hAnsi="Times New Roman" w:cs="Times New Roman"/>
        </w:rPr>
      </w:pPr>
      <w:r w:rsidRPr="00901722">
        <w:rPr>
          <w:rFonts w:ascii="Times New Roman" w:hAnsi="Times New Roman" w:cs="Times New Roman"/>
        </w:rPr>
        <w:t>Despite these limits, Athens was still a very powerful state in its time.</w:t>
      </w:r>
    </w:p>
    <w:p w:rsidR="00901722" w:rsidRPr="00901722" w:rsidRDefault="00901722" w:rsidP="000C7075">
      <w:pPr>
        <w:rPr>
          <w:rFonts w:ascii="Times New Roman" w:hAnsi="Times New Roman"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1722" w:rsidRPr="00901722" w:rsidTr="00901722">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 des habitants sont les citoyens athéniens</w:t>
            </w:r>
          </w:p>
        </w:tc>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15%</w:t>
            </w:r>
          </w:p>
          <w:p w:rsidR="00901722" w:rsidRPr="00901722" w:rsidRDefault="00901722" w:rsidP="000C7075">
            <w:pPr>
              <w:rPr>
                <w:rFonts w:ascii="Times New Roman" w:hAnsi="Times New Roman" w:cs="Times New Roman"/>
                <w:lang w:val="fr-CA"/>
              </w:rPr>
            </w:pPr>
          </w:p>
        </w:tc>
      </w:tr>
      <w:tr w:rsidR="00901722" w:rsidRPr="00901722" w:rsidTr="00901722">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Nombre des citoyens actifs</w:t>
            </w:r>
          </w:p>
        </w:tc>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10 000</w:t>
            </w:r>
          </w:p>
          <w:p w:rsidR="00901722" w:rsidRPr="00901722" w:rsidRDefault="00901722" w:rsidP="000C7075">
            <w:pPr>
              <w:rPr>
                <w:rFonts w:ascii="Times New Roman" w:hAnsi="Times New Roman" w:cs="Times New Roman"/>
                <w:lang w:val="fr-CA"/>
              </w:rPr>
            </w:pPr>
          </w:p>
        </w:tc>
      </w:tr>
      <w:tr w:rsidR="00901722" w:rsidRPr="00901722" w:rsidTr="00901722">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Pourquoi est-ce qu’il y avait assez des citoyens inactifs?</w:t>
            </w:r>
          </w:p>
        </w:tc>
        <w:tc>
          <w:tcPr>
            <w:tcW w:w="4675" w:type="dxa"/>
          </w:tcPr>
          <w:p w:rsidR="00901722" w:rsidRPr="00901722" w:rsidRDefault="00901722" w:rsidP="000C7075">
            <w:pPr>
              <w:rPr>
                <w:rFonts w:ascii="Times New Roman" w:hAnsi="Times New Roman" w:cs="Times New Roman"/>
                <w:lang w:val="fr-CA"/>
              </w:rPr>
            </w:pPr>
            <w:r w:rsidRPr="00901722">
              <w:rPr>
                <w:rFonts w:ascii="Times New Roman" w:hAnsi="Times New Roman" w:cs="Times New Roman"/>
                <w:lang w:val="fr-CA"/>
              </w:rPr>
              <w:t>Beaucoup des citoyens étant occupés ou vivaient loin d’Athènes</w:t>
            </w:r>
          </w:p>
        </w:tc>
      </w:tr>
    </w:tbl>
    <w:p w:rsidR="00901722" w:rsidRPr="00901722" w:rsidRDefault="00901722" w:rsidP="000C7075">
      <w:pPr>
        <w:rPr>
          <w:rFonts w:ascii="Times New Roman" w:hAnsi="Times New Roman" w:cs="Times New Roman"/>
          <w:lang w:val="fr-CA"/>
        </w:rPr>
      </w:pPr>
    </w:p>
    <w:sectPr w:rsidR="00901722" w:rsidRPr="00901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049"/>
    <w:multiLevelType w:val="hybridMultilevel"/>
    <w:tmpl w:val="D410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4"/>
    <w:rsid w:val="000C7075"/>
    <w:rsid w:val="002C7D14"/>
    <w:rsid w:val="0054266A"/>
    <w:rsid w:val="0090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E0CD"/>
  <w15:chartTrackingRefBased/>
  <w15:docId w15:val="{497FE154-F6ED-4776-B200-62D28B1A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7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D1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0C7075"/>
    <w:pPr>
      <w:ind w:left="720"/>
      <w:contextualSpacing/>
    </w:pPr>
  </w:style>
  <w:style w:type="table" w:styleId="Grilledutableau">
    <w:name w:val="Table Grid"/>
    <w:basedOn w:val="TableauNormal"/>
    <w:uiPriority w:val="39"/>
    <w:rsid w:val="0090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179</Words>
  <Characters>1025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2018-12-02T19:04:00Z</dcterms:created>
  <dcterms:modified xsi:type="dcterms:W3CDTF">2018-12-02T19:39:00Z</dcterms:modified>
</cp:coreProperties>
</file>