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EB66" w14:textId="77777777" w:rsidR="003F54CD" w:rsidRDefault="00D24413" w:rsidP="00F611F9">
      <w:pPr>
        <w:jc w:val="center"/>
      </w:pPr>
      <w:r w:rsidRPr="00D24413">
        <w:drawing>
          <wp:inline distT="0" distB="0" distL="0" distR="0" wp14:anchorId="7A489752" wp14:editId="458F64EC">
            <wp:extent cx="5423483" cy="2282382"/>
            <wp:effectExtent l="0" t="0" r="0" b="3810"/>
            <wp:docPr id="1515446978" name="Picture 1" descr="A white and black char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46978" name="Picture 1" descr="A white and black chart with black text&#10;&#10;Description automatically generated with medium confidence"/>
                    <pic:cNvPicPr/>
                  </pic:nvPicPr>
                  <pic:blipFill>
                    <a:blip r:embed="rId5"/>
                    <a:stretch>
                      <a:fillRect/>
                    </a:stretch>
                  </pic:blipFill>
                  <pic:spPr>
                    <a:xfrm>
                      <a:off x="0" y="0"/>
                      <a:ext cx="5446832" cy="2292208"/>
                    </a:xfrm>
                    <a:prstGeom prst="rect">
                      <a:avLst/>
                    </a:prstGeom>
                  </pic:spPr>
                </pic:pic>
              </a:graphicData>
            </a:graphic>
          </wp:inline>
        </w:drawing>
      </w:r>
    </w:p>
    <w:p w14:paraId="5C264790" w14:textId="77777777" w:rsidR="00D24413" w:rsidRPr="00F611F9" w:rsidRDefault="00D24413">
      <w:pPr>
        <w:rPr>
          <w:sz w:val="11"/>
          <w:szCs w:val="11"/>
        </w:rPr>
      </w:pPr>
    </w:p>
    <w:p w14:paraId="2BE5165D" w14:textId="6EDE22E1" w:rsidR="00D24413" w:rsidRDefault="00D24413" w:rsidP="00D24413">
      <w:r>
        <w:t>Potential Failure Mode: ETL process fails to start</w:t>
      </w:r>
      <w:r w:rsidR="006A673A">
        <w:t xml:space="preserve"> (RPN: 7)</w:t>
      </w:r>
    </w:p>
    <w:p w14:paraId="5E54744D" w14:textId="706C826F" w:rsidR="00D24413" w:rsidRDefault="00D24413" w:rsidP="00D24413">
      <w:pPr>
        <w:pStyle w:val="ListParagraph"/>
        <w:numPr>
          <w:ilvl w:val="0"/>
          <w:numId w:val="2"/>
        </w:numPr>
      </w:pPr>
      <w:r>
        <w:t>Severity (7): The severity is a 7 because although the failure causes report users to see data is not up to date, the data is still correct, although outdated. This failure negatively impacts the business because the data is not up to date at the time report consumers expect.</w:t>
      </w:r>
    </w:p>
    <w:p w14:paraId="378D9647" w14:textId="02A17B42" w:rsidR="00D24413" w:rsidRDefault="00D24413" w:rsidP="00D24413">
      <w:pPr>
        <w:pStyle w:val="ListParagraph"/>
        <w:numPr>
          <w:ilvl w:val="0"/>
          <w:numId w:val="2"/>
        </w:numPr>
      </w:pPr>
      <w:r>
        <w:t>Occurrence (1): This failure occurs less than 1 time a year, it is very infrequent.</w:t>
      </w:r>
    </w:p>
    <w:p w14:paraId="599ACA38" w14:textId="2C200AB1" w:rsidR="00D24413" w:rsidRDefault="00D24413" w:rsidP="00D24413">
      <w:pPr>
        <w:pStyle w:val="ListParagraph"/>
        <w:numPr>
          <w:ilvl w:val="0"/>
          <w:numId w:val="2"/>
        </w:numPr>
      </w:pPr>
      <w:r>
        <w:t>Detection (1): This failure mode is easy to spot through a time stamp that is visible to all report end users.</w:t>
      </w:r>
    </w:p>
    <w:p w14:paraId="0E53087E" w14:textId="77777777" w:rsidR="00D24413" w:rsidRPr="00F611F9" w:rsidRDefault="00D24413" w:rsidP="00D24413">
      <w:pPr>
        <w:rPr>
          <w:sz w:val="13"/>
          <w:szCs w:val="13"/>
        </w:rPr>
      </w:pPr>
    </w:p>
    <w:p w14:paraId="7E9E9A32" w14:textId="3745DAAF" w:rsidR="00D24413" w:rsidRDefault="00D24413" w:rsidP="00D24413">
      <w:r>
        <w:t>Potential Failure Mode: Concurrent ETL processes start</w:t>
      </w:r>
      <w:r w:rsidR="006A673A">
        <w:t xml:space="preserve"> (RPN: 50)</w:t>
      </w:r>
    </w:p>
    <w:p w14:paraId="2B34FA9A" w14:textId="6949F61E" w:rsidR="00D24413" w:rsidRDefault="00D24413" w:rsidP="00D24413">
      <w:pPr>
        <w:pStyle w:val="ListParagraph"/>
        <w:numPr>
          <w:ilvl w:val="0"/>
          <w:numId w:val="2"/>
        </w:numPr>
      </w:pPr>
      <w:r>
        <w:t>Severity (10): This is a 10-level on the severity chart because the data presented will be incorrect. Business decisions could be made on incorrect data that is misrepresented.</w:t>
      </w:r>
    </w:p>
    <w:p w14:paraId="45C25925" w14:textId="0D695C17" w:rsidR="00D24413" w:rsidRDefault="00D24413" w:rsidP="00D24413">
      <w:pPr>
        <w:pStyle w:val="ListParagraph"/>
        <w:numPr>
          <w:ilvl w:val="0"/>
          <w:numId w:val="2"/>
        </w:numPr>
      </w:pPr>
      <w:r>
        <w:t>Occurrence (1): This failure mode also occurs less than once per year.</w:t>
      </w:r>
    </w:p>
    <w:p w14:paraId="30265C43" w14:textId="28F22C27" w:rsidR="00D24413" w:rsidRDefault="00D24413" w:rsidP="00D24413">
      <w:pPr>
        <w:pStyle w:val="ListParagraph"/>
        <w:numPr>
          <w:ilvl w:val="0"/>
          <w:numId w:val="2"/>
        </w:numPr>
      </w:pPr>
      <w:r>
        <w:t xml:space="preserve">Detection (5): The detection is through an IT administration dashboard that shows data consolidation presented in reports to that of the source system. The </w:t>
      </w:r>
      <w:r w:rsidR="006E2F8A">
        <w:t>detection score is a 5 because end users will have difficulty detecting the issue. It requires a member of the IT staff to diagnose the error.</w:t>
      </w:r>
    </w:p>
    <w:p w14:paraId="77BFA41E" w14:textId="77777777" w:rsidR="006E2F8A" w:rsidRPr="00F611F9" w:rsidRDefault="006E2F8A" w:rsidP="006E2F8A">
      <w:pPr>
        <w:rPr>
          <w:sz w:val="13"/>
          <w:szCs w:val="13"/>
        </w:rPr>
      </w:pPr>
    </w:p>
    <w:p w14:paraId="2DA3AB58" w14:textId="1244AF42" w:rsidR="006E2F8A" w:rsidRDefault="006E2F8A" w:rsidP="006E2F8A">
      <w:r>
        <w:t>Potential Failure Mode: Source system does not return all data</w:t>
      </w:r>
      <w:r w:rsidR="006A673A">
        <w:t xml:space="preserve"> (RPN: 400)</w:t>
      </w:r>
    </w:p>
    <w:p w14:paraId="35159690" w14:textId="07E8F490" w:rsidR="006E2F8A" w:rsidRDefault="006E2F8A" w:rsidP="006E2F8A">
      <w:pPr>
        <w:pStyle w:val="ListParagraph"/>
        <w:numPr>
          <w:ilvl w:val="0"/>
          <w:numId w:val="2"/>
        </w:numPr>
      </w:pPr>
      <w:r>
        <w:t>Severity (10): The data is presented as accurate and up to date. Report users could make incorrect business decisions from data that is seemingly accurate.</w:t>
      </w:r>
    </w:p>
    <w:p w14:paraId="4CF4E1E1" w14:textId="33FD4D01" w:rsidR="006E2F8A" w:rsidRDefault="006E2F8A" w:rsidP="006E2F8A">
      <w:pPr>
        <w:pStyle w:val="ListParagraph"/>
        <w:numPr>
          <w:ilvl w:val="0"/>
          <w:numId w:val="2"/>
        </w:numPr>
      </w:pPr>
      <w:r>
        <w:t>Occurrence (8): This failure mode is frequent and occurs more than once per week.</w:t>
      </w:r>
    </w:p>
    <w:p w14:paraId="22C1BA7D" w14:textId="76E71210" w:rsidR="006E2F8A" w:rsidRDefault="006E2F8A" w:rsidP="006E2F8A">
      <w:pPr>
        <w:pStyle w:val="ListParagraph"/>
        <w:numPr>
          <w:ilvl w:val="0"/>
          <w:numId w:val="2"/>
        </w:numPr>
      </w:pPr>
      <w:r>
        <w:t>Detection (5): The detection mechanism is the same as that presented above. It requires a member of the IT staff to find and diagnose the error.</w:t>
      </w:r>
    </w:p>
    <w:p w14:paraId="1A7DBB68" w14:textId="77777777" w:rsidR="006E2F8A" w:rsidRPr="00F611F9" w:rsidRDefault="006E2F8A" w:rsidP="006E2F8A">
      <w:pPr>
        <w:rPr>
          <w:sz w:val="13"/>
          <w:szCs w:val="13"/>
        </w:rPr>
      </w:pPr>
    </w:p>
    <w:p w14:paraId="69778AFC" w14:textId="4BC9A9B5" w:rsidR="006E2F8A" w:rsidRDefault="006E2F8A" w:rsidP="006E2F8A">
      <w:r>
        <w:t xml:space="preserve">After RPN reduction: </w:t>
      </w:r>
      <w:r w:rsidR="006A673A">
        <w:t>(RPN: 100)</w:t>
      </w:r>
    </w:p>
    <w:p w14:paraId="0FF8F6BE" w14:textId="4DB421B3" w:rsidR="006757A1" w:rsidRDefault="006757A1" w:rsidP="006757A1">
      <w:pPr>
        <w:pStyle w:val="ListParagraph"/>
        <w:numPr>
          <w:ilvl w:val="0"/>
          <w:numId w:val="2"/>
        </w:numPr>
      </w:pPr>
      <w:r>
        <w:t>Severity (10): The severity remains the same. The solution presented does not reduce the severity of the failure.</w:t>
      </w:r>
    </w:p>
    <w:p w14:paraId="7B6E89DC" w14:textId="01765AE7" w:rsidR="006757A1" w:rsidRDefault="006757A1" w:rsidP="006757A1">
      <w:pPr>
        <w:pStyle w:val="ListParagraph"/>
        <w:numPr>
          <w:ilvl w:val="0"/>
          <w:numId w:val="2"/>
        </w:numPr>
      </w:pPr>
      <w:r>
        <w:t>Occurrence (2): The solution put in place reduces the occurrence from multiple times per week to once every other month.</w:t>
      </w:r>
    </w:p>
    <w:p w14:paraId="2D802D90" w14:textId="11AC441E" w:rsidR="006757A1" w:rsidRDefault="006757A1" w:rsidP="006757A1">
      <w:pPr>
        <w:pStyle w:val="ListParagraph"/>
        <w:numPr>
          <w:ilvl w:val="0"/>
          <w:numId w:val="2"/>
        </w:numPr>
      </w:pPr>
      <w:r>
        <w:t>Detection (5): The detection method remained the same after the solution was put in place.</w:t>
      </w:r>
    </w:p>
    <w:sectPr w:rsidR="0067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0777C"/>
    <w:multiLevelType w:val="hybridMultilevel"/>
    <w:tmpl w:val="D7FC8FA4"/>
    <w:lvl w:ilvl="0" w:tplc="A4BC3B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E081A"/>
    <w:multiLevelType w:val="hybridMultilevel"/>
    <w:tmpl w:val="5440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262627">
    <w:abstractNumId w:val="1"/>
  </w:num>
  <w:num w:numId="2" w16cid:durableId="37350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13"/>
    <w:rsid w:val="003A493A"/>
    <w:rsid w:val="003F54CD"/>
    <w:rsid w:val="006757A1"/>
    <w:rsid w:val="006A673A"/>
    <w:rsid w:val="006E2F8A"/>
    <w:rsid w:val="00D24413"/>
    <w:rsid w:val="00F6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A1957"/>
  <w15:chartTrackingRefBased/>
  <w15:docId w15:val="{9611F779-11D5-CE43-873F-4EDD1A74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3</cp:revision>
  <dcterms:created xsi:type="dcterms:W3CDTF">2023-10-28T02:08:00Z</dcterms:created>
  <dcterms:modified xsi:type="dcterms:W3CDTF">2023-10-28T02:09:00Z</dcterms:modified>
</cp:coreProperties>
</file>