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6CEE" w14:textId="77777777" w:rsidR="00E20D45" w:rsidRPr="00BE6111" w:rsidRDefault="00E20D45" w:rsidP="00E20D4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ANALYSIS</w:t>
      </w:r>
      <w:r w:rsidRPr="00BE6111">
        <w:rPr>
          <w:b/>
          <w:sz w:val="32"/>
          <w:szCs w:val="32"/>
        </w:rPr>
        <w:t xml:space="preserve"> 1 BREAKDOWN</w:t>
      </w:r>
    </w:p>
    <w:p w14:paraId="50A7C804" w14:textId="77777777" w:rsidR="00E20D45" w:rsidRDefault="00E20D45" w:rsidP="00E20D45">
      <w:pPr>
        <w:pStyle w:val="NoSpacing"/>
        <w:numPr>
          <w:ilvl w:val="0"/>
          <w:numId w:val="1"/>
        </w:numPr>
      </w:pPr>
      <w:r>
        <w:t xml:space="preserve">Only sales houses in Names, Edwards BrkSide </w:t>
      </w:r>
      <w:r w:rsidRPr="00BE6111">
        <w:rPr>
          <w:b/>
        </w:rPr>
        <w:t xml:space="preserve">(3 Neighborhoods total) </w:t>
      </w:r>
    </w:p>
    <w:p w14:paraId="4FB12E53" w14:textId="77777777" w:rsidR="00E20D45" w:rsidRDefault="00E20D45" w:rsidP="00E20D45">
      <w:pPr>
        <w:pStyle w:val="NoSpacing"/>
        <w:numPr>
          <w:ilvl w:val="0"/>
          <w:numId w:val="1"/>
        </w:numPr>
      </w:pPr>
      <w:r>
        <w:t xml:space="preserve">Estimate of how the </w:t>
      </w:r>
      <w:r w:rsidRPr="00BE6111">
        <w:rPr>
          <w:b/>
        </w:rPr>
        <w:t>SalePrice</w:t>
      </w:r>
      <w:r>
        <w:t xml:space="preserve"> of the house is related to the </w:t>
      </w:r>
      <w:r w:rsidRPr="00BE6111">
        <w:rPr>
          <w:b/>
        </w:rPr>
        <w:t>GrLivArea</w:t>
      </w:r>
      <w:r>
        <w:rPr>
          <w:b/>
        </w:rPr>
        <w:t xml:space="preserve"> (2 variables total) = SPGLA</w:t>
      </w:r>
    </w:p>
    <w:p w14:paraId="5B4AFD11" w14:textId="77777777" w:rsidR="00E20D45" w:rsidRDefault="00E20D45" w:rsidP="00E20D45">
      <w:pPr>
        <w:pStyle w:val="NoSpacing"/>
        <w:numPr>
          <w:ilvl w:val="0"/>
          <w:numId w:val="1"/>
        </w:numPr>
      </w:pPr>
      <w:r w:rsidRPr="00BE6111">
        <w:t>SalesPrice (and its relationship to square footage)/Estimate</w:t>
      </w:r>
      <w:r>
        <w:t xml:space="preserve"> of question 1 (</w:t>
      </w:r>
      <w:r w:rsidRPr="00BE6111">
        <w:rPr>
          <w:b/>
        </w:rPr>
        <w:t>SPGLA</w:t>
      </w:r>
      <w:r>
        <w:t>) depends on which neighborhood the house is located in.</w:t>
      </w:r>
    </w:p>
    <w:p w14:paraId="66DB69FD" w14:textId="77777777" w:rsidR="00E20D45" w:rsidRDefault="00E20D45" w:rsidP="00E20D45">
      <w:pPr>
        <w:pStyle w:val="NoSpacing"/>
        <w:numPr>
          <w:ilvl w:val="0"/>
          <w:numId w:val="1"/>
        </w:numPr>
      </w:pPr>
      <w:r>
        <w:t>Build and fit a model that will answer this question</w:t>
      </w:r>
    </w:p>
    <w:p w14:paraId="0A7DEF92" w14:textId="77777777" w:rsidR="00E20D45" w:rsidRDefault="00E20D45" w:rsidP="00E20D45">
      <w:pPr>
        <w:pStyle w:val="NoSpacing"/>
        <w:numPr>
          <w:ilvl w:val="0"/>
          <w:numId w:val="1"/>
        </w:numPr>
      </w:pPr>
      <w:r>
        <w:t xml:space="preserve">Keep in mind that realtors prefer to talk about living area in increments of 100 sq. ft. </w:t>
      </w:r>
    </w:p>
    <w:p w14:paraId="1C5C73A8" w14:textId="77777777" w:rsidR="00E20D45" w:rsidRDefault="00E20D45" w:rsidP="00E20D45">
      <w:pPr>
        <w:pStyle w:val="NoSpacing"/>
        <w:numPr>
          <w:ilvl w:val="0"/>
          <w:numId w:val="1"/>
        </w:numPr>
      </w:pPr>
      <w:r>
        <w:t>Provide your client with the estimate (or estimates if it varies by neighborhood)</w:t>
      </w:r>
    </w:p>
    <w:p w14:paraId="21CDAFAD" w14:textId="77777777" w:rsidR="00E20D45" w:rsidRDefault="00E20D45" w:rsidP="00E20D45">
      <w:pPr>
        <w:pStyle w:val="NoSpacing"/>
        <w:ind w:firstLine="720"/>
      </w:pPr>
      <w:r>
        <w:t>as well as confidence intervals for any estimate(s) you provide.</w:t>
      </w:r>
    </w:p>
    <w:p w14:paraId="6AD949CD" w14:textId="77777777" w:rsidR="00E20D45" w:rsidRDefault="00E20D45" w:rsidP="00E20D45">
      <w:pPr>
        <w:pStyle w:val="NoSpacing"/>
        <w:numPr>
          <w:ilvl w:val="0"/>
          <w:numId w:val="1"/>
        </w:numPr>
      </w:pPr>
      <w:r>
        <w:t xml:space="preserve">Provide evidence that the model assumptions are met and that any suspicious observations (outliers/influential observations) have been identified and addressed.  </w:t>
      </w:r>
    </w:p>
    <w:p w14:paraId="2CF12207" w14:textId="77777777" w:rsidR="00E20D45" w:rsidRDefault="00E20D45" w:rsidP="00E20D45">
      <w:pPr>
        <w:pStyle w:val="NoSpacing"/>
        <w:numPr>
          <w:ilvl w:val="0"/>
          <w:numId w:val="1"/>
        </w:numPr>
      </w:pPr>
      <w:r>
        <w:t xml:space="preserve">Provide your client with a well written conclusion that quantifies the </w:t>
      </w:r>
      <w:r w:rsidRPr="000E3938">
        <w:rPr>
          <w:b/>
        </w:rPr>
        <w:t xml:space="preserve">relationship between living area and sale price with respect to these </w:t>
      </w:r>
      <w:r w:rsidRPr="000E3938">
        <w:rPr>
          <w:b/>
          <w:u w:val="single"/>
        </w:rPr>
        <w:t>three</w:t>
      </w:r>
      <w:r w:rsidRPr="000E3938">
        <w:rPr>
          <w:b/>
        </w:rPr>
        <w:t xml:space="preserve"> neighborhoods</w:t>
      </w:r>
      <w:r>
        <w:t xml:space="preserve">. </w:t>
      </w:r>
    </w:p>
    <w:p w14:paraId="39B33764" w14:textId="77777777" w:rsidR="00E20D45" w:rsidRDefault="00E20D45" w:rsidP="00E20D45">
      <w:pPr>
        <w:pStyle w:val="NoSpacing"/>
      </w:pPr>
    </w:p>
    <w:p w14:paraId="2B60D0CB" w14:textId="77777777" w:rsidR="00E20D45" w:rsidRDefault="00E20D45" w:rsidP="00E20D45">
      <w:pPr>
        <w:pStyle w:val="NoSpacing"/>
      </w:pPr>
    </w:p>
    <w:p w14:paraId="3C36D0F1" w14:textId="77777777" w:rsidR="00E20D45" w:rsidRPr="00BE6111" w:rsidRDefault="00E20D45" w:rsidP="00E20D45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ANALYSIS</w:t>
      </w:r>
      <w:r w:rsidRPr="00BE6111">
        <w:rPr>
          <w:b/>
          <w:sz w:val="32"/>
          <w:szCs w:val="32"/>
        </w:rPr>
        <w:t xml:space="preserve"> 2 BREAKDOWN</w:t>
      </w:r>
    </w:p>
    <w:p w14:paraId="1DFA752F" w14:textId="77777777" w:rsidR="00E20D45" w:rsidRDefault="00E20D45" w:rsidP="00E20D45">
      <w:pPr>
        <w:pStyle w:val="NoSpacing"/>
        <w:numPr>
          <w:ilvl w:val="0"/>
          <w:numId w:val="2"/>
        </w:numPr>
      </w:pPr>
      <w:r>
        <w:t xml:space="preserve">Build the </w:t>
      </w:r>
      <w:r w:rsidRPr="008A632E">
        <w:rPr>
          <w:b/>
          <w:u w:val="single"/>
        </w:rPr>
        <w:t>most</w:t>
      </w:r>
      <w:r w:rsidRPr="008A632E">
        <w:rPr>
          <w:u w:val="single"/>
        </w:rPr>
        <w:t xml:space="preserve"> </w:t>
      </w:r>
      <w:r w:rsidRPr="008A632E">
        <w:rPr>
          <w:b/>
          <w:u w:val="single"/>
        </w:rPr>
        <w:t>predictive</w:t>
      </w:r>
      <w:r w:rsidRPr="008A632E">
        <w:rPr>
          <w:u w:val="single"/>
        </w:rPr>
        <w:t xml:space="preserve"> model for </w:t>
      </w:r>
      <w:r w:rsidRPr="008A632E">
        <w:rPr>
          <w:b/>
          <w:u w:val="single"/>
        </w:rPr>
        <w:t>sales</w:t>
      </w:r>
      <w:r w:rsidRPr="008A632E">
        <w:rPr>
          <w:u w:val="single"/>
        </w:rPr>
        <w:t xml:space="preserve"> </w:t>
      </w:r>
      <w:r w:rsidRPr="008A632E">
        <w:rPr>
          <w:b/>
          <w:u w:val="single"/>
        </w:rPr>
        <w:t>prices</w:t>
      </w:r>
      <w:r w:rsidRPr="008A632E">
        <w:rPr>
          <w:u w:val="single"/>
        </w:rPr>
        <w:t xml:space="preserve"> of </w:t>
      </w:r>
      <w:r w:rsidRPr="008A632E">
        <w:rPr>
          <w:b/>
          <w:u w:val="single"/>
        </w:rPr>
        <w:t>homes</w:t>
      </w:r>
      <w:r>
        <w:t xml:space="preserve"> in </w:t>
      </w:r>
      <w:r w:rsidRPr="008A632E">
        <w:rPr>
          <w:b/>
          <w:u w:val="single"/>
        </w:rPr>
        <w:t>all</w:t>
      </w:r>
      <w:r>
        <w:t xml:space="preserve"> of Ames Iowa. (all neighborhoods)</w:t>
      </w:r>
    </w:p>
    <w:p w14:paraId="2C6E586D" w14:textId="77777777" w:rsidR="00E20D45" w:rsidRDefault="00E20D45" w:rsidP="00E20D45">
      <w:pPr>
        <w:pStyle w:val="NoSpacing"/>
        <w:numPr>
          <w:ilvl w:val="0"/>
          <w:numId w:val="2"/>
        </w:numPr>
      </w:pPr>
      <w:r>
        <w:t>Produce 4 models:</w:t>
      </w:r>
    </w:p>
    <w:p w14:paraId="20432AF6" w14:textId="77777777" w:rsidR="00E20D45" w:rsidRDefault="00E20D45" w:rsidP="00E20D45">
      <w:pPr>
        <w:pStyle w:val="NoSpacing"/>
        <w:numPr>
          <w:ilvl w:val="1"/>
          <w:numId w:val="2"/>
        </w:numPr>
      </w:pPr>
      <w:r>
        <w:t>Forward selection</w:t>
      </w:r>
    </w:p>
    <w:p w14:paraId="4BD3DF48" w14:textId="77777777" w:rsidR="00E20D45" w:rsidRDefault="00E20D45" w:rsidP="00E20D45">
      <w:pPr>
        <w:pStyle w:val="NoSpacing"/>
        <w:numPr>
          <w:ilvl w:val="1"/>
          <w:numId w:val="2"/>
        </w:numPr>
      </w:pPr>
      <w:r>
        <w:t>Backwards elimination</w:t>
      </w:r>
    </w:p>
    <w:p w14:paraId="1A29A4AD" w14:textId="77777777" w:rsidR="00E20D45" w:rsidRDefault="00E20D45" w:rsidP="00E20D45">
      <w:pPr>
        <w:pStyle w:val="NoSpacing"/>
        <w:numPr>
          <w:ilvl w:val="1"/>
          <w:numId w:val="2"/>
        </w:numPr>
      </w:pPr>
      <w:r>
        <w:t>Stepwise selection</w:t>
      </w:r>
    </w:p>
    <w:p w14:paraId="4A9F3A51" w14:textId="77777777" w:rsidR="00E20D45" w:rsidRPr="008A632E" w:rsidRDefault="00E20D45" w:rsidP="00E20D45">
      <w:pPr>
        <w:pStyle w:val="NoSpacing"/>
        <w:numPr>
          <w:ilvl w:val="1"/>
          <w:numId w:val="2"/>
        </w:numPr>
        <w:rPr>
          <w:i/>
        </w:rPr>
      </w:pPr>
      <w:r>
        <w:t xml:space="preserve">Custom built </w:t>
      </w:r>
      <w:r w:rsidRPr="008A632E">
        <w:rPr>
          <w:i/>
        </w:rPr>
        <w:t>(only techniques from 6371)</w:t>
      </w:r>
      <w:r>
        <w:t xml:space="preserve"> but can add or subtract variables. </w:t>
      </w:r>
    </w:p>
    <w:p w14:paraId="598D1B7A" w14:textId="77777777" w:rsidR="00E20D45" w:rsidRDefault="00E20D45" w:rsidP="00E20D45">
      <w:pPr>
        <w:pStyle w:val="NoSpacing"/>
        <w:numPr>
          <w:ilvl w:val="0"/>
          <w:numId w:val="2"/>
        </w:numPr>
      </w:pPr>
      <w:r>
        <w:t>Generate the following for each model:</w:t>
      </w:r>
    </w:p>
    <w:p w14:paraId="1564004C" w14:textId="77777777" w:rsidR="00E20D45" w:rsidRDefault="00E20D45" w:rsidP="00E20D45">
      <w:pPr>
        <w:pStyle w:val="NoSpacing"/>
        <w:numPr>
          <w:ilvl w:val="1"/>
          <w:numId w:val="2"/>
        </w:numPr>
      </w:pPr>
      <w:r>
        <w:t>Adjusted R</w:t>
      </w:r>
      <w:r w:rsidRPr="008A632E">
        <w:rPr>
          <w:vertAlign w:val="superscript"/>
        </w:rPr>
        <w:t>2</w:t>
      </w:r>
      <w:r>
        <w:t xml:space="preserve"> </w:t>
      </w:r>
    </w:p>
    <w:p w14:paraId="386C2971" w14:textId="77777777" w:rsidR="00E20D45" w:rsidRDefault="00E20D45" w:rsidP="00E20D45">
      <w:pPr>
        <w:pStyle w:val="NoSpacing"/>
        <w:numPr>
          <w:ilvl w:val="1"/>
          <w:numId w:val="2"/>
        </w:numPr>
      </w:pPr>
      <w:r>
        <w:t>CV Press</w:t>
      </w:r>
    </w:p>
    <w:p w14:paraId="287EB8FB" w14:textId="77777777" w:rsidR="00E20D45" w:rsidRDefault="00E20D45" w:rsidP="00E20D45">
      <w:pPr>
        <w:pStyle w:val="NoSpacing"/>
        <w:numPr>
          <w:ilvl w:val="1"/>
          <w:numId w:val="2"/>
        </w:numPr>
      </w:pPr>
      <w:r>
        <w:t>Kaggle Score</w:t>
      </w:r>
    </w:p>
    <w:p w14:paraId="208B425D" w14:textId="77777777" w:rsidR="00E20D45" w:rsidRDefault="00E20D45" w:rsidP="00E20D45">
      <w:pPr>
        <w:pStyle w:val="NoSpacing"/>
        <w:numPr>
          <w:ilvl w:val="0"/>
          <w:numId w:val="2"/>
        </w:numPr>
      </w:pPr>
      <w:r>
        <w:t>Description of which model we believe is best for predicting future sale prices of homes in Ames, Iowa.</w:t>
      </w:r>
    </w:p>
    <w:p w14:paraId="197DA0B6" w14:textId="77777777" w:rsidR="00E20D45" w:rsidRDefault="00E20D45" w:rsidP="00E20D45">
      <w:pPr>
        <w:pStyle w:val="NoSpacing"/>
        <w:numPr>
          <w:ilvl w:val="0"/>
          <w:numId w:val="2"/>
        </w:numPr>
      </w:pPr>
      <w:r>
        <w:t>Provide a table for analysis 2.3, e.g.:</w:t>
      </w:r>
    </w:p>
    <w:p w14:paraId="038B1F11" w14:textId="77777777" w:rsidR="00E20D45" w:rsidRDefault="00E20D45" w:rsidP="00E20D45">
      <w:pPr>
        <w:pStyle w:val="NoSpacing"/>
        <w:ind w:left="360"/>
      </w:pPr>
      <w:r>
        <w:rPr>
          <w:noProof/>
        </w:rPr>
        <w:drawing>
          <wp:inline distT="0" distB="0" distL="0" distR="0" wp14:anchorId="526D0F3C" wp14:editId="3CEE5A5F">
            <wp:extent cx="53816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0B9F" w14:textId="77777777" w:rsidR="00E20D45" w:rsidRDefault="00E20D45">
      <w:bookmarkStart w:id="0" w:name="_GoBack"/>
      <w:bookmarkEnd w:id="0"/>
    </w:p>
    <w:sectPr w:rsidR="00E2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7B8C"/>
    <w:multiLevelType w:val="hybridMultilevel"/>
    <w:tmpl w:val="D31EDB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443DBF"/>
    <w:multiLevelType w:val="hybridMultilevel"/>
    <w:tmpl w:val="DCC4E9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441CD2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45"/>
    <w:rsid w:val="00B74678"/>
    <w:rsid w:val="00E2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47B2"/>
  <w15:chartTrackingRefBased/>
  <w15:docId w15:val="{221343CF-7602-46DC-990E-2094FEF6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D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Lara</dc:creator>
  <cp:keywords/>
  <dc:description/>
  <cp:lastModifiedBy>Nathan Lara</cp:lastModifiedBy>
  <cp:revision>2</cp:revision>
  <dcterms:created xsi:type="dcterms:W3CDTF">2018-04-08T18:14:00Z</dcterms:created>
  <dcterms:modified xsi:type="dcterms:W3CDTF">2018-04-08T18:18:00Z</dcterms:modified>
</cp:coreProperties>
</file>