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hospital-bi-sample-–-v1-0-(good-enough-ship)" w:id="1"/>
      <w:r>
        <w:t xml:space="preserve">Hospital BI Sample – v1.0 (Good-Enough Ship)</w:t>
      </w:r>
      <w:bookmarkEnd w:id="1"/>
    </w:p>
    <w:p>
      <w:r>
        <w:t xml:space="preserve">Short summary</w:t>
      </w:r>
    </w:p>
    <w:p>
      <w:pPr>
        <w:pStyle w:val="ListParagraph"/>
        <w:numPr>
          <w:ilvl w:val="0"/>
          <w:numId w:val="1"/>
        </w:numPr>
      </w:pPr>
      <w:r>
        <w:t xml:space="preserve">Goal: Demonstrate reliable BI habits for hospital ops (SQL KPIs, validation, ERD, Power BI mock, governance).</w:t>
      </w:r>
    </w:p>
    <w:p>
      <w:pPr>
        <w:pStyle w:val="ListParagraph"/>
        <w:numPr>
          <w:ilvl w:val="0"/>
          <w:numId w:val="1"/>
        </w:numPr>
      </w:pPr>
      <w:r>
        <w:t xml:space="preserve">What’s included: SQLite schema + 10 KPI SQL files + KPI Runner, ERD (PNG), Power BI one-page mock (PBIX + screenshot), Validation Checklist, RACI CSV, RACI+WWWWWH one-pager.</w:t>
      </w:r>
    </w:p>
    <w:p>
      <w:pPr>
        <w:pStyle w:val="ListParagraph"/>
        <w:numPr>
          <w:ilvl w:val="0"/>
          <w:numId w:val="1"/>
        </w:numPr>
      </w:pPr>
      <w:r>
        <w:t xml:space="preserve">How to use: Import CSVs -&gt; run KPIs -&gt; export KPI Runner -&gt; open PBIX and refresh -&gt; review docs.</w:t>
      </w:r>
    </w:p>
    <w:p>
      <w:r>
        <w:t xml:space="preserve">Contents</w:t>
      </w:r>
    </w:p>
    <w:p>
      <w:pPr>
        <w:pStyle w:val="ListParagraph"/>
        <w:numPr>
          <w:ilvl w:val="0"/>
          <w:numId w:val="1"/>
        </w:numPr>
      </w:pPr>
      <w:r>
        <w:t xml:space="preserve">Data</w:t>
      </w:r>
    </w:p>
    <w:p>
      <w:pPr>
        <w:pStyle w:val="ListParagraph"/>
        <w:numPr>
          <w:ilvl w:val="0"/>
          <w:numId w:val="1"/>
        </w:numPr>
      </w:pPr>
      <w:r>
        <w:t xml:space="preserve">Schema / ERD</w:t>
      </w:r>
    </w:p>
    <w:p>
      <w:pPr>
        <w:pStyle w:val="ListParagraph"/>
        <w:numPr>
          <w:ilvl w:val="0"/>
          <w:numId w:val="1"/>
        </w:numPr>
      </w:pPr>
      <w:r>
        <w:t xml:space="preserve">KPIs (SQL)</w:t>
      </w:r>
    </w:p>
    <w:p>
      <w:pPr>
        <w:pStyle w:val="ListParagraph"/>
        <w:numPr>
          <w:ilvl w:val="0"/>
          <w:numId w:val="1"/>
        </w:numPr>
      </w:pPr>
      <w:r>
        <w:t xml:space="preserve">KPI Runner (SQL)</w:t>
      </w:r>
    </w:p>
    <w:p>
      <w:pPr>
        <w:pStyle w:val="ListParagraph"/>
        <w:numPr>
          <w:ilvl w:val="0"/>
          <w:numId w:val="1"/>
        </w:numPr>
      </w:pPr>
      <w:r>
        <w:t xml:space="preserve">Power BI Mock (DAX)</w:t>
      </w:r>
    </w:p>
    <w:p>
      <w:pPr>
        <w:pStyle w:val="ListParagraph"/>
        <w:numPr>
          <w:ilvl w:val="0"/>
          <w:numId w:val="1"/>
        </w:numPr>
      </w:pPr>
      <w:r>
        <w:t xml:space="preserve">Validation Checklist</w:t>
      </w:r>
    </w:p>
    <w:p>
      <w:pPr>
        <w:pStyle w:val="ListParagraph"/>
        <w:numPr>
          <w:ilvl w:val="0"/>
          <w:numId w:val="1"/>
        </w:numPr>
      </w:pPr>
      <w:r>
        <w:t xml:space="preserve">Governance (RACI + WWWWWH)</w:t>
      </w:r>
    </w:p>
    <w:p>
      <w:pPr>
        <w:pStyle w:val="ListParagraph"/>
        <w:numPr>
          <w:ilvl w:val="0"/>
          <w:numId w:val="1"/>
        </w:numPr>
      </w:pPr>
      <w:r>
        <w:t xml:space="preserve">How to Run</w:t>
      </w:r>
    </w:p>
    <w:p>
      <w:pPr>
        <w:pStyle w:val="ListParagraph"/>
        <w:numPr>
          <w:ilvl w:val="0"/>
          <w:numId w:val="1"/>
        </w:numPr>
      </w:pPr>
      <w:r>
        <w:t xml:space="preserve">Sample Outputs</w:t>
      </w:r>
    </w:p>
    <w:p>
      <w:pPr>
        <w:pStyle w:val="ListParagraph"/>
        <w:numPr>
          <w:ilvl w:val="0"/>
          <w:numId w:val="1"/>
        </w:numPr>
      </w:pPr>
      <w:r>
        <w:t xml:space="preserve">Data</w:t>
      </w:r>
    </w:p>
    <w:p>
      <w:pPr>
        <w:pStyle w:val="ListParagraph"/>
        <w:numPr>
          <w:ilvl w:val="0"/>
          <w:numId w:val="1"/>
        </w:numPr>
      </w:pPr>
      <w:r>
        <w:t xml:space="preserve">Source: Synthetic, HIPAA-safe dataset generated locally.</w:t>
      </w:r>
    </w:p>
    <w:p>
      <w:pPr>
        <w:pStyle w:val="ListParagraph"/>
        <w:numPr>
          <w:ilvl w:val="0"/>
          <w:numId w:val="1"/>
        </w:numPr>
      </w:pPr>
      <w:r>
        <w:t xml:space="preserve">Files: /data/</w:t>
      </w:r>
    </w:p>
    <w:p>
      <w:pPr>
        <w:pStyle w:val="ListParagraph"/>
        <w:numPr>
          <w:ilvl w:val="0"/>
          <w:numId w:val="1"/>
        </w:numPr>
      </w:pPr>
      <w:r>
        <w:t xml:space="preserve">&lt;table&gt;</w:t>
      </w:r>
    </w:p>
    <w:p>
      <w:pPr>
        <w:pStyle w:val="ListParagraph"/>
        <w:numPr>
          <w:ilvl w:val="0"/>
          <w:numId w:val="1"/>
        </w:numPr>
      </w:pPr>
      <w:r>
        <w:t xml:space="preserve">.csv (admissions, ed_visits, diag, providers, Calendar export if used).</w:t>
      </w:r>
    </w:p>
    <w:p>
      <w:pPr>
        <w:pStyle w:val="ListParagraph"/>
        <w:numPr>
          <w:ilvl w:val="0"/>
          <w:numId w:val="1"/>
        </w:numPr>
      </w:pPr>
      <w:r>
        <w:t xml:space="preserve">Notes: Dates in ISO (YYYY-MM-DD) and DateTime (YYYY-MM-DD HH:MM). Nulls represented as blank.</w:t>
      </w:r>
    </w:p>
    <w:p>
      <w:pPr>
        <w:pStyle w:val="ListParagraph"/>
        <w:numPr>
          <w:ilvl w:val="0"/>
          <w:numId w:val="1"/>
        </w:numPr>
      </w:pPr>
      <w:r>
        <w:t xml:space="preserve">Schema / ERD</w:t>
      </w:r>
    </w:p>
    <w:p>
      <w:pPr>
        <w:pStyle w:val="ListParagraph"/>
        <w:numPr>
          <w:ilvl w:val="0"/>
          <w:numId w:val="1"/>
        </w:numPr>
      </w:pPr>
      <w:r>
        <w:t xml:space="preserve">Engine: SQLite 3.x</w:t>
      </w:r>
    </w:p>
    <w:p>
      <w:pPr>
        <w:pStyle w:val="ListParagraph"/>
        <w:numPr>
          <w:ilvl w:val="0"/>
          <w:numId w:val="1"/>
        </w:numPr>
      </w:pPr>
      <w:r>
        <w:t xml:space="preserve">Tables (actual):</w:t>
      </w:r>
    </w:p>
    <w:p>
      <w:pPr>
        <w:pStyle w:val="ListParagraph"/>
        <w:numPr>
          <w:ilvl w:val="1"/>
          <w:numId w:val="1"/>
        </w:numPr>
      </w:pPr>
      <w:r>
        <w:t xml:space="preserve">admissions(admission_id PK, patient_id, admit_dt TEXT, discharge_dt TEXT, admit_src, discharge_disp, payer, ed_flag INT, ward, race_ethnicity, trauma_flag INT)</w:t>
      </w:r>
    </w:p>
    <w:p>
      <w:pPr>
        <w:pStyle w:val="ListParagraph"/>
        <w:numPr>
          <w:ilvl w:val="1"/>
          <w:numId w:val="1"/>
        </w:numPr>
      </w:pPr>
      <w:r>
        <w:t xml:space="preserve">ed_visits(visit_id PK, patient_id, arrival_ts TEXT, triage_level INT, door_to_doc_min INT, dispo TEXT, stroke_alert INT, stemi_alert INT, language TEXT)</w:t>
      </w:r>
    </w:p>
    <w:p>
      <w:pPr>
        <w:pStyle w:val="ListParagraph"/>
        <w:numPr>
          <w:ilvl w:val="1"/>
          <w:numId w:val="1"/>
        </w:numPr>
      </w:pPr>
      <w:r>
        <w:t xml:space="preserve">diag(encounter_id PK, admission_id FK -&gt; admissions, icd10, primary_flag 0/1)</w:t>
      </w:r>
    </w:p>
    <w:p>
      <w:pPr>
        <w:pStyle w:val="ListParagraph"/>
        <w:numPr>
          <w:ilvl w:val="1"/>
          <w:numId w:val="1"/>
        </w:numPr>
      </w:pPr>
      <w:r>
        <w:t xml:space="preserve">providers(provider_id PK, dept, specialty, npi)</w:t>
      </w:r>
    </w:p>
    <w:p>
      <w:pPr>
        <w:pStyle w:val="ListParagraph"/>
        <w:numPr>
          <w:ilvl w:val="0"/>
          <w:numId w:val="1"/>
        </w:numPr>
      </w:pPr>
      <w:r>
        <w:t xml:space="preserve">ERD: see docs/img/erd.png</w:t>
      </w:r>
    </w:p>
    <w:p>
      <w:pPr>
        <w:pStyle w:val="ListParagraph"/>
        <w:numPr>
          <w:ilvl w:val="0"/>
          <w:numId w:val="1"/>
        </w:numPr>
      </w:pPr>
      <w:r>
        <w:t xml:space="preserve">KPIs (SQL)</w:t>
      </w:r>
    </w:p>
    <w:p>
      <w:pPr>
        <w:pStyle w:val="ListParagraph"/>
        <w:numPr>
          <w:ilvl w:val="0"/>
          <w:numId w:val="1"/>
        </w:numPr>
      </w:pPr>
      <w:r>
        <w:t xml:space="preserve">kpi_admissions.sql – DISTINCT admissions by admission_id in period</w:t>
      </w:r>
    </w:p>
    <w:p>
      <w:pPr>
        <w:pStyle w:val="ListParagraph"/>
        <w:numPr>
          <w:ilvl w:val="0"/>
          <w:numId w:val="1"/>
        </w:numPr>
      </w:pPr>
      <w:r>
        <w:t xml:space="preserve">kpi_avg_los.sql – Avg LOS days, excludes active (discharge_dt IS NULL)</w:t>
      </w:r>
    </w:p>
    <w:p>
      <w:pPr>
        <w:pStyle w:val="ListParagraph"/>
        <w:numPr>
          <w:ilvl w:val="0"/>
          <w:numId w:val="1"/>
        </w:numPr>
      </w:pPr>
      <w:r>
        <w:t xml:space="preserve">kpi_lwbs_pct.sql – LWBS % from ed_visits where dispo = 'LWBS'</w:t>
      </w:r>
    </w:p>
    <w:p>
      <w:pPr>
        <w:pStyle w:val="ListParagraph"/>
        <w:numPr>
          <w:ilvl w:val="0"/>
          <w:numId w:val="1"/>
        </w:numPr>
      </w:pPr>
      <w:r>
        <w:t xml:space="preserve">kpi_avg_door_to_doc.sql – Mean ed_visits.door_to_doc_min &gt;= 0</w:t>
      </w:r>
    </w:p>
    <w:p>
      <w:pPr>
        <w:pStyle w:val="ListParagraph"/>
        <w:numPr>
          <w:ilvl w:val="0"/>
          <w:numId w:val="1"/>
        </w:numPr>
      </w:pPr>
      <w:r>
        <w:t xml:space="preserve">kpi_discharge_by_noon_pct.sql – % discharge_dt time &lt;= 12:00 (optional)</w:t>
      </w:r>
    </w:p>
    <w:p>
      <w:pPr>
        <w:pStyle w:val="ListParagraph"/>
        <w:numPr>
          <w:ilvl w:val="0"/>
          <w:numId w:val="1"/>
        </w:numPr>
      </w:pPr>
      <w:r>
        <w:t xml:space="preserve">kpi_payer_mix_pct.sql – % by admissions.payer</w:t>
      </w:r>
    </w:p>
    <w:p>
      <w:pPr>
        <w:pStyle w:val="ListParagraph"/>
        <w:numPr>
          <w:ilvl w:val="0"/>
          <w:numId w:val="1"/>
        </w:numPr>
      </w:pPr>
      <w:r>
        <w:t xml:space="preserve">kpi_discharge_mix_pct.sql – % by admissions.discharge_disp (optional)</w:t>
      </w:r>
    </w:p>
    <w:p>
      <w:pPr>
        <w:pStyle w:val="ListParagraph"/>
        <w:numPr>
          <w:ilvl w:val="0"/>
          <w:numId w:val="1"/>
        </w:numPr>
      </w:pPr>
      <w:r>
        <w:t xml:space="preserve">kpi_admissions_per_day.sql – avg admissions/day</w:t>
      </w:r>
    </w:p>
    <w:p>
      <w:pPr>
        <w:pStyle w:val="ListParagraph"/>
        <w:numPr>
          <w:ilvl w:val="0"/>
          <w:numId w:val="1"/>
        </w:numPr>
      </w:pPr>
      <w:r>
        <w:t xml:space="preserve">kpi_readmit_30d.sql – 30‑day readmission rate (via diag/admissions if available)</w:t>
      </w:r>
    </w:p>
    <w:p>
      <w:pPr>
        <w:pStyle w:val="ListParagraph"/>
        <w:numPr>
          <w:ilvl w:val="0"/>
          <w:numId w:val="1"/>
        </w:numPr>
      </w:pPr>
      <w:r>
        <w:t xml:space="preserve">kpi_bed_occupancy_proxy.sql – proxy occupancy (if bed count available)</w:t>
      </w:r>
    </w:p>
    <w:p>
      <w:pPr>
        <w:pStyle w:val="ListParagraph"/>
        <w:numPr>
          <w:ilvl w:val="0"/>
          <w:numId w:val="1"/>
        </w:numPr>
      </w:pPr>
      <w:r>
        <w:t xml:space="preserve">KPI Runner (SQL)</w:t>
      </w:r>
    </w:p>
    <w:p>
      <w:pPr>
        <w:pStyle w:val="ListParagraph"/>
        <w:numPr>
          <w:ilvl w:val="0"/>
          <w:numId w:val="1"/>
        </w:numPr>
      </w:pPr>
      <w:r>
        <w:t xml:space="preserve">Purpose: Produce a single labeled table (metric, value, notes) for export.</w:t>
      </w:r>
    </w:p>
    <w:p>
      <w:pPr>
        <w:pStyle w:val="ListParagraph"/>
        <w:numPr>
          <w:ilvl w:val="0"/>
          <w:numId w:val="1"/>
        </w:numPr>
      </w:pPr>
      <w:r>
        <w:t xml:space="preserve">Output sample: metric,value,notes Admissions,1234,Filtered by last 90 days Avg LOS (days),4.2,Excludes active</w:t>
      </w:r>
    </w:p>
    <w:p>
      <w:pPr>
        <w:pStyle w:val="ListParagraph"/>
        <w:numPr>
          <w:ilvl w:val="0"/>
          <w:numId w:val="1"/>
        </w:numPr>
      </w:pPr>
      <w:r>
        <w:t xml:space="preserve">Power BI Mock (DAX)</w:t>
      </w:r>
    </w:p>
    <w:p>
      <w:pPr>
        <w:pStyle w:val="ListParagraph"/>
        <w:numPr>
          <w:ilvl w:val="0"/>
          <w:numId w:val="1"/>
        </w:numPr>
      </w:pPr>
      <w:r>
        <w:t xml:space="preserve">Calculated columns (for relationships):</w:t>
      </w:r>
    </w:p>
    <w:p>
      <w:pPr>
        <w:pStyle w:val="ListParagraph"/>
        <w:numPr>
          <w:ilvl w:val="1"/>
          <w:numId w:val="1"/>
        </w:numPr>
      </w:pPr>
      <w:r>
        <w:t xml:space="preserve">admissions[AdmitDate] = DATEVALUE(admissions[admit_dt])</w:t>
      </w:r>
    </w:p>
    <w:p>
      <w:pPr>
        <w:pStyle w:val="ListParagraph"/>
        <w:numPr>
          <w:ilvl w:val="1"/>
          <w:numId w:val="1"/>
        </w:numPr>
      </w:pPr>
      <w:r>
        <w:t xml:space="preserve">admissions[DischargeDate] = IF(ISBLANK(admissions[discharge_dt]), BLANK(), DATEVALUE(admissions[discharge_dt]))</w:t>
      </w:r>
    </w:p>
    <w:p>
      <w:pPr>
        <w:pStyle w:val="ListParagraph"/>
        <w:numPr>
          <w:ilvl w:val="1"/>
          <w:numId w:val="1"/>
        </w:numPr>
      </w:pPr>
      <w:r>
        <w:t xml:space="preserve">ed_visits[ArrivalDate] = DATEVALUE(ed_visits[arrival_ts])</w:t>
      </w:r>
    </w:p>
    <w:p>
      <w:pPr>
        <w:pStyle w:val="ListParagraph"/>
        <w:numPr>
          <w:ilvl w:val="0"/>
          <w:numId w:val="1"/>
        </w:numPr>
      </w:pPr>
      <w:r>
        <w:t xml:space="preserve">Relationships: Calendar[Date] -&gt; admissions[AdmitDate] (single), Calendar[Date] -&gt; ed_visits[ArrivalDate] (single)</w:t>
      </w:r>
    </w:p>
    <w:p>
      <w:pPr>
        <w:pStyle w:val="ListParagraph"/>
        <w:numPr>
          <w:ilvl w:val="0"/>
          <w:numId w:val="1"/>
        </w:numPr>
      </w:pPr>
      <w:r>
        <w:t xml:space="preserve">Core measures (in _Measures):</w:t>
      </w:r>
    </w:p>
    <w:p>
      <w:pPr>
        <w:pStyle w:val="ListParagraph"/>
        <w:numPr>
          <w:ilvl w:val="1"/>
          <w:numId w:val="1"/>
        </w:numPr>
      </w:pPr>
      <w:r>
        <w:t xml:space="preserve">Admissions = DISTINCTCOUNT(admissions[admission_id])</w:t>
      </w:r>
    </w:p>
    <w:p>
      <w:pPr>
        <w:pStyle w:val="ListParagraph"/>
        <w:numPr>
          <w:ilvl w:val="1"/>
          <w:numId w:val="1"/>
        </w:numPr>
      </w:pPr>
      <w:r>
        <w:t xml:space="preserve">Avg LOS (days, excl active) = AVERAGEX(FILTER(admissions, NOT ISBLANK(admissions[DischargeDate]) &amp;&amp; admissions[DischargeDate] &gt;= admissions[AdmitDate]), DATEDIFF(admissions[AdmitDate], admissions[DischargeDate], DAY))</w:t>
      </w:r>
    </w:p>
    <w:p>
      <w:pPr>
        <w:pStyle w:val="ListParagraph"/>
        <w:numPr>
          <w:ilvl w:val="1"/>
          <w:numId w:val="1"/>
        </w:numPr>
      </w:pPr>
      <w:r>
        <w:t xml:space="preserve">LWBS % = DIVIDE(CALCULATE(COUNTROWS(ed_visits), FILTER(ed_visits, LOWER(TRIM(ed_visits[dispo])) = "lwbs")), CALCULATE(COUNTROWS(ed_visits)))</w:t>
      </w:r>
    </w:p>
    <w:p>
      <w:pPr>
        <w:pStyle w:val="ListParagraph"/>
        <w:numPr>
          <w:ilvl w:val="1"/>
          <w:numId w:val="1"/>
        </w:numPr>
      </w:pPr>
      <w:r>
        <w:t xml:space="preserve">Avg Door-to-Doc (min) = AVERAGEX(FILTER(ed_visits, NOT ISBLANK(ed_visits[door_to_doc_min]) &amp;&amp; ed_visits[door_to_doc_min] &gt;= 0), ed_visits[door_to_doc_min])</w:t>
      </w:r>
    </w:p>
    <w:p>
      <w:pPr>
        <w:pStyle w:val="ListParagraph"/>
        <w:numPr>
          <w:ilvl w:val="1"/>
          <w:numId w:val="1"/>
        </w:numPr>
      </w:pPr>
      <w:r>
        <w:t xml:space="preserve">Admissions/Day = DIVIDE([Admissions], DISTINCTCOUNT(Calendar[Date]))</w:t>
      </w:r>
    </w:p>
    <w:p>
      <w:pPr>
        <w:pStyle w:val="ListParagraph"/>
        <w:numPr>
          <w:ilvl w:val="0"/>
          <w:numId w:val="1"/>
        </w:numPr>
      </w:pPr>
      <w:r>
        <w:t xml:space="preserve">Visuals: 4 cards (Admissions, Avg LOS, Door-to-Doc, LWBS %), Date slicer (Between), Payer Mix matrix (Rows: admissions[payer], Values: Admissions -&gt; Show value as % of column total), simple Admissions trend line.</w:t>
      </w:r>
    </w:p>
    <w:p>
      <w:pPr>
        <w:pStyle w:val="ListParagraph"/>
        <w:numPr>
          <w:ilvl w:val="0"/>
          <w:numId w:val="1"/>
        </w:numPr>
      </w:pPr>
      <w:r>
        <w:t xml:space="preserve">Screenshot: docs/img/pbix_mock.png</w:t>
      </w:r>
    </w:p>
    <w:p>
      <w:pPr>
        <w:pStyle w:val="ListParagraph"/>
        <w:numPr>
          <w:ilvl w:val="0"/>
          <w:numId w:val="1"/>
        </w:numPr>
      </w:pPr>
      <w:r>
        <w:t xml:space="preserve">Validation Checklist</w:t>
      </w:r>
    </w:p>
    <w:p>
      <w:pPr>
        <w:pStyle w:val="ListParagraph"/>
        <w:numPr>
          <w:ilvl w:val="0"/>
          <w:numId w:val="1"/>
        </w:numPr>
      </w:pPr>
      <w:r>
        <w:t xml:space="preserve">Row counts by table (admissions, ed_visits)</w:t>
      </w:r>
    </w:p>
    <w:p>
      <w:pPr>
        <w:pStyle w:val="ListParagraph"/>
        <w:numPr>
          <w:ilvl w:val="0"/>
          <w:numId w:val="1"/>
        </w:numPr>
      </w:pPr>
      <w:r>
        <w:t xml:space="preserve">Null checks for key dates (admit_dt, discharge_dt, arrival_ts)</w:t>
      </w:r>
    </w:p>
    <w:p>
      <w:pPr>
        <w:pStyle w:val="ListParagraph"/>
        <w:numPr>
          <w:ilvl w:val="0"/>
          <w:numId w:val="1"/>
        </w:numPr>
      </w:pPr>
      <w:r>
        <w:t xml:space="preserve">LOS sanity (no negatives)</w:t>
      </w:r>
    </w:p>
    <w:p>
      <w:pPr>
        <w:pStyle w:val="ListParagraph"/>
        <w:numPr>
          <w:ilvl w:val="0"/>
          <w:numId w:val="1"/>
        </w:numPr>
      </w:pPr>
      <w:r>
        <w:t xml:space="preserve">Payer Mix totals ~100%</w:t>
      </w:r>
    </w:p>
    <w:p>
      <w:pPr>
        <w:pStyle w:val="ListParagraph"/>
        <w:numPr>
          <w:ilvl w:val="0"/>
          <w:numId w:val="1"/>
        </w:numPr>
      </w:pPr>
      <w:r>
        <w:t xml:space="preserve">Reproducibility (fresh import -&gt; same KPI Runner results)</w:t>
      </w:r>
    </w:p>
    <w:p>
      <w:pPr>
        <w:pStyle w:val="ListParagraph"/>
        <w:numPr>
          <w:ilvl w:val="0"/>
          <w:numId w:val="1"/>
        </w:numPr>
      </w:pPr>
      <w:r>
        <w:t xml:space="preserve">One encounter trace across tables</w:t>
      </w:r>
    </w:p>
    <w:p>
      <w:pPr>
        <w:pStyle w:val="ListParagraph"/>
        <w:numPr>
          <w:ilvl w:val="0"/>
          <w:numId w:val="1"/>
        </w:numPr>
      </w:pPr>
      <w:r>
        <w:t xml:space="preserve">Governance (RACI + WWWWWH)</w:t>
      </w:r>
    </w:p>
    <w:p>
      <w:pPr>
        <w:pStyle w:val="ListParagraph"/>
        <w:numPr>
          <w:ilvl w:val="0"/>
          <w:numId w:val="1"/>
        </w:numPr>
      </w:pPr>
      <w:r>
        <w:t xml:space="preserve">RACI: artifacts/raci.csv (Excel-ready; semicolon-terminated rows)</w:t>
      </w:r>
    </w:p>
    <w:p>
      <w:pPr>
        <w:pStyle w:val="ListParagraph"/>
        <w:numPr>
          <w:ilvl w:val="0"/>
          <w:numId w:val="1"/>
        </w:numPr>
      </w:pPr>
      <w:r>
        <w:t xml:space="preserve">One-pager: artifacts/raci_wwwwwh.pdf (scope, approvals, timelines)</w:t>
      </w:r>
    </w:p>
    <w:p>
      <w:pPr>
        <w:pStyle w:val="ListParagraph"/>
        <w:numPr>
          <w:ilvl w:val="0"/>
          <w:numId w:val="1"/>
        </w:numPr>
      </w:pPr>
      <w:r>
        <w:t xml:space="preserve">How to Run</w:t>
      </w:r>
    </w:p>
    <w:p>
      <w:pPr>
        <w:pStyle w:val="ListParagraph"/>
        <w:numPr>
          <w:ilvl w:val="0"/>
          <w:numId w:val="1"/>
        </w:numPr>
      </w:pPr>
      <w:r>
        <w:t xml:space="preserve">Import CSVs into SQLite (DB Browser -&gt; File -&gt; Import -&gt; Table from CSV)</w:t>
      </w:r>
    </w:p>
    <w:p>
      <w:pPr>
        <w:pStyle w:val="ListParagraph"/>
        <w:numPr>
          <w:ilvl w:val="0"/>
          <w:numId w:val="1"/>
        </w:numPr>
      </w:pPr>
      <w:r>
        <w:t xml:space="preserve">Run each KPI SQL to verify, then run KPI_Runner.sql to build the consolidated table</w:t>
      </w:r>
    </w:p>
    <w:p>
      <w:pPr>
        <w:pStyle w:val="ListParagraph"/>
        <w:numPr>
          <w:ilvl w:val="0"/>
          <w:numId w:val="1"/>
        </w:numPr>
      </w:pPr>
      <w:r>
        <w:t xml:space="preserve">Export KPI Runner results (CSV)</w:t>
      </w:r>
    </w:p>
    <w:p>
      <w:pPr>
        <w:pStyle w:val="ListParagraph"/>
        <w:numPr>
          <w:ilvl w:val="0"/>
          <w:numId w:val="1"/>
        </w:numPr>
      </w:pPr>
      <w:r>
        <w:t xml:space="preserve">Open HospitalBI.pbix -&gt; refresh; confirm cards, matrix, and trend show values</w:t>
      </w:r>
    </w:p>
    <w:p>
      <w:pPr>
        <w:pStyle w:val="ListParagraph"/>
        <w:numPr>
          <w:ilvl w:val="0"/>
          <w:numId w:val="1"/>
        </w:numPr>
      </w:pPr>
      <w:r>
        <w:t xml:space="preserve">Review Validation Checklist, ERD, and Governance docs</w:t>
      </w:r>
    </w:p>
    <w:p>
      <w:pPr>
        <w:pStyle w:val="ListParagraph"/>
        <w:numPr>
          <w:ilvl w:val="0"/>
          <w:numId w:val="1"/>
        </w:numPr>
      </w:pPr>
      <w:r>
        <w:t xml:space="preserve">Sample Outputs</w:t>
      </w:r>
    </w:p>
    <w:p>
      <w:pPr>
        <w:pStyle w:val="ListParagraph"/>
        <w:numPr>
          <w:ilvl w:val="0"/>
          <w:numId w:val="1"/>
        </w:numPr>
      </w:pPr>
      <w:r>
        <w:t xml:space="preserve">KPI Runner (last 30/90 days)</w:t>
      </w:r>
    </w:p>
    <w:p>
      <w:pPr>
        <w:pStyle w:val="ListParagraph"/>
        <w:numPr>
          <w:ilvl w:val="0"/>
          <w:numId w:val="1"/>
        </w:numPr>
      </w:pPr>
      <w:r>
        <w:t xml:space="preserve">Payer Mix matrix (% of column total)</w:t>
      </w:r>
    </w:p>
    <w:p>
      <w:pPr>
        <w:pStyle w:val="ListParagraph"/>
        <w:numPr>
          <w:ilvl w:val="0"/>
          <w:numId w:val="1"/>
        </w:numPr>
      </w:pPr>
      <w:r>
        <w:t xml:space="preserve">Admissions trend (line)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LWBS identification currently uses ed_visits.dispo = 'LWBS'. Add more labels as needed.</w:t>
      </w:r>
    </w:p>
    <w:p>
      <w:pPr>
        <w:pStyle w:val="ListParagraph"/>
        <w:numPr>
          <w:ilvl w:val="0"/>
          <w:numId w:val="1"/>
        </w:numPr>
      </w:pPr>
      <w:r>
        <w:t xml:space="preserve">This is a teaching/demo artifact—favor clarity over cleverness. All code is SQLite/DAX-readable and commented.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6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2025-11-19T09:16:17.419Z</dcterms:created>
  <dcterms:modified xsi:type="dcterms:W3CDTF">2025-11-19T09:16:17.419Z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