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Title: RACI Template (Fillable)</w:t>
      </w:r>
    </w:p>
    <w:p>
      <w:r>
        <w:t xml:space="preserve">Instructions</w:t>
      </w:r>
    </w:p>
    <w:p>
      <w:pPr>
        <w:pStyle w:val="ListParagraph"/>
        <w:numPr>
          <w:ilvl w:val="0"/>
          <w:numId w:val="1"/>
        </w:numPr>
      </w:pPr>
      <w:r>
        <w:t xml:space="preserve">Replace sample roles with your actual names/teams.</w:t>
      </w:r>
    </w:p>
    <w:p>
      <w:pPr>
        <w:pStyle w:val="ListParagraph"/>
        <w:numPr>
          <w:ilvl w:val="0"/>
          <w:numId w:val="1"/>
        </w:numPr>
      </w:pPr>
      <w:r>
        <w:t xml:space="preserve">Ensure each row has at least one “R” and exactly one “A”.</w:t>
      </w:r>
    </w:p>
    <w:p>
      <w:pPr>
        <w:pStyle w:val="ListParagraph"/>
        <w:numPr>
          <w:ilvl w:val="0"/>
          <w:numId w:val="1"/>
        </w:numPr>
      </w:pPr>
      <w:r>
        <w:t xml:space="preserve">Add columns as needed (e.g., Finance, Quality, Bed Mgmt).</w:t>
      </w:r>
    </w:p>
    <w:p>
      <w:r>
        <w:t xml:space="preserve">Roles (columns) | Deliverable | Exec Sponsor | Product Owner (Ops/Quality) | Clinical SME | HIM | Privacy/Security | Legal | IT/Data Eng | BI Dev/Analyst | InfoSec | PM/Scrum | HR/Training | Comms/Marketing | Informed Stakeholders |</w:t>
      </w:r>
    </w:p>
    <w:p>
      <w:r>
        <w:t xml:space="preserve">Rows (fill R/A/C/I) | Business case &amp; scope | | | | | | | | | | | | | | | Glossary &amp; KPI definitions | | | | | | | | | | | | | | | Data model (ERD/DDL) | | | | | | | | | | | | | | | Ingest/ETL jobs | | | | | | | | | | | | | | | BI model &amp; reports | | | | | | | | | | | | | | | UAT plan &amp; sign‑off | | | | | | | | | | | | | | | Training &amp; comms | | | | | | | | | | | | | | | Security &amp; access | | | | | | | | | | | | | | | Go‑Live runbook | | | | | | | | | | | | | | | Compliance packet (HIPAA/CMS/DC/AHIMA/TJC pointers) | | | | | | | | | | | | | |</w:t>
      </w:r>
    </w:p>
    <w:p>
      <w:r>
        <w:t xml:space="preserve">Gate Approvals (names/dates)</w:t>
      </w:r>
    </w:p>
    <w:p>
      <w:pPr>
        <w:pStyle w:val="ListParagraph"/>
        <w:numPr>
          <w:ilvl w:val="0"/>
          <w:numId w:val="1"/>
        </w:numPr>
      </w:pPr>
      <w:r>
        <w:t xml:space="preserve">Gate 0 (Scope):</w:t>
      </w:r>
    </w:p>
    <w:p>
      <w:pPr>
        <w:pStyle w:val="ListParagraph"/>
        <w:numPr>
          <w:ilvl w:val="0"/>
          <w:numId w:val="1"/>
        </w:numPr>
      </w:pPr>
      <w:r>
        <w:t xml:space="preserve">Gate 1 (Definitions):</w:t>
      </w:r>
    </w:p>
    <w:p>
      <w:pPr>
        <w:pStyle w:val="ListParagraph"/>
        <w:numPr>
          <w:ilvl w:val="0"/>
          <w:numId w:val="1"/>
        </w:numPr>
      </w:pPr>
      <w:r>
        <w:t xml:space="preserve">Gate 2 (Tech/Sec):</w:t>
      </w:r>
    </w:p>
    <w:p>
      <w:pPr>
        <w:pStyle w:val="ListParagraph"/>
        <w:numPr>
          <w:ilvl w:val="0"/>
          <w:numId w:val="1"/>
        </w:numPr>
      </w:pPr>
      <w:r>
        <w:t xml:space="preserve">Gate 3 (UAT/Go‑Live):</w:t>
      </w:r>
    </w:p>
    <w:p>
      <w:pPr>
        <w:pStyle w:val="ListParagraph"/>
        <w:numPr>
          <w:ilvl w:val="0"/>
          <w:numId w:val="1"/>
        </w:numPr>
      </w:pPr>
      <w:r>
        <w:t xml:space="preserve">Gate 4 (Hypercare exit):</w:t>
      </w:r>
    </w:p>
    <w:p>
      <w:r>
        <w:t xml:space="preserve">Backlog &amp; Status (simple)</w:t>
      </w:r>
    </w:p>
    <w:p>
      <w:pPr>
        <w:pStyle w:val="ListParagraph"/>
        <w:numPr>
          <w:ilvl w:val="0"/>
          <w:numId w:val="1"/>
        </w:numPr>
      </w:pPr>
      <w:r>
        <w:t xml:space="preserve">Now:</w:t>
      </w:r>
    </w:p>
    <w:p>
      <w:pPr>
        <w:pStyle w:val="ListParagraph"/>
        <w:numPr>
          <w:ilvl w:val="0"/>
          <w:numId w:val="1"/>
        </w:numPr>
      </w:pPr>
      <w:r>
        <w:t xml:space="preserve">Next:</w:t>
      </w:r>
    </w:p>
    <w:p>
      <w:pPr>
        <w:pStyle w:val="ListParagraph"/>
        <w:numPr>
          <w:ilvl w:val="0"/>
          <w:numId w:val="1"/>
        </w:numPr>
      </w:pPr>
      <w:r>
        <w:t xml:space="preserve">Sandbox:</w:t>
      </w:r>
    </w:p>
    <w:p>
      <w:pPr>
        <w:pStyle w:val="ListParagraph"/>
        <w:numPr>
          <w:ilvl w:val="0"/>
          <w:numId w:val="1"/>
        </w:numPr>
      </w:pPr>
      <w:r>
        <w:t xml:space="preserve">Parked:</w:t>
      </w:r>
    </w:p>
    <w:p>
      <w:r>
        <w:t xml:space="preserve">Links</w:t>
      </w:r>
    </w:p>
    <w:p>
      <w:pPr>
        <w:pStyle w:val="ListParagraph"/>
        <w:numPr>
          <w:ilvl w:val="0"/>
          <w:numId w:val="1"/>
        </w:numPr>
      </w:pPr>
      <w:r>
        <w:t xml:space="preserve">Glossary/KPI doc:</w:t>
      </w:r>
    </w:p>
    <w:p>
      <w:pPr>
        <w:pStyle w:val="ListParagraph"/>
        <w:numPr>
          <w:ilvl w:val="0"/>
          <w:numId w:val="1"/>
        </w:numPr>
      </w:pPr>
      <w:r>
        <w:t xml:space="preserve">Data dictionary/ERD:</w:t>
      </w:r>
    </w:p>
    <w:p>
      <w:pPr>
        <w:pStyle w:val="ListParagraph"/>
        <w:numPr>
          <w:ilvl w:val="0"/>
          <w:numId w:val="1"/>
        </w:numPr>
      </w:pPr>
      <w:r>
        <w:t xml:space="preserve">UAT plan:</w:t>
      </w:r>
    </w:p>
    <w:p>
      <w:pPr>
        <w:pStyle w:val="ListParagraph"/>
        <w:numPr>
          <w:ilvl w:val="0"/>
          <w:numId w:val="1"/>
        </w:numPr>
      </w:pPr>
      <w:r>
        <w:t xml:space="preserve">Training deck:</w:t>
      </w:r>
    </w:p>
    <w:p>
      <w:pPr>
        <w:pStyle w:val="ListParagraph"/>
        <w:numPr>
          <w:ilvl w:val="0"/>
          <w:numId w:val="1"/>
        </w:numPr>
      </w:pPr>
      <w:r>
        <w:t xml:space="preserve">Runbook:</w:t>
      </w:r>
    </w:p>
    <w:p>
      <w:pPr>
        <w:pStyle w:val="ListParagraph"/>
        <w:numPr>
          <w:ilvl w:val="0"/>
          <w:numId w:val="1"/>
        </w:numPr>
      </w:pPr>
      <w:r>
        <w:t xml:space="preserve">Compliance memo: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6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2025-11-19T05:44:34.132Z</dcterms:created>
  <dcterms:modified xsi:type="dcterms:W3CDTF">2025-11-19T05:44:34.132Z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