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lineRule="auto"/>
        <w:rPr/>
      </w:pPr>
      <w:bookmarkStart w:colFirst="0" w:colLast="0" w:name="_ml8w57pwbm3r" w:id="0"/>
      <w:bookmarkEnd w:id="0"/>
      <w:r w:rsidDel="00000000" w:rsidR="00000000" w:rsidRPr="00000000">
        <w:rPr>
          <w:rtl w:val="0"/>
        </w:rPr>
        <w:t xml:space="preserve">                   [logo]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[green banner, white text]----------</w:t>
      </w:r>
    </w:p>
    <w:p w:rsidR="00000000" w:rsidDel="00000000" w:rsidP="00000000" w:rsidRDefault="00000000" w:rsidRPr="00000000" w14:paraId="00000004">
      <w:pPr>
        <w:pStyle w:val="Title"/>
        <w:spacing w:after="240" w:lineRule="auto"/>
        <w:rPr/>
      </w:pPr>
      <w:bookmarkStart w:colFirst="0" w:colLast="0" w:name="_5h2hjd8cwdc0" w:id="1"/>
      <w:bookmarkEnd w:id="1"/>
      <w:r w:rsidDel="00000000" w:rsidR="00000000" w:rsidRPr="00000000">
        <w:rPr>
          <w:rtl w:val="0"/>
        </w:rPr>
        <w:t xml:space="preserve">We are Rise Up Austin,</w:t>
        <w:br w:type="textWrapping"/>
        <w:t xml:space="preserve">a local grassroots movement.</w:t>
      </w:r>
    </w:p>
    <w:p w:rsidR="00000000" w:rsidDel="00000000" w:rsidP="00000000" w:rsidRDefault="00000000" w:rsidRPr="00000000" w14:paraId="00000005">
      <w:pPr>
        <w:rPr/>
      </w:pPr>
      <w:r w:rsidDel="00000000" w:rsidR="00000000" w:rsidRPr="00000000">
        <w:rPr>
          <w:rtl w:val="0"/>
        </w:rPr>
        <w:t xml:space="preserve">—----------------------------------[end banner]---------------------------</w:t>
      </w:r>
    </w:p>
    <w:p w:rsidR="00000000" w:rsidDel="00000000" w:rsidP="00000000" w:rsidRDefault="00000000" w:rsidRPr="00000000" w14:paraId="00000006">
      <w:pPr>
        <w:pStyle w:val="Heading1"/>
        <w:spacing w:after="240" w:lineRule="auto"/>
        <w:rPr>
          <w:rFonts w:ascii="Calibri" w:cs="Calibri" w:eastAsia="Calibri" w:hAnsi="Calibri"/>
          <w:b w:val="1"/>
          <w:sz w:val="32"/>
          <w:szCs w:val="32"/>
        </w:rPr>
      </w:pPr>
      <w:bookmarkStart w:colFirst="0" w:colLast="0" w:name="_lq0taa2il1tx" w:id="2"/>
      <w:bookmarkEnd w:id="2"/>
      <w:r w:rsidDel="00000000" w:rsidR="00000000" w:rsidRPr="00000000">
        <w:rPr>
          <w:rtl w:val="0"/>
        </w:rPr>
        <w:t xml:space="preserve">Rise Up Austin is a coalition of citizens for bold solutions without divides to build a safe, affordable Austin through active participation and accountable leadership.</w:t>
      </w:r>
      <w:r w:rsidDel="00000000" w:rsidR="00000000" w:rsidRPr="00000000">
        <w:rPr>
          <w:rtl w:val="0"/>
        </w:rPr>
      </w:r>
    </w:p>
    <w:p w:rsidR="00000000" w:rsidDel="00000000" w:rsidP="00000000" w:rsidRDefault="00000000" w:rsidRPr="00000000" w14:paraId="00000007">
      <w:pPr>
        <w:spacing w:after="240" w:befor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We are committed to:</w:t>
      </w:r>
    </w:p>
    <w:p w:rsidR="00000000" w:rsidDel="00000000" w:rsidP="00000000" w:rsidRDefault="00000000" w:rsidRPr="00000000" w14:paraId="00000008">
      <w:pPr>
        <w:numPr>
          <w:ilvl w:val="0"/>
          <w:numId w:val="1"/>
        </w:numPr>
        <w:spacing w:after="0" w:afterAutospacing="0" w:before="240" w:lineRule="auto"/>
        <w:ind w:left="720" w:right="540" w:hanging="36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Restoring safety and affordability</w:t>
      </w:r>
      <w:r w:rsidDel="00000000" w:rsidR="00000000" w:rsidRPr="00000000">
        <w:rPr>
          <w:rFonts w:ascii="Calibri" w:cs="Calibri" w:eastAsia="Calibri" w:hAnsi="Calibri"/>
          <w:sz w:val="32"/>
          <w:szCs w:val="32"/>
          <w:rtl w:val="0"/>
        </w:rPr>
        <w:t xml:space="preserve"> to revive Austin’s vibrant spirit and unique community.</w:t>
      </w:r>
    </w:p>
    <w:p w:rsidR="00000000" w:rsidDel="00000000" w:rsidP="00000000" w:rsidRDefault="00000000" w:rsidRPr="00000000" w14:paraId="00000009">
      <w:pPr>
        <w:numPr>
          <w:ilvl w:val="0"/>
          <w:numId w:val="1"/>
        </w:numPr>
        <w:spacing w:after="0" w:afterAutospacing="0" w:before="0" w:beforeAutospacing="0" w:lineRule="auto"/>
        <w:ind w:left="720" w:right="540" w:hanging="36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Empowering Austinites </w:t>
      </w:r>
      <w:r w:rsidDel="00000000" w:rsidR="00000000" w:rsidRPr="00000000">
        <w:rPr>
          <w:rFonts w:ascii="Calibri" w:cs="Calibri" w:eastAsia="Calibri" w:hAnsi="Calibri"/>
          <w:sz w:val="32"/>
          <w:szCs w:val="32"/>
          <w:rtl w:val="0"/>
        </w:rPr>
        <w:t xml:space="preserve">to rise up and shape policies that echo our community’s values.</w:t>
      </w:r>
    </w:p>
    <w:p w:rsidR="00000000" w:rsidDel="00000000" w:rsidP="00000000" w:rsidRDefault="00000000" w:rsidRPr="00000000" w14:paraId="0000000A">
      <w:pPr>
        <w:numPr>
          <w:ilvl w:val="0"/>
          <w:numId w:val="1"/>
        </w:numPr>
        <w:spacing w:after="240" w:before="0" w:beforeAutospacing="0" w:lineRule="auto"/>
        <w:ind w:left="720" w:right="540" w:hanging="36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Elevating citizen-statemen</w:t>
      </w:r>
      <w:r w:rsidDel="00000000" w:rsidR="00000000" w:rsidRPr="00000000">
        <w:rPr>
          <w:rFonts w:ascii="Calibri" w:cs="Calibri" w:eastAsia="Calibri" w:hAnsi="Calibri"/>
          <w:sz w:val="32"/>
          <w:szCs w:val="32"/>
          <w:rtl w:val="0"/>
        </w:rPr>
        <w:t xml:space="preserve"> to bring accountable and competent leadership to our local government.</w:t>
      </w:r>
    </w:p>
    <w:p w:rsidR="00000000" w:rsidDel="00000000" w:rsidP="00000000" w:rsidRDefault="00000000" w:rsidRPr="00000000" w14:paraId="0000000B">
      <w:pPr>
        <w:spacing w:after="240" w:before="240" w:lineRule="auto"/>
        <w:ind w:right="54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[blue banner, white text]----------</w:t>
      </w:r>
    </w:p>
    <w:p w:rsidR="00000000" w:rsidDel="00000000" w:rsidP="00000000" w:rsidRDefault="00000000" w:rsidRPr="00000000" w14:paraId="0000000D">
      <w:pPr>
        <w:pStyle w:val="Heading1"/>
        <w:spacing w:after="240" w:before="240" w:lineRule="auto"/>
        <w:ind w:right="540"/>
        <w:rPr/>
      </w:pPr>
      <w:bookmarkStart w:colFirst="0" w:colLast="0" w:name="_c7i3hg4a8e85" w:id="3"/>
      <w:bookmarkEnd w:id="3"/>
      <w:r w:rsidDel="00000000" w:rsidR="00000000" w:rsidRPr="00000000">
        <w:rPr>
          <w:rtl w:val="0"/>
        </w:rPr>
        <w:t xml:space="preserve">Protect affordability in Austin. Get involved in the campaign against Prop Q.</w:t>
      </w:r>
    </w:p>
    <w:p w:rsidR="00000000" w:rsidDel="00000000" w:rsidP="00000000" w:rsidRDefault="00000000" w:rsidRPr="00000000" w14:paraId="0000000E">
      <w:pPr>
        <w:rPr/>
      </w:pPr>
      <w:r w:rsidDel="00000000" w:rsidR="00000000" w:rsidRPr="00000000">
        <w:rPr>
          <w:rtl w:val="0"/>
        </w:rPr>
        <w:t xml:space="preserve">—----------------------------------[end banner]---------------------------</w:t>
      </w:r>
    </w:p>
    <w:p w:rsidR="00000000" w:rsidDel="00000000" w:rsidP="00000000" w:rsidRDefault="00000000" w:rsidRPr="00000000" w14:paraId="0000000F">
      <w:pPr>
        <w:pStyle w:val="Heading2"/>
        <w:keepNext w:val="0"/>
        <w:keepLines w:val="0"/>
        <w:spacing w:after="80" w:lineRule="auto"/>
        <w:ind w:right="540"/>
        <w:rPr>
          <w:rFonts w:ascii="Calibri" w:cs="Calibri" w:eastAsia="Calibri" w:hAnsi="Calibri"/>
          <w:b w:val="1"/>
          <w:sz w:val="40"/>
          <w:szCs w:val="40"/>
        </w:rPr>
      </w:pPr>
      <w:bookmarkStart w:colFirst="0" w:colLast="0" w:name="_xhdu7jz9ihr9" w:id="4"/>
      <w:bookmarkEnd w:id="4"/>
      <w:r w:rsidDel="00000000" w:rsidR="00000000" w:rsidRPr="00000000">
        <w:rPr>
          <w:rFonts w:ascii="Calibri" w:cs="Calibri" w:eastAsia="Calibri" w:hAnsi="Calibri"/>
          <w:b w:val="1"/>
          <w:rtl w:val="0"/>
        </w:rPr>
        <w:t xml:space="preserve">Prop Q makes Austin less affordable.</w:t>
      </w:r>
      <w:r w:rsidDel="00000000" w:rsidR="00000000" w:rsidRPr="00000000">
        <w:rPr>
          <w:rFonts w:ascii="Calibri" w:cs="Calibri" w:eastAsia="Calibri" w:hAnsi="Calibri"/>
          <w:rtl w:val="0"/>
        </w:rPr>
        <w:t xml:space="preserve"> The Tax Rate Election on November 4th threatens to increase the city’s property taxes by 20%. It introduces a new baseline tax rate that will impact every Austin resident and business forever.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most important thing we can do to defeat the tax rate election is educate voters and make sure that they turn out to vote against Prop Q. If you are on social media or belong to a community group, please be sure to raise your concerns often. Many people in Austin are still unaware that Prop Q threatens to raise the city property tax rate 20%, forever.</w:t>
      </w:r>
    </w:p>
    <w:p w:rsidR="00000000" w:rsidDel="00000000" w:rsidP="00000000" w:rsidRDefault="00000000" w:rsidRPr="00000000" w14:paraId="00000011">
      <w:pPr>
        <w:pStyle w:val="Heading2"/>
        <w:rPr/>
      </w:pPr>
      <w:bookmarkStart w:colFirst="0" w:colLast="0" w:name="_py30awqv1k9b" w:id="5"/>
      <w:bookmarkEnd w:id="5"/>
      <w:r w:rsidDel="00000000" w:rsidR="00000000" w:rsidRPr="00000000">
        <w:rPr>
          <w:rtl w:val="0"/>
        </w:rPr>
        <w:t xml:space="preserve">Want to help educate voters?</w:t>
      </w:r>
    </w:p>
    <w:p w:rsidR="00000000" w:rsidDel="00000000" w:rsidP="00000000" w:rsidRDefault="00000000" w:rsidRPr="00000000" w14:paraId="00000012">
      <w:pPr>
        <w:spacing w:after="240" w:before="240" w:lineRule="auto"/>
        <w:ind w:right="540"/>
        <w:rPr>
          <w:rFonts w:ascii="Calibri" w:cs="Calibri" w:eastAsia="Calibri" w:hAnsi="Calibri"/>
          <w:sz w:val="32"/>
          <w:szCs w:val="32"/>
        </w:rPr>
      </w:pPr>
      <w:r w:rsidDel="00000000" w:rsidR="00000000" w:rsidRPr="00000000">
        <w:rPr>
          <w:b w:val="1"/>
          <w:sz w:val="32"/>
          <w:szCs w:val="32"/>
          <w:rtl w:val="0"/>
        </w:rPr>
        <w:t xml:space="preserve">Download and share this flyer.</w:t>
      </w:r>
      <w:r w:rsidDel="00000000" w:rsidR="00000000" w:rsidRPr="00000000">
        <w:rPr>
          <w:b w:val="1"/>
          <w:rtl w:val="0"/>
        </w:rPr>
        <w:t xml:space="preserve"> </w:t>
      </w:r>
      <w:r w:rsidDel="00000000" w:rsidR="00000000" w:rsidRPr="00000000">
        <w:rPr>
          <w:rtl w:val="0"/>
        </w:rPr>
        <w:t xml:space="preserve">[https://drive.google.com/file/d/1uUAaoTnKYzvGzvnodYKpDd6if3w_e0BB/view?usp=drivesdk]</w:t>
      </w:r>
      <w:r w:rsidDel="00000000" w:rsidR="00000000" w:rsidRPr="00000000">
        <w:rPr>
          <w:rtl w:val="0"/>
        </w:rPr>
      </w:r>
    </w:p>
    <w:p w:rsidR="00000000" w:rsidDel="00000000" w:rsidP="00000000" w:rsidRDefault="00000000" w:rsidRPr="00000000" w14:paraId="00000013">
      <w:pPr>
        <w:spacing w:after="240" w:before="240" w:lineRule="auto"/>
        <w:ind w:right="540"/>
        <w:rPr/>
      </w:pPr>
      <w:r w:rsidDel="00000000" w:rsidR="00000000" w:rsidRPr="00000000">
        <w:rPr/>
        <w:drawing>
          <wp:inline distB="114300" distT="114300" distL="114300" distR="114300">
            <wp:extent cx="2811140" cy="388983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11140" cy="388983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rPr/>
      </w:pPr>
      <w:bookmarkStart w:colFirst="0" w:colLast="0" w:name="_hbv1ryn10zeq" w:id="6"/>
      <w:bookmarkEnd w:id="6"/>
      <w:r w:rsidDel="00000000" w:rsidR="00000000" w:rsidRPr="00000000">
        <w:rPr>
          <w:rtl w:val="0"/>
        </w:rPr>
        <w:t xml:space="preserve">Want to help canvass or help with other volunteer efforts?</w:t>
      </w:r>
    </w:p>
    <w:p w:rsidR="00000000" w:rsidDel="00000000" w:rsidP="00000000" w:rsidRDefault="00000000" w:rsidRPr="00000000" w14:paraId="00000015">
      <w:pPr>
        <w:spacing w:after="240" w:before="240" w:lineRule="auto"/>
        <w:ind w:right="540"/>
        <w:rPr>
          <w:rFonts w:ascii="Calibri" w:cs="Calibri" w:eastAsia="Calibri" w:hAnsi="Calibri"/>
          <w:sz w:val="32"/>
          <w:szCs w:val="32"/>
        </w:rPr>
      </w:pPr>
      <w:r w:rsidDel="00000000" w:rsidR="00000000" w:rsidRPr="00000000">
        <w:rPr>
          <w:rtl w:val="0"/>
        </w:rPr>
        <w:t xml:space="preserve">F</w:t>
      </w:r>
      <w:r w:rsidDel="00000000" w:rsidR="00000000" w:rsidRPr="00000000">
        <w:rPr>
          <w:rFonts w:ascii="Calibri" w:cs="Calibri" w:eastAsia="Calibri" w:hAnsi="Calibri"/>
          <w:sz w:val="32"/>
          <w:szCs w:val="32"/>
          <w:rtl w:val="0"/>
        </w:rPr>
        <w:t xml:space="preserve">ill out our Vote No on Prop Q volunteer survey</w:t>
      </w:r>
      <w:r w:rsidDel="00000000" w:rsidR="00000000" w:rsidRPr="00000000">
        <w:rPr>
          <w:rFonts w:ascii="Calibri" w:cs="Calibri" w:eastAsia="Calibri" w:hAnsi="Calibri"/>
          <w:sz w:val="32"/>
          <w:szCs w:val="32"/>
          <w:rtl w:val="0"/>
        </w:rPr>
        <w:t xml:space="preserve">. [https://forms.zohopublic.com/votenoqgm1/form/VoteNoonPropQVolunteerSignUp/formperma/JIZv0x1SHfTPzElBK-pv3ysmHO_pVt_g0F20Y_vHouw]</w:t>
      </w:r>
    </w:p>
    <w:p w:rsidR="00000000" w:rsidDel="00000000" w:rsidP="00000000" w:rsidRDefault="00000000" w:rsidRPr="00000000" w14:paraId="00000016">
      <w:pPr>
        <w:rPr/>
      </w:pPr>
      <w:r w:rsidDel="00000000" w:rsidR="00000000" w:rsidRPr="00000000">
        <w:rPr>
          <w:rtl w:val="0"/>
        </w:rPr>
        <w:t xml:space="preserve">—----------------------------------[green banner, white text]------------------</w:t>
      </w:r>
    </w:p>
    <w:p w:rsidR="00000000" w:rsidDel="00000000" w:rsidP="00000000" w:rsidRDefault="00000000" w:rsidRPr="00000000" w14:paraId="00000017">
      <w:pPr>
        <w:pStyle w:val="Heading1"/>
        <w:rPr/>
      </w:pPr>
      <w:bookmarkStart w:colFirst="0" w:colLast="0" w:name="_osgylhrp5w9m" w:id="7"/>
      <w:bookmarkEnd w:id="7"/>
      <w:r w:rsidDel="00000000" w:rsidR="00000000" w:rsidRPr="00000000">
        <w:rPr>
          <w:rtl w:val="0"/>
        </w:rPr>
        <w:t xml:space="preserve">Stay informed [email capture]</w:t>
      </w:r>
    </w:p>
    <w:p w:rsidR="00000000" w:rsidDel="00000000" w:rsidP="00000000" w:rsidRDefault="00000000" w:rsidRPr="00000000" w14:paraId="00000018">
      <w:pPr>
        <w:rPr/>
      </w:pPr>
      <w:r w:rsidDel="00000000" w:rsidR="00000000" w:rsidRPr="00000000">
        <w:rPr>
          <w:rtl w:val="0"/>
        </w:rPr>
        <w:t xml:space="preserve">—----------------------------------[end banner]----------------------------------</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32"/>
        <w:szCs w:val="32"/>
        <w:lang w:val="en"/>
      </w:rPr>
    </w:rPrDefault>
    <w:pPrDefault>
      <w:pPr>
        <w:spacing w:after="240" w:before="240" w:line="276" w:lineRule="auto"/>
        <w:ind w:right="54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b w:val="1"/>
      <w:sz w:val="48"/>
      <w:szCs w:val="48"/>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lineRule="auto"/>
    </w:pPr>
    <w:rPr>
      <w:rFonts w:ascii="Calibri" w:cs="Calibri" w:eastAsia="Calibri" w:hAnsi="Calibri"/>
      <w:b w:val="1"/>
      <w:sz w:val="72"/>
      <w:szCs w:val="7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