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6B2DF" w14:textId="77777777" w:rsidR="00C57FA4" w:rsidRPr="00370D49" w:rsidRDefault="00C57FA4" w:rsidP="00C57FA4">
      <w:pPr>
        <w:rPr>
          <w:rFonts w:cs="Times New Roman"/>
          <w:color w:val="000000" w:themeColor="text1"/>
          <w:szCs w:val="24"/>
        </w:rPr>
      </w:pPr>
      <w:r w:rsidRPr="00370D49">
        <w:rPr>
          <w:rFonts w:cs="Times New Roman"/>
          <w:color w:val="000000" w:themeColor="text1"/>
          <w:szCs w:val="24"/>
        </w:rPr>
        <w:t>Nathan Brooks</w:t>
      </w:r>
    </w:p>
    <w:p w14:paraId="70790AA6" w14:textId="77777777" w:rsidR="00C57FA4" w:rsidRPr="00370D49" w:rsidRDefault="00EA039C" w:rsidP="00C57FA4">
      <w:pPr>
        <w:rPr>
          <w:rFonts w:cs="Times New Roman"/>
          <w:color w:val="000000" w:themeColor="text1"/>
          <w:szCs w:val="24"/>
        </w:rPr>
      </w:pPr>
      <w:r w:rsidRPr="00370D49">
        <w:rPr>
          <w:rFonts w:cs="Times New Roman"/>
          <w:color w:val="000000" w:themeColor="text1"/>
          <w:szCs w:val="24"/>
        </w:rPr>
        <w:t>Anthropology LS/DV 1020</w:t>
      </w:r>
    </w:p>
    <w:p w14:paraId="6E9A6309" w14:textId="77777777" w:rsidR="00C57FA4" w:rsidRPr="00370D49" w:rsidRDefault="00C57FA4" w:rsidP="00C57FA4">
      <w:pPr>
        <w:rPr>
          <w:rFonts w:cs="Times New Roman"/>
          <w:color w:val="000000" w:themeColor="text1"/>
          <w:szCs w:val="24"/>
        </w:rPr>
      </w:pPr>
      <w:r w:rsidRPr="00370D49">
        <w:rPr>
          <w:rFonts w:cs="Times New Roman"/>
          <w:color w:val="000000" w:themeColor="text1"/>
          <w:szCs w:val="24"/>
        </w:rPr>
        <w:t>Dr. Conover</w:t>
      </w:r>
    </w:p>
    <w:p w14:paraId="33D63D4B" w14:textId="77777777" w:rsidR="00C57FA4" w:rsidRPr="00370D49" w:rsidRDefault="00C57FA4" w:rsidP="00C57FA4">
      <w:pPr>
        <w:rPr>
          <w:rFonts w:cs="Times New Roman"/>
          <w:color w:val="000000" w:themeColor="text1"/>
          <w:szCs w:val="24"/>
        </w:rPr>
      </w:pPr>
      <w:r w:rsidRPr="00370D49">
        <w:rPr>
          <w:rFonts w:cs="Times New Roman"/>
          <w:color w:val="000000" w:themeColor="text1"/>
          <w:szCs w:val="24"/>
        </w:rPr>
        <w:t>April 30, 2015</w:t>
      </w:r>
    </w:p>
    <w:p w14:paraId="3CFA24D0" w14:textId="77777777" w:rsidR="00C57FA4" w:rsidRPr="00370D49" w:rsidRDefault="00C57FA4" w:rsidP="00C57FA4">
      <w:pPr>
        <w:rPr>
          <w:rFonts w:cs="Times New Roman"/>
          <w:color w:val="000000" w:themeColor="text1"/>
          <w:szCs w:val="24"/>
        </w:rPr>
      </w:pPr>
    </w:p>
    <w:p w14:paraId="63630CBD" w14:textId="77777777" w:rsidR="00C57FA4" w:rsidRPr="00370D49" w:rsidRDefault="00C57FA4" w:rsidP="00C57FA4">
      <w:pPr>
        <w:rPr>
          <w:rFonts w:cs="Times New Roman"/>
          <w:color w:val="000000" w:themeColor="text1"/>
          <w:szCs w:val="24"/>
        </w:rPr>
      </w:pPr>
      <w:r w:rsidRPr="00370D49">
        <w:rPr>
          <w:rFonts w:cs="Times New Roman"/>
          <w:color w:val="000000" w:themeColor="text1"/>
          <w:szCs w:val="24"/>
        </w:rPr>
        <w:t>A.</w:t>
      </w:r>
    </w:p>
    <w:tbl>
      <w:tblPr>
        <w:tblStyle w:val="TableGrid"/>
        <w:tblW w:w="0" w:type="auto"/>
        <w:tblLook w:val="04A0" w:firstRow="1" w:lastRow="0" w:firstColumn="1" w:lastColumn="0" w:noHBand="0" w:noVBand="1"/>
      </w:tblPr>
      <w:tblGrid>
        <w:gridCol w:w="964"/>
        <w:gridCol w:w="2043"/>
        <w:gridCol w:w="2066"/>
        <w:gridCol w:w="2059"/>
        <w:gridCol w:w="2223"/>
      </w:tblGrid>
      <w:tr w:rsidR="00370D49" w:rsidRPr="00370D49" w14:paraId="6AF45933" w14:textId="77777777" w:rsidTr="00A21A45">
        <w:tc>
          <w:tcPr>
            <w:tcW w:w="923" w:type="dxa"/>
            <w:tcBorders>
              <w:top w:val="nil"/>
              <w:left w:val="nil"/>
            </w:tcBorders>
          </w:tcPr>
          <w:p w14:paraId="69EC8BF2" w14:textId="77777777" w:rsidR="00C57FA4" w:rsidRPr="00370D49" w:rsidRDefault="00C57FA4" w:rsidP="00C57FA4">
            <w:pPr>
              <w:rPr>
                <w:rFonts w:cs="Times New Roman"/>
                <w:color w:val="000000" w:themeColor="text1"/>
                <w:szCs w:val="24"/>
              </w:rPr>
            </w:pPr>
          </w:p>
        </w:tc>
        <w:tc>
          <w:tcPr>
            <w:tcW w:w="2047" w:type="dxa"/>
          </w:tcPr>
          <w:p w14:paraId="32C1A239" w14:textId="77777777" w:rsidR="00C57FA4" w:rsidRPr="000B5148" w:rsidRDefault="00C57FA4" w:rsidP="00C57FA4">
            <w:pPr>
              <w:jc w:val="center"/>
              <w:rPr>
                <w:rFonts w:cs="Times New Roman"/>
                <w:b/>
                <w:color w:val="000000" w:themeColor="text1"/>
                <w:szCs w:val="24"/>
              </w:rPr>
            </w:pPr>
            <w:r w:rsidRPr="000B5148">
              <w:rPr>
                <w:rFonts w:cs="Times New Roman"/>
                <w:b/>
                <w:color w:val="000000" w:themeColor="text1"/>
                <w:szCs w:val="24"/>
              </w:rPr>
              <w:t>Early Hominids</w:t>
            </w:r>
          </w:p>
        </w:tc>
        <w:tc>
          <w:tcPr>
            <w:tcW w:w="2070" w:type="dxa"/>
          </w:tcPr>
          <w:p w14:paraId="49794058" w14:textId="77777777" w:rsidR="00C57FA4" w:rsidRPr="000B5148" w:rsidRDefault="00C57FA4" w:rsidP="00C57FA4">
            <w:pPr>
              <w:jc w:val="center"/>
              <w:rPr>
                <w:rFonts w:cs="Times New Roman"/>
                <w:b/>
                <w:color w:val="000000" w:themeColor="text1"/>
                <w:szCs w:val="24"/>
              </w:rPr>
            </w:pPr>
            <w:r w:rsidRPr="000B5148">
              <w:rPr>
                <w:rFonts w:cs="Times New Roman"/>
                <w:b/>
                <w:color w:val="000000" w:themeColor="text1"/>
                <w:szCs w:val="24"/>
              </w:rPr>
              <w:t>Early Homo</w:t>
            </w:r>
          </w:p>
        </w:tc>
        <w:tc>
          <w:tcPr>
            <w:tcW w:w="2070" w:type="dxa"/>
          </w:tcPr>
          <w:p w14:paraId="4BA64F6D" w14:textId="77777777" w:rsidR="00C57FA4" w:rsidRPr="000B5148" w:rsidRDefault="00C57FA4" w:rsidP="00C57FA4">
            <w:pPr>
              <w:jc w:val="center"/>
              <w:rPr>
                <w:rFonts w:cs="Times New Roman"/>
                <w:b/>
                <w:color w:val="000000" w:themeColor="text1"/>
                <w:szCs w:val="24"/>
              </w:rPr>
            </w:pPr>
            <w:r w:rsidRPr="000B5148">
              <w:rPr>
                <w:rFonts w:cs="Times New Roman"/>
                <w:b/>
                <w:color w:val="000000" w:themeColor="text1"/>
                <w:szCs w:val="24"/>
              </w:rPr>
              <w:t>Neandertals</w:t>
            </w:r>
          </w:p>
        </w:tc>
        <w:tc>
          <w:tcPr>
            <w:tcW w:w="2240" w:type="dxa"/>
          </w:tcPr>
          <w:p w14:paraId="4641F22C" w14:textId="77777777" w:rsidR="00C57FA4" w:rsidRPr="000B5148" w:rsidRDefault="00C57FA4" w:rsidP="00C57FA4">
            <w:pPr>
              <w:jc w:val="center"/>
              <w:rPr>
                <w:rFonts w:cs="Times New Roman"/>
                <w:b/>
                <w:color w:val="000000" w:themeColor="text1"/>
                <w:szCs w:val="24"/>
              </w:rPr>
            </w:pPr>
            <w:r w:rsidRPr="000B5148">
              <w:rPr>
                <w:rFonts w:cs="Times New Roman"/>
                <w:b/>
                <w:color w:val="000000" w:themeColor="text1"/>
                <w:szCs w:val="24"/>
              </w:rPr>
              <w:t>Homo sapeins</w:t>
            </w:r>
          </w:p>
        </w:tc>
      </w:tr>
      <w:tr w:rsidR="00370D49" w:rsidRPr="00370D49" w14:paraId="16F96285" w14:textId="77777777" w:rsidTr="00A21A45">
        <w:tc>
          <w:tcPr>
            <w:tcW w:w="923" w:type="dxa"/>
          </w:tcPr>
          <w:p w14:paraId="3B0EE3DA" w14:textId="77777777" w:rsidR="00C57FA4" w:rsidRPr="000B5148" w:rsidRDefault="00370D49" w:rsidP="00370D49">
            <w:pPr>
              <w:jc w:val="center"/>
              <w:rPr>
                <w:rFonts w:cs="Times New Roman"/>
                <w:b/>
                <w:color w:val="000000" w:themeColor="text1"/>
                <w:szCs w:val="24"/>
              </w:rPr>
            </w:pPr>
            <w:r w:rsidRPr="000B5148">
              <w:rPr>
                <w:rFonts w:cs="Times New Roman"/>
                <w:b/>
                <w:color w:val="000000" w:themeColor="text1"/>
                <w:szCs w:val="24"/>
              </w:rPr>
              <w:t>Brain size</w:t>
            </w:r>
          </w:p>
        </w:tc>
        <w:tc>
          <w:tcPr>
            <w:tcW w:w="2047" w:type="dxa"/>
          </w:tcPr>
          <w:p w14:paraId="4547F272" w14:textId="77777777" w:rsidR="00370D49" w:rsidRPr="00370D49" w:rsidRDefault="00370D49" w:rsidP="00370D49">
            <w:pPr>
              <w:jc w:val="center"/>
              <w:rPr>
                <w:rStyle w:val="Emphasis"/>
                <w:rFonts w:cs="Times New Roman"/>
                <w:bCs/>
                <w:i w:val="0"/>
                <w:color w:val="000000" w:themeColor="text1"/>
                <w:szCs w:val="24"/>
                <w:bdr w:val="none" w:sz="0" w:space="0" w:color="auto" w:frame="1"/>
              </w:rPr>
            </w:pPr>
            <w:r w:rsidRPr="00370D49">
              <w:rPr>
                <w:rStyle w:val="Emphasis"/>
                <w:rFonts w:cs="Times New Roman"/>
                <w:bCs/>
                <w:i w:val="0"/>
                <w:color w:val="000000" w:themeColor="text1"/>
                <w:szCs w:val="24"/>
                <w:bdr w:val="none" w:sz="0" w:space="0" w:color="auto" w:frame="1"/>
              </w:rPr>
              <w:t>Australopithecus</w:t>
            </w:r>
          </w:p>
          <w:p w14:paraId="742CC77E" w14:textId="77777777" w:rsidR="00C57FA4" w:rsidRPr="00370D49" w:rsidRDefault="00370D49" w:rsidP="00370D49">
            <w:pPr>
              <w:jc w:val="center"/>
              <w:rPr>
                <w:rFonts w:cs="Times New Roman"/>
                <w:color w:val="000000" w:themeColor="text1"/>
                <w:szCs w:val="24"/>
              </w:rPr>
            </w:pPr>
            <w:r w:rsidRPr="00370D49">
              <w:rPr>
                <w:rStyle w:val="Emphasis"/>
                <w:rFonts w:cs="Times New Roman"/>
                <w:bCs/>
                <w:i w:val="0"/>
                <w:color w:val="000000" w:themeColor="text1"/>
                <w:szCs w:val="24"/>
                <w:bdr w:val="none" w:sz="0" w:space="0" w:color="auto" w:frame="1"/>
              </w:rPr>
              <w:t xml:space="preserve"> 440 grams</w:t>
            </w:r>
          </w:p>
        </w:tc>
        <w:tc>
          <w:tcPr>
            <w:tcW w:w="2070" w:type="dxa"/>
          </w:tcPr>
          <w:p w14:paraId="74EE22EF" w14:textId="77777777" w:rsidR="00370D49" w:rsidRPr="00370D49" w:rsidRDefault="00370D49" w:rsidP="00370D49">
            <w:pPr>
              <w:jc w:val="center"/>
              <w:rPr>
                <w:rStyle w:val="Emphasis"/>
                <w:rFonts w:cs="Times New Roman"/>
                <w:i w:val="0"/>
                <w:color w:val="000000" w:themeColor="text1"/>
                <w:szCs w:val="24"/>
                <w:bdr w:val="none" w:sz="0" w:space="0" w:color="auto" w:frame="1"/>
                <w:shd w:val="clear" w:color="auto" w:fill="FFFFFF"/>
              </w:rPr>
            </w:pPr>
            <w:r w:rsidRPr="00370D49">
              <w:rPr>
                <w:rStyle w:val="Emphasis"/>
                <w:rFonts w:cs="Times New Roman"/>
                <w:i w:val="0"/>
                <w:color w:val="000000" w:themeColor="text1"/>
                <w:szCs w:val="24"/>
                <w:bdr w:val="none" w:sz="0" w:space="0" w:color="auto" w:frame="1"/>
                <w:shd w:val="clear" w:color="auto" w:fill="FFFFFF"/>
              </w:rPr>
              <w:t>H. habilis</w:t>
            </w:r>
          </w:p>
          <w:p w14:paraId="6EBF15E5" w14:textId="77777777" w:rsidR="00C57FA4" w:rsidRPr="00370D49" w:rsidRDefault="00370D49" w:rsidP="00370D49">
            <w:pPr>
              <w:jc w:val="center"/>
              <w:rPr>
                <w:rFonts w:cs="Times New Roman"/>
                <w:color w:val="000000" w:themeColor="text1"/>
                <w:szCs w:val="24"/>
              </w:rPr>
            </w:pPr>
            <w:r w:rsidRPr="00370D49">
              <w:rPr>
                <w:rStyle w:val="apple-converted-space"/>
                <w:rFonts w:cs="Times New Roman"/>
                <w:color w:val="000000" w:themeColor="text1"/>
                <w:szCs w:val="24"/>
                <w:shd w:val="clear" w:color="auto" w:fill="FFFFFF"/>
              </w:rPr>
              <w:t> </w:t>
            </w:r>
            <w:r w:rsidRPr="00370D49">
              <w:rPr>
                <w:rFonts w:cs="Times New Roman"/>
                <w:color w:val="000000" w:themeColor="text1"/>
                <w:szCs w:val="24"/>
                <w:shd w:val="clear" w:color="auto" w:fill="FFFFFF"/>
              </w:rPr>
              <w:t>600 grams</w:t>
            </w:r>
          </w:p>
        </w:tc>
        <w:tc>
          <w:tcPr>
            <w:tcW w:w="2070" w:type="dxa"/>
          </w:tcPr>
          <w:p w14:paraId="33B7E1C3" w14:textId="77777777" w:rsidR="00C57FA4" w:rsidRDefault="00370D49" w:rsidP="00370D49">
            <w:pPr>
              <w:jc w:val="center"/>
              <w:rPr>
                <w:rFonts w:cs="Times New Roman"/>
                <w:color w:val="000000" w:themeColor="text1"/>
                <w:szCs w:val="24"/>
              </w:rPr>
            </w:pPr>
            <w:r>
              <w:rPr>
                <w:rFonts w:cs="Times New Roman"/>
                <w:color w:val="000000" w:themeColor="text1"/>
                <w:szCs w:val="24"/>
              </w:rPr>
              <w:t>Neandertal</w:t>
            </w:r>
          </w:p>
          <w:p w14:paraId="305CBB26" w14:textId="77777777" w:rsidR="004F43AF" w:rsidRPr="00370D49" w:rsidRDefault="004F43AF" w:rsidP="00370D49">
            <w:pPr>
              <w:jc w:val="center"/>
              <w:rPr>
                <w:rFonts w:cs="Times New Roman"/>
                <w:color w:val="000000" w:themeColor="text1"/>
                <w:szCs w:val="24"/>
              </w:rPr>
            </w:pPr>
            <w:r>
              <w:rPr>
                <w:rFonts w:cs="Times New Roman"/>
                <w:color w:val="000000" w:themeColor="text1"/>
                <w:szCs w:val="24"/>
              </w:rPr>
              <w:t>1600 grams</w:t>
            </w:r>
          </w:p>
        </w:tc>
        <w:tc>
          <w:tcPr>
            <w:tcW w:w="2240" w:type="dxa"/>
          </w:tcPr>
          <w:p w14:paraId="70847B51" w14:textId="77777777" w:rsidR="00370D49" w:rsidRPr="00370D49" w:rsidRDefault="00370D49" w:rsidP="00370D49">
            <w:pPr>
              <w:jc w:val="center"/>
              <w:rPr>
                <w:rFonts w:cs="Times New Roman"/>
                <w:color w:val="000000" w:themeColor="text1"/>
                <w:szCs w:val="24"/>
              </w:rPr>
            </w:pPr>
            <w:r w:rsidRPr="00370D49">
              <w:rPr>
                <w:rFonts w:cs="Times New Roman"/>
                <w:color w:val="000000" w:themeColor="text1"/>
                <w:szCs w:val="24"/>
              </w:rPr>
              <w:t>Homo sapiens</w:t>
            </w:r>
          </w:p>
          <w:p w14:paraId="257BBC74" w14:textId="77777777" w:rsidR="00C57FA4" w:rsidRPr="00370D49" w:rsidRDefault="00370D49" w:rsidP="00370D49">
            <w:pPr>
              <w:jc w:val="center"/>
              <w:rPr>
                <w:rFonts w:cs="Times New Roman"/>
                <w:color w:val="000000" w:themeColor="text1"/>
                <w:szCs w:val="24"/>
              </w:rPr>
            </w:pPr>
            <w:r w:rsidRPr="00370D49">
              <w:rPr>
                <w:rFonts w:cs="Times New Roman"/>
                <w:color w:val="000000" w:themeColor="text1"/>
                <w:szCs w:val="24"/>
              </w:rPr>
              <w:t>1350 grams</w:t>
            </w:r>
          </w:p>
        </w:tc>
      </w:tr>
      <w:tr w:rsidR="00370D49" w:rsidRPr="00370D49" w14:paraId="3788048E" w14:textId="77777777" w:rsidTr="000B5148">
        <w:tc>
          <w:tcPr>
            <w:tcW w:w="923" w:type="dxa"/>
            <w:vAlign w:val="center"/>
          </w:tcPr>
          <w:p w14:paraId="78453A84" w14:textId="77777777" w:rsidR="00C57FA4" w:rsidRPr="000B5148" w:rsidRDefault="004F43AF" w:rsidP="000B5148">
            <w:pPr>
              <w:jc w:val="center"/>
              <w:rPr>
                <w:rFonts w:cs="Times New Roman"/>
                <w:b/>
                <w:color w:val="000000" w:themeColor="text1"/>
                <w:szCs w:val="24"/>
              </w:rPr>
            </w:pPr>
            <w:r w:rsidRPr="000B5148">
              <w:rPr>
                <w:rFonts w:cs="Times New Roman"/>
                <w:b/>
                <w:color w:val="000000" w:themeColor="text1"/>
                <w:szCs w:val="24"/>
              </w:rPr>
              <w:t>Height</w:t>
            </w:r>
          </w:p>
        </w:tc>
        <w:tc>
          <w:tcPr>
            <w:tcW w:w="2047" w:type="dxa"/>
            <w:vAlign w:val="center"/>
          </w:tcPr>
          <w:p w14:paraId="12E2CE9F" w14:textId="4B336DC6" w:rsidR="004F43AF" w:rsidRDefault="004F43AF" w:rsidP="000B5148">
            <w:pPr>
              <w:jc w:val="center"/>
              <w:rPr>
                <w:rFonts w:cs="Times New Roman"/>
                <w:color w:val="000000" w:themeColor="text1"/>
                <w:szCs w:val="24"/>
              </w:rPr>
            </w:pPr>
            <w:r w:rsidRPr="004F43AF">
              <w:rPr>
                <w:rFonts w:cs="Times New Roman"/>
                <w:color w:val="000000" w:themeColor="text1"/>
                <w:szCs w:val="24"/>
              </w:rPr>
              <w:t>Males: average 4 ft 11 in (151 cm);</w:t>
            </w:r>
          </w:p>
          <w:p w14:paraId="221D5632" w14:textId="77777777" w:rsidR="00C57FA4" w:rsidRPr="00370D49" w:rsidRDefault="004F43AF" w:rsidP="000B5148">
            <w:pPr>
              <w:jc w:val="center"/>
              <w:rPr>
                <w:rFonts w:cs="Times New Roman"/>
                <w:color w:val="000000" w:themeColor="text1"/>
                <w:szCs w:val="24"/>
              </w:rPr>
            </w:pPr>
            <w:r w:rsidRPr="004F43AF">
              <w:rPr>
                <w:rFonts w:cs="Times New Roman"/>
                <w:color w:val="000000" w:themeColor="text1"/>
                <w:szCs w:val="24"/>
              </w:rPr>
              <w:t>Females: average 3 ft 5 in (105 cm)</w:t>
            </w:r>
          </w:p>
        </w:tc>
        <w:tc>
          <w:tcPr>
            <w:tcW w:w="2070" w:type="dxa"/>
            <w:vAlign w:val="center"/>
          </w:tcPr>
          <w:p w14:paraId="1060E90D" w14:textId="77777777" w:rsidR="00C57FA4" w:rsidRPr="00370D49" w:rsidRDefault="004F43AF" w:rsidP="000B5148">
            <w:pPr>
              <w:jc w:val="center"/>
              <w:rPr>
                <w:rFonts w:cs="Times New Roman"/>
                <w:color w:val="000000" w:themeColor="text1"/>
                <w:szCs w:val="24"/>
              </w:rPr>
            </w:pPr>
            <w:r w:rsidRPr="004F43AF">
              <w:rPr>
                <w:rFonts w:cs="Times New Roman"/>
                <w:color w:val="000000" w:themeColor="text1"/>
                <w:szCs w:val="24"/>
              </w:rPr>
              <w:t>average 3 ft 4 in - 4 ft 5 in (100 - 135 cm)</w:t>
            </w:r>
          </w:p>
        </w:tc>
        <w:tc>
          <w:tcPr>
            <w:tcW w:w="2070" w:type="dxa"/>
            <w:vAlign w:val="center"/>
          </w:tcPr>
          <w:p w14:paraId="70D942BB" w14:textId="77777777" w:rsidR="00C57FA4" w:rsidRPr="00370D49" w:rsidRDefault="004F43AF" w:rsidP="000B5148">
            <w:pPr>
              <w:jc w:val="center"/>
              <w:rPr>
                <w:rFonts w:cs="Times New Roman"/>
                <w:color w:val="000000" w:themeColor="text1"/>
                <w:szCs w:val="24"/>
              </w:rPr>
            </w:pPr>
            <w:r w:rsidRPr="004F43AF">
              <w:rPr>
                <w:rFonts w:cs="Times New Roman"/>
                <w:color w:val="000000" w:themeColor="text1"/>
                <w:szCs w:val="24"/>
              </w:rPr>
              <w:t>Males: average 5 ft 5 in (164 cm); Females: average 5 ft 1 in (155 cm)</w:t>
            </w:r>
          </w:p>
        </w:tc>
        <w:tc>
          <w:tcPr>
            <w:tcW w:w="2240" w:type="dxa"/>
            <w:vAlign w:val="center"/>
          </w:tcPr>
          <w:p w14:paraId="59E1E3D0" w14:textId="77777777" w:rsidR="004F43AF" w:rsidRDefault="004F43AF" w:rsidP="000B5148">
            <w:pPr>
              <w:jc w:val="center"/>
              <w:rPr>
                <w:rFonts w:cs="Times New Roman"/>
                <w:color w:val="000000" w:themeColor="text1"/>
                <w:szCs w:val="24"/>
              </w:rPr>
            </w:pPr>
            <w:r>
              <w:rPr>
                <w:rFonts w:cs="Times New Roman"/>
                <w:color w:val="000000" w:themeColor="text1"/>
                <w:szCs w:val="24"/>
              </w:rPr>
              <w:t>Males: 5 ft 9 in (175 cm);</w:t>
            </w:r>
          </w:p>
          <w:p w14:paraId="49ED8159" w14:textId="77777777" w:rsidR="00C57FA4" w:rsidRPr="00370D49" w:rsidRDefault="004F43AF" w:rsidP="000B5148">
            <w:pPr>
              <w:jc w:val="center"/>
              <w:rPr>
                <w:rFonts w:cs="Times New Roman"/>
                <w:color w:val="000000" w:themeColor="text1"/>
                <w:szCs w:val="24"/>
              </w:rPr>
            </w:pPr>
            <w:r>
              <w:rPr>
                <w:rFonts w:cs="Times New Roman"/>
                <w:color w:val="000000" w:themeColor="text1"/>
                <w:szCs w:val="24"/>
              </w:rPr>
              <w:t>F</w:t>
            </w:r>
            <w:r w:rsidRPr="004F43AF">
              <w:rPr>
                <w:rFonts w:cs="Times New Roman"/>
                <w:color w:val="000000" w:themeColor="text1"/>
                <w:szCs w:val="24"/>
              </w:rPr>
              <w:t>emale</w:t>
            </w:r>
            <w:r>
              <w:rPr>
                <w:rFonts w:cs="Times New Roman"/>
                <w:color w:val="000000" w:themeColor="text1"/>
                <w:szCs w:val="24"/>
              </w:rPr>
              <w:t>s: average 5 ft 4 in</w:t>
            </w:r>
            <w:r w:rsidRPr="004F43AF">
              <w:rPr>
                <w:rFonts w:cs="Times New Roman"/>
                <w:color w:val="000000" w:themeColor="text1"/>
                <w:szCs w:val="24"/>
              </w:rPr>
              <w:t xml:space="preserve"> </w:t>
            </w:r>
            <w:r>
              <w:rPr>
                <w:rFonts w:cs="Times New Roman"/>
                <w:color w:val="000000" w:themeColor="text1"/>
                <w:szCs w:val="24"/>
              </w:rPr>
              <w:t>(</w:t>
            </w:r>
            <w:r w:rsidRPr="004F43AF">
              <w:rPr>
                <w:rFonts w:cs="Times New Roman"/>
                <w:color w:val="000000" w:themeColor="text1"/>
                <w:szCs w:val="24"/>
              </w:rPr>
              <w:t xml:space="preserve">162 </w:t>
            </w:r>
            <w:r>
              <w:rPr>
                <w:rFonts w:cs="Times New Roman"/>
                <w:color w:val="000000" w:themeColor="text1"/>
                <w:szCs w:val="24"/>
              </w:rPr>
              <w:t>cm)</w:t>
            </w:r>
          </w:p>
        </w:tc>
      </w:tr>
      <w:tr w:rsidR="00370D49" w:rsidRPr="00370D49" w14:paraId="46F2602F" w14:textId="77777777" w:rsidTr="000B5148">
        <w:tc>
          <w:tcPr>
            <w:tcW w:w="923" w:type="dxa"/>
            <w:vAlign w:val="center"/>
          </w:tcPr>
          <w:p w14:paraId="78239187" w14:textId="38BA52F2" w:rsidR="00C57FA4" w:rsidRPr="000B5148" w:rsidRDefault="00103EAE" w:rsidP="000B5148">
            <w:pPr>
              <w:jc w:val="center"/>
              <w:rPr>
                <w:rFonts w:cs="Times New Roman"/>
                <w:b/>
                <w:color w:val="000000" w:themeColor="text1"/>
                <w:szCs w:val="24"/>
              </w:rPr>
            </w:pPr>
            <w:r w:rsidRPr="000B5148">
              <w:rPr>
                <w:rFonts w:cs="Times New Roman"/>
                <w:b/>
                <w:color w:val="000000" w:themeColor="text1"/>
                <w:szCs w:val="24"/>
              </w:rPr>
              <w:t>Weight</w:t>
            </w:r>
          </w:p>
        </w:tc>
        <w:tc>
          <w:tcPr>
            <w:tcW w:w="2047" w:type="dxa"/>
            <w:vAlign w:val="center"/>
          </w:tcPr>
          <w:p w14:paraId="604CFDA4" w14:textId="483D41B3" w:rsidR="00103EAE" w:rsidRDefault="00103EAE" w:rsidP="000B5148">
            <w:pPr>
              <w:jc w:val="center"/>
              <w:rPr>
                <w:rFonts w:cs="Times New Roman"/>
                <w:color w:val="000000" w:themeColor="text1"/>
                <w:szCs w:val="24"/>
              </w:rPr>
            </w:pPr>
            <w:r w:rsidRPr="00103EAE">
              <w:rPr>
                <w:rFonts w:cs="Times New Roman"/>
                <w:color w:val="000000" w:themeColor="text1"/>
                <w:szCs w:val="24"/>
              </w:rPr>
              <w:t>Males: average 92 lbs (42</w:t>
            </w:r>
            <w:r>
              <w:rPr>
                <w:rFonts w:cs="Times New Roman"/>
                <w:color w:val="000000" w:themeColor="text1"/>
                <w:szCs w:val="24"/>
              </w:rPr>
              <w:t xml:space="preserve"> kg)</w:t>
            </w:r>
            <w:r w:rsidRPr="00103EAE">
              <w:rPr>
                <w:rFonts w:cs="Times New Roman"/>
                <w:color w:val="000000" w:themeColor="text1"/>
                <w:szCs w:val="24"/>
              </w:rPr>
              <w:t>;</w:t>
            </w:r>
          </w:p>
          <w:p w14:paraId="0792CF00" w14:textId="2CE7C4F1" w:rsidR="00C57FA4" w:rsidRPr="00370D49" w:rsidRDefault="00103EAE" w:rsidP="000B5148">
            <w:pPr>
              <w:jc w:val="center"/>
              <w:rPr>
                <w:rFonts w:cs="Times New Roman"/>
                <w:color w:val="000000" w:themeColor="text1"/>
                <w:szCs w:val="24"/>
              </w:rPr>
            </w:pPr>
            <w:r w:rsidRPr="00103EAE">
              <w:rPr>
                <w:rFonts w:cs="Times New Roman"/>
                <w:color w:val="000000" w:themeColor="text1"/>
                <w:szCs w:val="24"/>
              </w:rPr>
              <w:t>Females: average 64 lbs (29 kg)</w:t>
            </w:r>
          </w:p>
        </w:tc>
        <w:tc>
          <w:tcPr>
            <w:tcW w:w="2070" w:type="dxa"/>
            <w:vAlign w:val="center"/>
          </w:tcPr>
          <w:p w14:paraId="261BD64B" w14:textId="3A858045" w:rsidR="00C57FA4" w:rsidRPr="00370D49" w:rsidRDefault="00103EAE" w:rsidP="000B5148">
            <w:pPr>
              <w:jc w:val="center"/>
              <w:rPr>
                <w:rFonts w:cs="Times New Roman"/>
                <w:color w:val="000000" w:themeColor="text1"/>
                <w:szCs w:val="24"/>
              </w:rPr>
            </w:pPr>
            <w:r w:rsidRPr="00103EAE">
              <w:rPr>
                <w:rFonts w:cs="Times New Roman"/>
                <w:color w:val="000000" w:themeColor="text1"/>
                <w:szCs w:val="24"/>
              </w:rPr>
              <w:t>average 70 lbs (32 kg)</w:t>
            </w:r>
          </w:p>
        </w:tc>
        <w:tc>
          <w:tcPr>
            <w:tcW w:w="2070" w:type="dxa"/>
            <w:vAlign w:val="center"/>
          </w:tcPr>
          <w:p w14:paraId="209B190E" w14:textId="77777777" w:rsidR="00103EAE" w:rsidRDefault="00103EAE" w:rsidP="000B5148">
            <w:pPr>
              <w:jc w:val="center"/>
              <w:rPr>
                <w:rFonts w:cs="Times New Roman"/>
                <w:color w:val="000000" w:themeColor="text1"/>
                <w:szCs w:val="24"/>
              </w:rPr>
            </w:pPr>
            <w:r w:rsidRPr="00103EAE">
              <w:rPr>
                <w:rFonts w:cs="Times New Roman"/>
                <w:color w:val="000000" w:themeColor="text1"/>
                <w:szCs w:val="24"/>
              </w:rPr>
              <w:t>Males: average 143 lbs (65 kg);</w:t>
            </w:r>
          </w:p>
          <w:p w14:paraId="14F8C3EE" w14:textId="65ACAFF9" w:rsidR="00C57FA4" w:rsidRPr="00370D49" w:rsidRDefault="00103EAE" w:rsidP="000B5148">
            <w:pPr>
              <w:jc w:val="center"/>
              <w:rPr>
                <w:rFonts w:cs="Times New Roman"/>
                <w:color w:val="000000" w:themeColor="text1"/>
                <w:szCs w:val="24"/>
              </w:rPr>
            </w:pPr>
            <w:r w:rsidRPr="00103EAE">
              <w:rPr>
                <w:rFonts w:cs="Times New Roman"/>
                <w:color w:val="000000" w:themeColor="text1"/>
                <w:szCs w:val="24"/>
              </w:rPr>
              <w:t>Females: average 119 lbs (54 kg)</w:t>
            </w:r>
          </w:p>
        </w:tc>
        <w:tc>
          <w:tcPr>
            <w:tcW w:w="2240" w:type="dxa"/>
            <w:vAlign w:val="center"/>
          </w:tcPr>
          <w:p w14:paraId="093B2D81" w14:textId="77777777" w:rsidR="00A21A45" w:rsidRDefault="00A21A45" w:rsidP="000B5148">
            <w:pPr>
              <w:jc w:val="center"/>
              <w:rPr>
                <w:rFonts w:cs="Times New Roman"/>
                <w:color w:val="000000" w:themeColor="text1"/>
                <w:szCs w:val="24"/>
              </w:rPr>
            </w:pPr>
            <w:r>
              <w:rPr>
                <w:rFonts w:cs="Times New Roman"/>
                <w:color w:val="000000" w:themeColor="text1"/>
                <w:szCs w:val="24"/>
              </w:rPr>
              <w:t xml:space="preserve">Males: average </w:t>
            </w:r>
            <w:r w:rsidRPr="00A21A45">
              <w:rPr>
                <w:rFonts w:cs="Times New Roman"/>
                <w:color w:val="000000" w:themeColor="text1"/>
                <w:szCs w:val="24"/>
              </w:rPr>
              <w:t xml:space="preserve">137 </w:t>
            </w:r>
            <w:r>
              <w:rPr>
                <w:rFonts w:cs="Times New Roman"/>
                <w:color w:val="000000" w:themeColor="text1"/>
                <w:szCs w:val="24"/>
              </w:rPr>
              <w:t>–</w:t>
            </w:r>
            <w:r w:rsidRPr="00A21A45">
              <w:rPr>
                <w:rFonts w:cs="Times New Roman"/>
                <w:color w:val="000000" w:themeColor="text1"/>
                <w:szCs w:val="24"/>
              </w:rPr>
              <w:t xml:space="preserve"> 171</w:t>
            </w:r>
            <w:r>
              <w:rPr>
                <w:rFonts w:cs="Times New Roman"/>
                <w:color w:val="000000" w:themeColor="text1"/>
                <w:szCs w:val="24"/>
              </w:rPr>
              <w:t xml:space="preserve"> lbs;</w:t>
            </w:r>
          </w:p>
          <w:p w14:paraId="26813C48" w14:textId="1118B6F5" w:rsidR="00C57FA4" w:rsidRPr="00370D49" w:rsidRDefault="00A21A45" w:rsidP="000B5148">
            <w:pPr>
              <w:jc w:val="center"/>
              <w:rPr>
                <w:rFonts w:cs="Times New Roman"/>
                <w:color w:val="000000" w:themeColor="text1"/>
                <w:szCs w:val="24"/>
              </w:rPr>
            </w:pPr>
            <w:r>
              <w:rPr>
                <w:rFonts w:cs="Times New Roman"/>
                <w:color w:val="000000" w:themeColor="text1"/>
                <w:szCs w:val="24"/>
              </w:rPr>
              <w:t xml:space="preserve">Females: average </w:t>
            </w:r>
            <w:r w:rsidRPr="00A21A45">
              <w:rPr>
                <w:rFonts w:cs="Times New Roman"/>
                <w:color w:val="000000" w:themeColor="text1"/>
                <w:szCs w:val="24"/>
              </w:rPr>
              <w:t>119 - 135</w:t>
            </w:r>
          </w:p>
        </w:tc>
      </w:tr>
      <w:tr w:rsidR="00370D49" w:rsidRPr="00370D49" w14:paraId="05DFC790" w14:textId="77777777" w:rsidTr="000B5148">
        <w:tc>
          <w:tcPr>
            <w:tcW w:w="923" w:type="dxa"/>
            <w:vAlign w:val="center"/>
          </w:tcPr>
          <w:p w14:paraId="5B60D698" w14:textId="6A9B1F78" w:rsidR="00C57FA4" w:rsidRPr="000B5148" w:rsidRDefault="00A21A45" w:rsidP="000B5148">
            <w:pPr>
              <w:jc w:val="center"/>
              <w:rPr>
                <w:rFonts w:cs="Times New Roman"/>
                <w:b/>
                <w:color w:val="000000" w:themeColor="text1"/>
                <w:szCs w:val="24"/>
              </w:rPr>
            </w:pPr>
            <w:r w:rsidRPr="000B5148">
              <w:rPr>
                <w:rFonts w:cs="Times New Roman"/>
                <w:b/>
                <w:color w:val="000000" w:themeColor="text1"/>
                <w:szCs w:val="24"/>
              </w:rPr>
              <w:t>Face</w:t>
            </w:r>
          </w:p>
        </w:tc>
        <w:tc>
          <w:tcPr>
            <w:tcW w:w="2047" w:type="dxa"/>
            <w:vAlign w:val="center"/>
          </w:tcPr>
          <w:p w14:paraId="2D157829" w14:textId="6C9FEFBF" w:rsidR="00C57FA4" w:rsidRPr="00370D49" w:rsidRDefault="00A21A45" w:rsidP="000B5148">
            <w:pPr>
              <w:jc w:val="center"/>
              <w:rPr>
                <w:rFonts w:cs="Times New Roman"/>
                <w:color w:val="000000" w:themeColor="text1"/>
                <w:szCs w:val="24"/>
              </w:rPr>
            </w:pPr>
            <w:r w:rsidRPr="00A21A45">
              <w:rPr>
                <w:rFonts w:cs="Times New Roman"/>
                <w:color w:val="000000" w:themeColor="text1"/>
                <w:szCs w:val="24"/>
              </w:rPr>
              <w:t>apelike face proportions (a flat nose, a strongly projecting lower jaw)</w:t>
            </w:r>
          </w:p>
        </w:tc>
        <w:tc>
          <w:tcPr>
            <w:tcW w:w="2070" w:type="dxa"/>
            <w:vAlign w:val="center"/>
          </w:tcPr>
          <w:p w14:paraId="2BAF88CC" w14:textId="5FB2650E" w:rsidR="00C57FA4" w:rsidRPr="00370D49" w:rsidRDefault="00A21A45" w:rsidP="000B5148">
            <w:pPr>
              <w:jc w:val="center"/>
              <w:rPr>
                <w:rFonts w:cs="Times New Roman"/>
                <w:color w:val="000000" w:themeColor="text1"/>
                <w:szCs w:val="24"/>
              </w:rPr>
            </w:pPr>
            <w:r w:rsidRPr="00A21A45">
              <w:rPr>
                <w:rFonts w:cs="Times New Roman"/>
                <w:color w:val="000000" w:themeColor="text1"/>
                <w:szCs w:val="24"/>
              </w:rPr>
              <w:t>slightly larger braincase and smaller face and teeth than in Australopithecus or older hominin species. But it still retains some ape-like features</w:t>
            </w:r>
          </w:p>
        </w:tc>
        <w:tc>
          <w:tcPr>
            <w:tcW w:w="2070" w:type="dxa"/>
            <w:vAlign w:val="center"/>
          </w:tcPr>
          <w:p w14:paraId="081FD407" w14:textId="1A1F0B68" w:rsidR="00C57FA4" w:rsidRPr="00370D49" w:rsidRDefault="00161EE7" w:rsidP="000B5148">
            <w:pPr>
              <w:jc w:val="center"/>
              <w:rPr>
                <w:rFonts w:cs="Times New Roman"/>
                <w:color w:val="000000" w:themeColor="text1"/>
                <w:szCs w:val="24"/>
              </w:rPr>
            </w:pPr>
            <w:r w:rsidRPr="00161EE7">
              <w:rPr>
                <w:rFonts w:cs="Times New Roman"/>
                <w:color w:val="000000" w:themeColor="text1"/>
                <w:szCs w:val="24"/>
              </w:rPr>
              <w:t>large middle part of the face, angled cheek bones, and a huge nose</w:t>
            </w:r>
          </w:p>
        </w:tc>
        <w:tc>
          <w:tcPr>
            <w:tcW w:w="2240" w:type="dxa"/>
            <w:vAlign w:val="center"/>
          </w:tcPr>
          <w:p w14:paraId="4815C2D2" w14:textId="7C3C9B2A" w:rsidR="00C57FA4" w:rsidRPr="00370D49" w:rsidRDefault="00161EE7" w:rsidP="000B5148">
            <w:pPr>
              <w:jc w:val="center"/>
              <w:rPr>
                <w:rFonts w:cs="Times New Roman"/>
                <w:color w:val="000000" w:themeColor="text1"/>
                <w:szCs w:val="24"/>
              </w:rPr>
            </w:pPr>
            <w:r>
              <w:rPr>
                <w:rFonts w:cs="Times New Roman"/>
                <w:color w:val="000000" w:themeColor="text1"/>
                <w:szCs w:val="24"/>
              </w:rPr>
              <w:t xml:space="preserve">Flat, near vertical forehead, </w:t>
            </w:r>
            <w:r w:rsidRPr="00161EE7">
              <w:rPr>
                <w:rFonts w:cs="Times New Roman"/>
                <w:color w:val="000000" w:themeColor="text1"/>
                <w:szCs w:val="24"/>
              </w:rPr>
              <w:t>much less (i</w:t>
            </w:r>
            <w:r>
              <w:rPr>
                <w:rFonts w:cs="Times New Roman"/>
                <w:color w:val="000000" w:themeColor="text1"/>
                <w:szCs w:val="24"/>
              </w:rPr>
              <w:t xml:space="preserve">f any) of the heavy brow ridges </w:t>
            </w:r>
            <w:r w:rsidRPr="00161EE7">
              <w:rPr>
                <w:rFonts w:cs="Times New Roman"/>
                <w:color w:val="000000" w:themeColor="text1"/>
                <w:szCs w:val="24"/>
              </w:rPr>
              <w:t xml:space="preserve">of other early humans. </w:t>
            </w:r>
            <w:r>
              <w:rPr>
                <w:rFonts w:cs="Times New Roman"/>
                <w:color w:val="000000" w:themeColor="text1"/>
                <w:szCs w:val="24"/>
              </w:rPr>
              <w:t>J</w:t>
            </w:r>
            <w:r w:rsidRPr="00161EE7">
              <w:rPr>
                <w:rFonts w:cs="Times New Roman"/>
                <w:color w:val="000000" w:themeColor="text1"/>
                <w:szCs w:val="24"/>
              </w:rPr>
              <w:t>aws are also less heavily developed, with smaller teeth.</w:t>
            </w:r>
          </w:p>
        </w:tc>
      </w:tr>
    </w:tbl>
    <w:p w14:paraId="74F7878C" w14:textId="77777777" w:rsidR="00C57FA4" w:rsidRDefault="00C57FA4" w:rsidP="00C57FA4">
      <w:pPr>
        <w:rPr>
          <w:rFonts w:cs="Times New Roman"/>
          <w:color w:val="000000" w:themeColor="text1"/>
          <w:szCs w:val="24"/>
        </w:rPr>
      </w:pPr>
    </w:p>
    <w:p w14:paraId="64517EDC" w14:textId="77777777" w:rsidR="005C6016" w:rsidRDefault="005C6016" w:rsidP="00C57FA4">
      <w:pPr>
        <w:rPr>
          <w:rFonts w:cs="Times New Roman"/>
          <w:color w:val="000000" w:themeColor="text1"/>
          <w:szCs w:val="24"/>
        </w:rPr>
      </w:pPr>
    </w:p>
    <w:p w14:paraId="3B0460EA" w14:textId="77777777" w:rsidR="005C6016" w:rsidRDefault="005C6016" w:rsidP="00C57FA4">
      <w:pPr>
        <w:rPr>
          <w:rFonts w:cs="Times New Roman"/>
          <w:color w:val="000000" w:themeColor="text1"/>
          <w:szCs w:val="24"/>
        </w:rPr>
      </w:pPr>
    </w:p>
    <w:p w14:paraId="3206BB0A" w14:textId="77777777" w:rsidR="005C6016" w:rsidRDefault="005C6016" w:rsidP="00C57FA4">
      <w:pPr>
        <w:rPr>
          <w:rFonts w:cs="Times New Roman"/>
          <w:color w:val="000000" w:themeColor="text1"/>
          <w:szCs w:val="24"/>
        </w:rPr>
      </w:pPr>
    </w:p>
    <w:p w14:paraId="474233CB" w14:textId="77777777" w:rsidR="005C6016" w:rsidRDefault="005C6016" w:rsidP="00C57FA4">
      <w:pPr>
        <w:rPr>
          <w:rFonts w:cs="Times New Roman"/>
          <w:color w:val="000000" w:themeColor="text1"/>
          <w:szCs w:val="24"/>
        </w:rPr>
      </w:pPr>
    </w:p>
    <w:p w14:paraId="51C9BF52" w14:textId="77777777" w:rsidR="005C6016" w:rsidRDefault="005C6016" w:rsidP="00C57FA4">
      <w:pPr>
        <w:rPr>
          <w:rFonts w:cs="Times New Roman"/>
          <w:color w:val="000000" w:themeColor="text1"/>
          <w:szCs w:val="24"/>
        </w:rPr>
      </w:pPr>
    </w:p>
    <w:p w14:paraId="43BD9F0E" w14:textId="77777777" w:rsidR="005C6016" w:rsidRDefault="005C6016" w:rsidP="00C57FA4">
      <w:pPr>
        <w:rPr>
          <w:rFonts w:cs="Times New Roman"/>
          <w:color w:val="000000" w:themeColor="text1"/>
          <w:szCs w:val="24"/>
        </w:rPr>
      </w:pPr>
    </w:p>
    <w:p w14:paraId="3C198CAD" w14:textId="257CACF8" w:rsidR="00161EE7" w:rsidRDefault="00161EE7" w:rsidP="00C57FA4">
      <w:pPr>
        <w:rPr>
          <w:rFonts w:cs="Times New Roman"/>
          <w:color w:val="000000" w:themeColor="text1"/>
          <w:szCs w:val="24"/>
        </w:rPr>
      </w:pPr>
      <w:r>
        <w:rPr>
          <w:rFonts w:cs="Times New Roman"/>
          <w:color w:val="000000" w:themeColor="text1"/>
          <w:szCs w:val="24"/>
        </w:rPr>
        <w:lastRenderedPageBreak/>
        <w:t>B.</w:t>
      </w:r>
    </w:p>
    <w:tbl>
      <w:tblPr>
        <w:tblStyle w:val="TableGrid"/>
        <w:tblW w:w="0" w:type="auto"/>
        <w:tblLook w:val="04A0" w:firstRow="1" w:lastRow="0" w:firstColumn="1" w:lastColumn="0" w:noHBand="0" w:noVBand="1"/>
      </w:tblPr>
      <w:tblGrid>
        <w:gridCol w:w="2337"/>
        <w:gridCol w:w="2337"/>
        <w:gridCol w:w="2338"/>
        <w:gridCol w:w="2338"/>
      </w:tblGrid>
      <w:tr w:rsidR="000B5148" w14:paraId="23294E39" w14:textId="77777777" w:rsidTr="000B5148">
        <w:tc>
          <w:tcPr>
            <w:tcW w:w="2337" w:type="dxa"/>
            <w:vAlign w:val="center"/>
          </w:tcPr>
          <w:p w14:paraId="5FBA7143" w14:textId="0E755A43" w:rsidR="000B5148" w:rsidRPr="000B5148" w:rsidRDefault="000B5148" w:rsidP="000B5148">
            <w:pPr>
              <w:jc w:val="center"/>
              <w:rPr>
                <w:rFonts w:cs="Times New Roman"/>
                <w:b/>
                <w:color w:val="000000" w:themeColor="text1"/>
                <w:szCs w:val="24"/>
              </w:rPr>
            </w:pPr>
            <w:r w:rsidRPr="000B5148">
              <w:rPr>
                <w:rFonts w:cs="Times New Roman"/>
                <w:b/>
                <w:color w:val="000000" w:themeColor="text1"/>
                <w:szCs w:val="24"/>
              </w:rPr>
              <w:t>Early Hominids</w:t>
            </w:r>
          </w:p>
        </w:tc>
        <w:tc>
          <w:tcPr>
            <w:tcW w:w="2337" w:type="dxa"/>
            <w:vAlign w:val="center"/>
          </w:tcPr>
          <w:p w14:paraId="0E980D81" w14:textId="47147237" w:rsidR="000B5148" w:rsidRPr="000B5148" w:rsidRDefault="000B5148" w:rsidP="000B5148">
            <w:pPr>
              <w:jc w:val="center"/>
              <w:rPr>
                <w:rFonts w:cs="Times New Roman"/>
                <w:b/>
                <w:color w:val="000000" w:themeColor="text1"/>
                <w:szCs w:val="24"/>
              </w:rPr>
            </w:pPr>
            <w:r w:rsidRPr="000B5148">
              <w:rPr>
                <w:rFonts w:cs="Times New Roman"/>
                <w:b/>
                <w:color w:val="000000" w:themeColor="text1"/>
                <w:szCs w:val="24"/>
              </w:rPr>
              <w:t>Early Homo</w:t>
            </w:r>
          </w:p>
        </w:tc>
        <w:tc>
          <w:tcPr>
            <w:tcW w:w="2338" w:type="dxa"/>
            <w:vAlign w:val="center"/>
          </w:tcPr>
          <w:p w14:paraId="7A4AD27F" w14:textId="766E7275" w:rsidR="000B5148" w:rsidRPr="000B5148" w:rsidRDefault="000B5148" w:rsidP="000B5148">
            <w:pPr>
              <w:jc w:val="center"/>
              <w:rPr>
                <w:rFonts w:cs="Times New Roman"/>
                <w:b/>
                <w:color w:val="000000" w:themeColor="text1"/>
                <w:szCs w:val="24"/>
              </w:rPr>
            </w:pPr>
            <w:r w:rsidRPr="000B5148">
              <w:rPr>
                <w:rFonts w:cs="Times New Roman"/>
                <w:b/>
                <w:color w:val="000000" w:themeColor="text1"/>
                <w:szCs w:val="24"/>
              </w:rPr>
              <w:t>Neandertals</w:t>
            </w:r>
          </w:p>
        </w:tc>
        <w:tc>
          <w:tcPr>
            <w:tcW w:w="2338" w:type="dxa"/>
            <w:vAlign w:val="center"/>
          </w:tcPr>
          <w:p w14:paraId="237A3AAA" w14:textId="0629E17A" w:rsidR="000B5148" w:rsidRPr="000B5148" w:rsidRDefault="000B5148" w:rsidP="000B5148">
            <w:pPr>
              <w:jc w:val="center"/>
              <w:rPr>
                <w:rFonts w:cs="Times New Roman"/>
                <w:b/>
                <w:color w:val="000000" w:themeColor="text1"/>
                <w:szCs w:val="24"/>
              </w:rPr>
            </w:pPr>
            <w:r w:rsidRPr="000B5148">
              <w:rPr>
                <w:rFonts w:cs="Times New Roman"/>
                <w:b/>
                <w:color w:val="000000" w:themeColor="text1"/>
                <w:szCs w:val="24"/>
              </w:rPr>
              <w:t>Homo sapiens</w:t>
            </w:r>
          </w:p>
        </w:tc>
      </w:tr>
      <w:tr w:rsidR="000B5148" w14:paraId="7F1A4D22" w14:textId="77777777" w:rsidTr="000B5148">
        <w:tc>
          <w:tcPr>
            <w:tcW w:w="2337" w:type="dxa"/>
            <w:vAlign w:val="center"/>
          </w:tcPr>
          <w:p w14:paraId="02AA989C" w14:textId="412518CD" w:rsidR="000B5148" w:rsidRDefault="000B5148" w:rsidP="000B5148">
            <w:pPr>
              <w:jc w:val="center"/>
              <w:rPr>
                <w:rFonts w:cs="Times New Roman"/>
                <w:color w:val="000000" w:themeColor="text1"/>
                <w:szCs w:val="24"/>
              </w:rPr>
            </w:pPr>
            <w:r>
              <w:rPr>
                <w:rFonts w:cs="Times New Roman"/>
                <w:color w:val="000000" w:themeColor="text1"/>
                <w:szCs w:val="24"/>
              </w:rPr>
              <w:t>Earliest tool use</w:t>
            </w:r>
          </w:p>
        </w:tc>
        <w:tc>
          <w:tcPr>
            <w:tcW w:w="2337" w:type="dxa"/>
            <w:vAlign w:val="center"/>
          </w:tcPr>
          <w:p w14:paraId="65AD391D" w14:textId="4DF13A6E" w:rsidR="000B5148" w:rsidRDefault="001E0B48" w:rsidP="001E0B48">
            <w:pPr>
              <w:jc w:val="center"/>
              <w:rPr>
                <w:rFonts w:cs="Times New Roman"/>
                <w:color w:val="000000" w:themeColor="text1"/>
                <w:szCs w:val="24"/>
              </w:rPr>
            </w:pPr>
            <w:r>
              <w:rPr>
                <w:rFonts w:cs="Times New Roman"/>
                <w:color w:val="000000" w:themeColor="text1"/>
                <w:szCs w:val="24"/>
              </w:rPr>
              <w:t>First to rely on tools rather than their bodies as their adaptive strategy</w:t>
            </w:r>
          </w:p>
        </w:tc>
        <w:tc>
          <w:tcPr>
            <w:tcW w:w="2338" w:type="dxa"/>
            <w:vAlign w:val="center"/>
          </w:tcPr>
          <w:p w14:paraId="41750054" w14:textId="55A7E8B6" w:rsidR="000B5148" w:rsidRDefault="00EE5CAB" w:rsidP="000B5148">
            <w:pPr>
              <w:jc w:val="center"/>
              <w:rPr>
                <w:rFonts w:cs="Times New Roman"/>
                <w:color w:val="000000" w:themeColor="text1"/>
                <w:szCs w:val="24"/>
              </w:rPr>
            </w:pPr>
            <w:r>
              <w:rPr>
                <w:rFonts w:cs="Times New Roman"/>
                <w:color w:val="000000" w:themeColor="text1"/>
                <w:szCs w:val="24"/>
              </w:rPr>
              <w:t>Used front teeth as tools</w:t>
            </w:r>
          </w:p>
        </w:tc>
        <w:tc>
          <w:tcPr>
            <w:tcW w:w="2338" w:type="dxa"/>
            <w:vAlign w:val="center"/>
          </w:tcPr>
          <w:p w14:paraId="409A6B7C" w14:textId="42B54B2D" w:rsidR="000B5148" w:rsidRDefault="00EE5CAB" w:rsidP="00EE5CAB">
            <w:pPr>
              <w:jc w:val="center"/>
              <w:rPr>
                <w:rFonts w:cs="Times New Roman"/>
                <w:color w:val="000000" w:themeColor="text1"/>
                <w:szCs w:val="24"/>
              </w:rPr>
            </w:pPr>
            <w:r>
              <w:rPr>
                <w:rFonts w:cs="Times New Roman"/>
                <w:color w:val="000000" w:themeColor="text1"/>
                <w:szCs w:val="24"/>
              </w:rPr>
              <w:t>Diverse use of compound tool use</w:t>
            </w:r>
            <w:r w:rsidR="00D64630">
              <w:rPr>
                <w:rFonts w:cs="Times New Roman"/>
                <w:color w:val="000000" w:themeColor="text1"/>
                <w:szCs w:val="24"/>
              </w:rPr>
              <w:t>, blades, harpoons, big game hunting</w:t>
            </w:r>
          </w:p>
        </w:tc>
      </w:tr>
      <w:tr w:rsidR="000B5148" w14:paraId="19342718" w14:textId="77777777" w:rsidTr="000B5148">
        <w:tc>
          <w:tcPr>
            <w:tcW w:w="2337" w:type="dxa"/>
            <w:vAlign w:val="center"/>
          </w:tcPr>
          <w:p w14:paraId="2F0E106E" w14:textId="55AFB224" w:rsidR="000B5148" w:rsidRDefault="001E0B48" w:rsidP="000B5148">
            <w:pPr>
              <w:jc w:val="center"/>
              <w:rPr>
                <w:rFonts w:cs="Times New Roman"/>
                <w:color w:val="000000" w:themeColor="text1"/>
                <w:szCs w:val="24"/>
              </w:rPr>
            </w:pPr>
            <w:r>
              <w:rPr>
                <w:rFonts w:cs="Times New Roman"/>
                <w:color w:val="000000" w:themeColor="text1"/>
                <w:szCs w:val="24"/>
              </w:rPr>
              <w:t>Increased focus on foods that required heavy chewing</w:t>
            </w:r>
          </w:p>
        </w:tc>
        <w:tc>
          <w:tcPr>
            <w:tcW w:w="2337" w:type="dxa"/>
            <w:vAlign w:val="center"/>
          </w:tcPr>
          <w:p w14:paraId="49992833" w14:textId="61C52CB8" w:rsidR="000B5148" w:rsidRDefault="005C6016" w:rsidP="000B5148">
            <w:pPr>
              <w:jc w:val="center"/>
              <w:rPr>
                <w:rFonts w:cs="Times New Roman"/>
                <w:color w:val="000000" w:themeColor="text1"/>
                <w:szCs w:val="24"/>
              </w:rPr>
            </w:pPr>
            <w:r>
              <w:rPr>
                <w:rFonts w:cs="Times New Roman"/>
                <w:color w:val="000000" w:themeColor="text1"/>
                <w:szCs w:val="24"/>
              </w:rPr>
              <w:t>First evidence of body manipulation; marks on face indicate tool use on face</w:t>
            </w:r>
          </w:p>
        </w:tc>
        <w:tc>
          <w:tcPr>
            <w:tcW w:w="2338" w:type="dxa"/>
            <w:vAlign w:val="center"/>
          </w:tcPr>
          <w:p w14:paraId="13A7F702" w14:textId="606258F3" w:rsidR="000B5148" w:rsidRDefault="00EE5CAB" w:rsidP="000B5148">
            <w:pPr>
              <w:jc w:val="center"/>
              <w:rPr>
                <w:rFonts w:cs="Times New Roman"/>
                <w:color w:val="000000" w:themeColor="text1"/>
                <w:szCs w:val="24"/>
              </w:rPr>
            </w:pPr>
            <w:r>
              <w:rPr>
                <w:rFonts w:cs="Times New Roman"/>
                <w:color w:val="000000" w:themeColor="text1"/>
                <w:szCs w:val="24"/>
              </w:rPr>
              <w:t>Take care of each other when injured</w:t>
            </w:r>
          </w:p>
        </w:tc>
        <w:tc>
          <w:tcPr>
            <w:tcW w:w="2338" w:type="dxa"/>
            <w:vAlign w:val="center"/>
          </w:tcPr>
          <w:p w14:paraId="2DBBD055" w14:textId="7825EFBD" w:rsidR="000B5148" w:rsidRDefault="00D64630" w:rsidP="000B5148">
            <w:pPr>
              <w:jc w:val="center"/>
              <w:rPr>
                <w:rFonts w:cs="Times New Roman"/>
                <w:color w:val="000000" w:themeColor="text1"/>
                <w:szCs w:val="24"/>
              </w:rPr>
            </w:pPr>
            <w:r>
              <w:rPr>
                <w:rFonts w:cs="Times New Roman"/>
                <w:color w:val="000000" w:themeColor="text1"/>
                <w:szCs w:val="24"/>
              </w:rPr>
              <w:t>Art: ivory and stone sculptures, cave art, ritual behavior</w:t>
            </w:r>
          </w:p>
        </w:tc>
      </w:tr>
      <w:tr w:rsidR="000B5148" w14:paraId="73DA0817" w14:textId="77777777" w:rsidTr="000B5148">
        <w:tc>
          <w:tcPr>
            <w:tcW w:w="2337" w:type="dxa"/>
            <w:vAlign w:val="center"/>
          </w:tcPr>
          <w:p w14:paraId="00CC91E0" w14:textId="0CB891B0" w:rsidR="000B5148" w:rsidRDefault="001E0B48" w:rsidP="000B5148">
            <w:pPr>
              <w:jc w:val="center"/>
              <w:rPr>
                <w:rFonts w:cs="Times New Roman"/>
                <w:color w:val="000000" w:themeColor="text1"/>
                <w:szCs w:val="24"/>
              </w:rPr>
            </w:pPr>
            <w:r>
              <w:rPr>
                <w:rFonts w:cs="Times New Roman"/>
                <w:color w:val="000000" w:themeColor="text1"/>
                <w:szCs w:val="24"/>
              </w:rPr>
              <w:t>Removed meat from bones with tools</w:t>
            </w:r>
          </w:p>
        </w:tc>
        <w:tc>
          <w:tcPr>
            <w:tcW w:w="2337" w:type="dxa"/>
            <w:vAlign w:val="center"/>
          </w:tcPr>
          <w:p w14:paraId="4304DCCC" w14:textId="48BF314C" w:rsidR="000B5148" w:rsidRDefault="005C6016" w:rsidP="000B5148">
            <w:pPr>
              <w:jc w:val="center"/>
              <w:rPr>
                <w:rFonts w:cs="Times New Roman"/>
                <w:color w:val="000000" w:themeColor="text1"/>
                <w:szCs w:val="24"/>
              </w:rPr>
            </w:pPr>
            <w:r>
              <w:rPr>
                <w:rFonts w:cs="Times New Roman"/>
                <w:color w:val="000000" w:themeColor="text1"/>
                <w:szCs w:val="24"/>
              </w:rPr>
              <w:t>Foot shape indicates longer walking ability, hunting and long distance walking</w:t>
            </w:r>
          </w:p>
        </w:tc>
        <w:tc>
          <w:tcPr>
            <w:tcW w:w="2338" w:type="dxa"/>
            <w:vAlign w:val="center"/>
          </w:tcPr>
          <w:p w14:paraId="2C974E36" w14:textId="05ADFE50" w:rsidR="000B5148" w:rsidRDefault="00EE5CAB" w:rsidP="000B5148">
            <w:pPr>
              <w:jc w:val="center"/>
              <w:rPr>
                <w:rFonts w:cs="Times New Roman"/>
                <w:color w:val="000000" w:themeColor="text1"/>
                <w:szCs w:val="24"/>
              </w:rPr>
            </w:pPr>
            <w:r>
              <w:rPr>
                <w:rFonts w:cs="Times New Roman"/>
                <w:color w:val="000000" w:themeColor="text1"/>
                <w:szCs w:val="24"/>
              </w:rPr>
              <w:t>Strategically cut marks on bones indicate possible canablism.</w:t>
            </w:r>
          </w:p>
        </w:tc>
        <w:tc>
          <w:tcPr>
            <w:tcW w:w="2338" w:type="dxa"/>
            <w:vAlign w:val="center"/>
          </w:tcPr>
          <w:p w14:paraId="43A0333A" w14:textId="04DB9D15" w:rsidR="000B5148" w:rsidRDefault="00D64630" w:rsidP="000B5148">
            <w:pPr>
              <w:jc w:val="center"/>
              <w:rPr>
                <w:rFonts w:cs="Times New Roman"/>
                <w:color w:val="000000" w:themeColor="text1"/>
                <w:szCs w:val="24"/>
              </w:rPr>
            </w:pPr>
            <w:r>
              <w:rPr>
                <w:rFonts w:cs="Times New Roman"/>
                <w:color w:val="000000" w:themeColor="text1"/>
                <w:szCs w:val="24"/>
              </w:rPr>
              <w:t>Ornaments, tailored clothing</w:t>
            </w:r>
          </w:p>
        </w:tc>
      </w:tr>
    </w:tbl>
    <w:p w14:paraId="6A08347C" w14:textId="77777777" w:rsidR="00161EE7" w:rsidRDefault="00161EE7" w:rsidP="00C57FA4">
      <w:pPr>
        <w:rPr>
          <w:rFonts w:cs="Times New Roman"/>
          <w:color w:val="000000" w:themeColor="text1"/>
          <w:szCs w:val="24"/>
        </w:rPr>
      </w:pPr>
    </w:p>
    <w:p w14:paraId="636342D3" w14:textId="19288F63" w:rsidR="00317AB9" w:rsidRDefault="00317AB9" w:rsidP="00C57FA4">
      <w:pPr>
        <w:rPr>
          <w:rFonts w:cs="Times New Roman"/>
          <w:color w:val="000000" w:themeColor="text1"/>
          <w:szCs w:val="24"/>
        </w:rPr>
      </w:pPr>
      <w:r>
        <w:rPr>
          <w:rFonts w:cs="Times New Roman"/>
          <w:color w:val="000000" w:themeColor="text1"/>
          <w:szCs w:val="24"/>
        </w:rPr>
        <w:t>C.</w:t>
      </w:r>
    </w:p>
    <w:p w14:paraId="2B9794E4" w14:textId="77777777" w:rsidR="00A25D9E" w:rsidRDefault="00317AB9" w:rsidP="00A25D9E">
      <w:pPr>
        <w:ind w:firstLine="720"/>
        <w:rPr>
          <w:rFonts w:cs="Times New Roman"/>
          <w:color w:val="000000" w:themeColor="text1"/>
          <w:szCs w:val="24"/>
        </w:rPr>
      </w:pPr>
      <w:r>
        <w:rPr>
          <w:rFonts w:cs="Times New Roman"/>
          <w:color w:val="000000" w:themeColor="text1"/>
          <w:szCs w:val="24"/>
        </w:rPr>
        <w:t>Cooking food</w:t>
      </w:r>
      <w:r w:rsidR="00884CCD">
        <w:rPr>
          <w:rFonts w:cs="Times New Roman"/>
          <w:color w:val="000000" w:themeColor="text1"/>
          <w:szCs w:val="24"/>
        </w:rPr>
        <w:t xml:space="preserve"> has changed human dietary requirements and lowered the need for such robust jaws and teeth.  Smaller jaws and teeth may have also played a part in the ability to speak with precision.  This is an advantage that increases the a</w:t>
      </w:r>
      <w:r w:rsidR="00A25D9E">
        <w:rPr>
          <w:rFonts w:cs="Times New Roman"/>
          <w:color w:val="000000" w:themeColor="text1"/>
          <w:szCs w:val="24"/>
        </w:rPr>
        <w:t xml:space="preserve">bility to warn others of danger and allowed humans to build greater bonds among groups.  </w:t>
      </w:r>
    </w:p>
    <w:p w14:paraId="1E56807C" w14:textId="1CE0617C" w:rsidR="00317AB9" w:rsidRDefault="00884CCD" w:rsidP="00A25D9E">
      <w:pPr>
        <w:ind w:firstLine="720"/>
        <w:rPr>
          <w:rFonts w:cs="Times New Roman"/>
          <w:color w:val="000000" w:themeColor="text1"/>
          <w:szCs w:val="24"/>
        </w:rPr>
      </w:pPr>
      <w:r>
        <w:rPr>
          <w:rFonts w:cs="Times New Roman"/>
          <w:color w:val="000000" w:themeColor="text1"/>
          <w:szCs w:val="24"/>
        </w:rPr>
        <w:t>Bur</w:t>
      </w:r>
      <w:r w:rsidR="00317AB9">
        <w:rPr>
          <w:rFonts w:cs="Times New Roman"/>
          <w:color w:val="000000" w:themeColor="text1"/>
          <w:szCs w:val="24"/>
        </w:rPr>
        <w:t xml:space="preserve">ying dead and use of fire could have changed the kinds of predators that lingered, and </w:t>
      </w:r>
      <w:r>
        <w:rPr>
          <w:rFonts w:cs="Times New Roman"/>
          <w:color w:val="000000" w:themeColor="text1"/>
          <w:szCs w:val="24"/>
        </w:rPr>
        <w:t>lowered the number of predators be</w:t>
      </w:r>
      <w:r w:rsidR="00A25D9E">
        <w:rPr>
          <w:rFonts w:cs="Times New Roman"/>
          <w:color w:val="000000" w:themeColor="text1"/>
          <w:szCs w:val="24"/>
        </w:rPr>
        <w:t>cause fire keeps predators away.  This is a removal of a natural selection pressure.</w:t>
      </w:r>
    </w:p>
    <w:p w14:paraId="1C52DD8F" w14:textId="35A4F864" w:rsidR="00856A5C" w:rsidRDefault="00856A5C" w:rsidP="00A25D9E">
      <w:pPr>
        <w:ind w:firstLine="720"/>
        <w:rPr>
          <w:rFonts w:cs="Times New Roman"/>
          <w:color w:val="000000" w:themeColor="text1"/>
          <w:szCs w:val="24"/>
        </w:rPr>
      </w:pPr>
    </w:p>
    <w:p w14:paraId="58969CD3" w14:textId="77777777" w:rsidR="00272B4B" w:rsidRDefault="00272B4B" w:rsidP="00856A5C">
      <w:pPr>
        <w:rPr>
          <w:rFonts w:cs="Times New Roman"/>
          <w:color w:val="000000" w:themeColor="text1"/>
          <w:szCs w:val="24"/>
        </w:rPr>
      </w:pPr>
    </w:p>
    <w:p w14:paraId="025DBD3D" w14:textId="77777777" w:rsidR="00272B4B" w:rsidRDefault="00272B4B" w:rsidP="00856A5C">
      <w:pPr>
        <w:rPr>
          <w:rFonts w:cs="Times New Roman"/>
          <w:color w:val="000000" w:themeColor="text1"/>
          <w:szCs w:val="24"/>
        </w:rPr>
      </w:pPr>
    </w:p>
    <w:p w14:paraId="5C2EDEEB" w14:textId="77777777" w:rsidR="00272B4B" w:rsidRDefault="00272B4B" w:rsidP="00856A5C">
      <w:pPr>
        <w:rPr>
          <w:rFonts w:cs="Times New Roman"/>
          <w:color w:val="000000" w:themeColor="text1"/>
          <w:szCs w:val="24"/>
        </w:rPr>
      </w:pPr>
    </w:p>
    <w:p w14:paraId="275756CA" w14:textId="77777777" w:rsidR="00272B4B" w:rsidRDefault="00272B4B" w:rsidP="00856A5C">
      <w:pPr>
        <w:rPr>
          <w:rFonts w:cs="Times New Roman"/>
          <w:color w:val="000000" w:themeColor="text1"/>
          <w:szCs w:val="24"/>
        </w:rPr>
      </w:pPr>
    </w:p>
    <w:p w14:paraId="4F53F313" w14:textId="77777777" w:rsidR="00272B4B" w:rsidRDefault="00272B4B" w:rsidP="00856A5C">
      <w:pPr>
        <w:rPr>
          <w:rFonts w:cs="Times New Roman"/>
          <w:color w:val="000000" w:themeColor="text1"/>
          <w:szCs w:val="24"/>
        </w:rPr>
      </w:pPr>
    </w:p>
    <w:p w14:paraId="759D7BD8" w14:textId="53C11050" w:rsidR="00856A5C" w:rsidRDefault="00856A5C" w:rsidP="00856A5C">
      <w:pPr>
        <w:rPr>
          <w:rFonts w:cs="Times New Roman"/>
          <w:color w:val="000000" w:themeColor="text1"/>
          <w:szCs w:val="24"/>
        </w:rPr>
      </w:pPr>
      <w:r>
        <w:rPr>
          <w:rFonts w:cs="Times New Roman"/>
          <w:color w:val="000000" w:themeColor="text1"/>
          <w:szCs w:val="24"/>
        </w:rPr>
        <w:lastRenderedPageBreak/>
        <w:t>D.</w:t>
      </w:r>
    </w:p>
    <w:p w14:paraId="6D03A291" w14:textId="001BCFC9" w:rsidR="00272B4B" w:rsidRDefault="00272B4B" w:rsidP="00856A5C">
      <w:pPr>
        <w:rPr>
          <w:rFonts w:cs="Times New Roman"/>
          <w:color w:val="000000" w:themeColor="text1"/>
          <w:szCs w:val="24"/>
        </w:rPr>
      </w:pPr>
      <w:r>
        <w:rPr>
          <w:rFonts w:cs="Times New Roman"/>
          <w:color w:val="000000" w:themeColor="text1"/>
          <w:szCs w:val="24"/>
        </w:rPr>
        <w:tab/>
        <w:t>1.</w:t>
      </w:r>
    </w:p>
    <w:p w14:paraId="4A7831D0" w14:textId="3FF6EC77" w:rsidR="00272B4B" w:rsidRDefault="00272B4B" w:rsidP="00856A5C">
      <w:pPr>
        <w:rPr>
          <w:rFonts w:cs="Times New Roman"/>
          <w:color w:val="000000" w:themeColor="text1"/>
          <w:szCs w:val="24"/>
        </w:rPr>
      </w:pPr>
      <w:r>
        <w:rPr>
          <w:rFonts w:cs="Times New Roman"/>
          <w:color w:val="000000" w:themeColor="text1"/>
          <w:szCs w:val="24"/>
        </w:rPr>
        <w:tab/>
        <w:t>Early Hominids – Central / Eastern Africa</w:t>
      </w:r>
    </w:p>
    <w:p w14:paraId="4EA8E21A" w14:textId="5DC79457" w:rsidR="00272B4B" w:rsidRDefault="00272B4B" w:rsidP="00856A5C">
      <w:pPr>
        <w:rPr>
          <w:rFonts w:cs="Times New Roman"/>
          <w:color w:val="000000" w:themeColor="text1"/>
          <w:szCs w:val="24"/>
        </w:rPr>
      </w:pPr>
      <w:r>
        <w:rPr>
          <w:rFonts w:cs="Times New Roman"/>
          <w:color w:val="000000" w:themeColor="text1"/>
          <w:szCs w:val="24"/>
        </w:rPr>
        <w:tab/>
        <w:t>Early Homo – All of Africa and some movement into Asia and Europe</w:t>
      </w:r>
    </w:p>
    <w:p w14:paraId="19187CDC" w14:textId="29CB3199" w:rsidR="00272B4B" w:rsidRDefault="00272B4B" w:rsidP="00856A5C">
      <w:pPr>
        <w:rPr>
          <w:rFonts w:cs="Times New Roman"/>
          <w:color w:val="000000" w:themeColor="text1"/>
          <w:szCs w:val="24"/>
        </w:rPr>
      </w:pPr>
      <w:r>
        <w:rPr>
          <w:rFonts w:cs="Times New Roman"/>
          <w:color w:val="000000" w:themeColor="text1"/>
          <w:szCs w:val="24"/>
        </w:rPr>
        <w:tab/>
        <w:t>Neandertals – Europe, and Asia</w:t>
      </w:r>
    </w:p>
    <w:p w14:paraId="53FCF18B" w14:textId="3B0FE8CC" w:rsidR="00272B4B" w:rsidRDefault="00272B4B" w:rsidP="00856A5C">
      <w:pPr>
        <w:rPr>
          <w:rFonts w:cs="Times New Roman"/>
          <w:color w:val="000000" w:themeColor="text1"/>
          <w:szCs w:val="24"/>
        </w:rPr>
      </w:pPr>
      <w:r>
        <w:rPr>
          <w:rFonts w:cs="Times New Roman"/>
          <w:color w:val="000000" w:themeColor="text1"/>
          <w:szCs w:val="24"/>
        </w:rPr>
        <w:tab/>
        <w:t>Homo Sapiens – All over the world</w:t>
      </w:r>
    </w:p>
    <w:p w14:paraId="1EB25913" w14:textId="77777777" w:rsidR="00272B4B" w:rsidRDefault="00272B4B" w:rsidP="00856A5C">
      <w:pPr>
        <w:rPr>
          <w:rFonts w:cs="Times New Roman"/>
          <w:color w:val="000000" w:themeColor="text1"/>
          <w:szCs w:val="24"/>
        </w:rPr>
      </w:pPr>
    </w:p>
    <w:p w14:paraId="53EFE9C0" w14:textId="442DFB5D" w:rsidR="00272B4B" w:rsidRDefault="00272B4B" w:rsidP="00856A5C">
      <w:pPr>
        <w:rPr>
          <w:rFonts w:cs="Times New Roman"/>
          <w:color w:val="000000" w:themeColor="text1"/>
          <w:szCs w:val="24"/>
        </w:rPr>
      </w:pPr>
      <w:r>
        <w:rPr>
          <w:rFonts w:cs="Times New Roman"/>
          <w:color w:val="000000" w:themeColor="text1"/>
          <w:szCs w:val="24"/>
        </w:rPr>
        <w:tab/>
        <w:t>2.</w:t>
      </w:r>
    </w:p>
    <w:p w14:paraId="32B950FD" w14:textId="3DBF5679" w:rsidR="00567E39" w:rsidRDefault="00272B4B" w:rsidP="00856A5C">
      <w:pPr>
        <w:rPr>
          <w:rFonts w:cs="Times New Roman"/>
          <w:color w:val="000000" w:themeColor="text1"/>
          <w:szCs w:val="24"/>
        </w:rPr>
      </w:pPr>
      <w:r>
        <w:rPr>
          <w:rFonts w:cs="Times New Roman"/>
          <w:color w:val="000000" w:themeColor="text1"/>
          <w:szCs w:val="24"/>
        </w:rPr>
        <w:tab/>
        <w:t xml:space="preserve">The environment has influenced human macroevolution </w:t>
      </w:r>
      <w:r w:rsidR="000E03B4">
        <w:rPr>
          <w:rFonts w:cs="Times New Roman"/>
          <w:color w:val="000000" w:themeColor="text1"/>
          <w:szCs w:val="24"/>
        </w:rPr>
        <w:t xml:space="preserve">in a number of ways.  For example, it is hypothesized that neandertals went extinct largely due to climate change.  If neandertals were still around it might have effected how modern humans are today.  </w:t>
      </w:r>
      <w:r w:rsidR="00567E39">
        <w:rPr>
          <w:rFonts w:cs="Times New Roman"/>
          <w:color w:val="000000" w:themeColor="text1"/>
          <w:szCs w:val="24"/>
        </w:rPr>
        <w:t>Another example is how an ice age lowered the ocean levels allowing humans to cross into North America.  Native Americans had the chance to adapt, isolated, for many years and have many clear physical differences from the peoples of other continents.</w:t>
      </w:r>
    </w:p>
    <w:p w14:paraId="70653D3D" w14:textId="77777777" w:rsidR="007E549F" w:rsidRDefault="007E549F" w:rsidP="00856A5C">
      <w:pPr>
        <w:rPr>
          <w:rFonts w:cs="Times New Roman"/>
          <w:color w:val="000000" w:themeColor="text1"/>
          <w:szCs w:val="24"/>
        </w:rPr>
      </w:pPr>
    </w:p>
    <w:p w14:paraId="76EB52D4" w14:textId="77777777" w:rsidR="007E549F" w:rsidRDefault="007E549F" w:rsidP="00856A5C">
      <w:pPr>
        <w:rPr>
          <w:rFonts w:cs="Times New Roman"/>
          <w:color w:val="000000" w:themeColor="text1"/>
          <w:szCs w:val="24"/>
        </w:rPr>
      </w:pPr>
    </w:p>
    <w:p w14:paraId="3CD59104" w14:textId="77777777" w:rsidR="007E549F" w:rsidRDefault="007E549F" w:rsidP="00856A5C">
      <w:pPr>
        <w:rPr>
          <w:rFonts w:cs="Times New Roman"/>
          <w:color w:val="000000" w:themeColor="text1"/>
          <w:szCs w:val="24"/>
        </w:rPr>
      </w:pPr>
    </w:p>
    <w:p w14:paraId="682925FC" w14:textId="77777777" w:rsidR="007E549F" w:rsidRDefault="007E549F" w:rsidP="00856A5C">
      <w:pPr>
        <w:rPr>
          <w:rFonts w:cs="Times New Roman"/>
          <w:color w:val="000000" w:themeColor="text1"/>
          <w:szCs w:val="24"/>
        </w:rPr>
      </w:pPr>
    </w:p>
    <w:p w14:paraId="0DA32518" w14:textId="77777777" w:rsidR="007E549F" w:rsidRDefault="007E549F" w:rsidP="00856A5C">
      <w:pPr>
        <w:rPr>
          <w:rFonts w:cs="Times New Roman"/>
          <w:color w:val="000000" w:themeColor="text1"/>
          <w:szCs w:val="24"/>
        </w:rPr>
      </w:pPr>
    </w:p>
    <w:p w14:paraId="46D2B673" w14:textId="77777777" w:rsidR="007E549F" w:rsidRDefault="007E549F" w:rsidP="00856A5C">
      <w:pPr>
        <w:rPr>
          <w:rFonts w:cs="Times New Roman"/>
          <w:color w:val="000000" w:themeColor="text1"/>
          <w:szCs w:val="24"/>
        </w:rPr>
      </w:pPr>
    </w:p>
    <w:p w14:paraId="1CAE447A" w14:textId="77777777" w:rsidR="007E549F" w:rsidRDefault="007E549F" w:rsidP="00856A5C">
      <w:pPr>
        <w:rPr>
          <w:rFonts w:cs="Times New Roman"/>
          <w:color w:val="000000" w:themeColor="text1"/>
          <w:szCs w:val="24"/>
        </w:rPr>
      </w:pPr>
    </w:p>
    <w:p w14:paraId="6485C8F8" w14:textId="77777777" w:rsidR="007E549F" w:rsidRDefault="007E549F" w:rsidP="00856A5C">
      <w:pPr>
        <w:rPr>
          <w:rFonts w:cs="Times New Roman"/>
          <w:color w:val="000000" w:themeColor="text1"/>
          <w:szCs w:val="24"/>
        </w:rPr>
      </w:pPr>
    </w:p>
    <w:p w14:paraId="7B7BCB53" w14:textId="77777777" w:rsidR="007E549F" w:rsidRDefault="007E549F" w:rsidP="00856A5C">
      <w:pPr>
        <w:rPr>
          <w:rFonts w:cs="Times New Roman"/>
          <w:color w:val="000000" w:themeColor="text1"/>
          <w:szCs w:val="24"/>
        </w:rPr>
      </w:pPr>
    </w:p>
    <w:p w14:paraId="316769D8" w14:textId="253001BC" w:rsidR="007E549F" w:rsidRDefault="007E549F" w:rsidP="00856A5C">
      <w:pPr>
        <w:rPr>
          <w:rFonts w:cs="Times New Roman"/>
          <w:color w:val="000000" w:themeColor="text1"/>
          <w:szCs w:val="24"/>
        </w:rPr>
      </w:pPr>
      <w:r>
        <w:rPr>
          <w:rFonts w:cs="Times New Roman"/>
          <w:color w:val="000000" w:themeColor="text1"/>
          <w:szCs w:val="24"/>
        </w:rPr>
        <w:lastRenderedPageBreak/>
        <w:t>E.</w:t>
      </w:r>
    </w:p>
    <w:tbl>
      <w:tblPr>
        <w:tblStyle w:val="TableGrid"/>
        <w:tblW w:w="0" w:type="auto"/>
        <w:tblLook w:val="04A0" w:firstRow="1" w:lastRow="0" w:firstColumn="1" w:lastColumn="0" w:noHBand="0" w:noVBand="1"/>
      </w:tblPr>
      <w:tblGrid>
        <w:gridCol w:w="2337"/>
        <w:gridCol w:w="2337"/>
        <w:gridCol w:w="2338"/>
        <w:gridCol w:w="2338"/>
      </w:tblGrid>
      <w:tr w:rsidR="007E549F" w14:paraId="2F02819C" w14:textId="77777777" w:rsidTr="007E549F">
        <w:tc>
          <w:tcPr>
            <w:tcW w:w="2337" w:type="dxa"/>
            <w:vAlign w:val="center"/>
          </w:tcPr>
          <w:p w14:paraId="6547A6E7" w14:textId="2B05B760" w:rsidR="007E549F" w:rsidRDefault="007E549F" w:rsidP="007E549F">
            <w:pPr>
              <w:jc w:val="center"/>
              <w:rPr>
                <w:rFonts w:cs="Times New Roman"/>
                <w:color w:val="000000" w:themeColor="text1"/>
                <w:szCs w:val="24"/>
              </w:rPr>
            </w:pPr>
            <w:r w:rsidRPr="000B5148">
              <w:rPr>
                <w:rFonts w:cs="Times New Roman"/>
                <w:b/>
                <w:color w:val="000000" w:themeColor="text1"/>
                <w:szCs w:val="24"/>
              </w:rPr>
              <w:t>Early Hominids</w:t>
            </w:r>
          </w:p>
        </w:tc>
        <w:tc>
          <w:tcPr>
            <w:tcW w:w="2337" w:type="dxa"/>
            <w:vAlign w:val="center"/>
          </w:tcPr>
          <w:p w14:paraId="08DAE6BB" w14:textId="15589972" w:rsidR="007E549F" w:rsidRDefault="007E549F" w:rsidP="007E549F">
            <w:pPr>
              <w:jc w:val="center"/>
              <w:rPr>
                <w:rFonts w:cs="Times New Roman"/>
                <w:color w:val="000000" w:themeColor="text1"/>
                <w:szCs w:val="24"/>
              </w:rPr>
            </w:pPr>
            <w:r w:rsidRPr="000B5148">
              <w:rPr>
                <w:rFonts w:cs="Times New Roman"/>
                <w:b/>
                <w:color w:val="000000" w:themeColor="text1"/>
                <w:szCs w:val="24"/>
              </w:rPr>
              <w:t>Early Homo</w:t>
            </w:r>
          </w:p>
        </w:tc>
        <w:tc>
          <w:tcPr>
            <w:tcW w:w="2338" w:type="dxa"/>
            <w:vAlign w:val="center"/>
          </w:tcPr>
          <w:p w14:paraId="50D23C3F" w14:textId="03036D67" w:rsidR="007E549F" w:rsidRDefault="007E549F" w:rsidP="007E549F">
            <w:pPr>
              <w:jc w:val="center"/>
              <w:rPr>
                <w:rFonts w:cs="Times New Roman"/>
                <w:color w:val="000000" w:themeColor="text1"/>
                <w:szCs w:val="24"/>
              </w:rPr>
            </w:pPr>
            <w:r w:rsidRPr="000B5148">
              <w:rPr>
                <w:rFonts w:cs="Times New Roman"/>
                <w:b/>
                <w:color w:val="000000" w:themeColor="text1"/>
                <w:szCs w:val="24"/>
              </w:rPr>
              <w:t>Neandertals</w:t>
            </w:r>
          </w:p>
        </w:tc>
        <w:tc>
          <w:tcPr>
            <w:tcW w:w="2338" w:type="dxa"/>
            <w:vAlign w:val="center"/>
          </w:tcPr>
          <w:p w14:paraId="2C5E0C16" w14:textId="3588CABB" w:rsidR="007E549F" w:rsidRDefault="007E549F" w:rsidP="007E549F">
            <w:pPr>
              <w:jc w:val="center"/>
              <w:rPr>
                <w:rFonts w:cs="Times New Roman"/>
                <w:color w:val="000000" w:themeColor="text1"/>
                <w:szCs w:val="24"/>
              </w:rPr>
            </w:pPr>
            <w:r w:rsidRPr="000B5148">
              <w:rPr>
                <w:rFonts w:cs="Times New Roman"/>
                <w:b/>
                <w:color w:val="000000" w:themeColor="text1"/>
                <w:szCs w:val="24"/>
              </w:rPr>
              <w:t>Homo sapiens</w:t>
            </w:r>
          </w:p>
        </w:tc>
      </w:tr>
      <w:tr w:rsidR="007E549F" w14:paraId="3499CA7A" w14:textId="77777777" w:rsidTr="007E549F">
        <w:tc>
          <w:tcPr>
            <w:tcW w:w="2337" w:type="dxa"/>
            <w:vAlign w:val="center"/>
          </w:tcPr>
          <w:p w14:paraId="0E32FA71" w14:textId="5BD63842" w:rsidR="007E549F" w:rsidRDefault="007E549F" w:rsidP="007E549F">
            <w:pPr>
              <w:jc w:val="center"/>
              <w:rPr>
                <w:rFonts w:cs="Times New Roman"/>
                <w:color w:val="000000" w:themeColor="text1"/>
                <w:szCs w:val="24"/>
              </w:rPr>
            </w:pPr>
            <w:r>
              <w:rPr>
                <w:rFonts w:cs="Times New Roman"/>
                <w:color w:val="000000" w:themeColor="text1"/>
                <w:szCs w:val="24"/>
              </w:rPr>
              <w:t>Finding more than fragments of skeletons</w:t>
            </w:r>
          </w:p>
        </w:tc>
        <w:tc>
          <w:tcPr>
            <w:tcW w:w="2337" w:type="dxa"/>
            <w:vAlign w:val="center"/>
          </w:tcPr>
          <w:p w14:paraId="54BE8070" w14:textId="7E6DD263" w:rsidR="007E549F" w:rsidRDefault="00D1575F" w:rsidP="007E549F">
            <w:pPr>
              <w:jc w:val="center"/>
              <w:rPr>
                <w:rFonts w:cs="Times New Roman"/>
                <w:color w:val="000000" w:themeColor="text1"/>
                <w:szCs w:val="24"/>
              </w:rPr>
            </w:pPr>
            <w:r>
              <w:rPr>
                <w:rFonts w:cs="Times New Roman"/>
                <w:color w:val="000000" w:themeColor="text1"/>
                <w:szCs w:val="24"/>
              </w:rPr>
              <w:t>Dubois findings of Homo Erectus were met with mixed reactions, mostly negative.</w:t>
            </w:r>
          </w:p>
        </w:tc>
        <w:tc>
          <w:tcPr>
            <w:tcW w:w="2338" w:type="dxa"/>
            <w:vAlign w:val="center"/>
          </w:tcPr>
          <w:p w14:paraId="2B523C27" w14:textId="0DAFFE85" w:rsidR="007E549F" w:rsidRDefault="00D24EDA" w:rsidP="007E549F">
            <w:pPr>
              <w:jc w:val="center"/>
              <w:rPr>
                <w:rFonts w:cs="Times New Roman"/>
                <w:color w:val="000000" w:themeColor="text1"/>
                <w:szCs w:val="24"/>
              </w:rPr>
            </w:pPr>
            <w:r>
              <w:rPr>
                <w:rFonts w:cs="Times New Roman"/>
                <w:color w:val="000000" w:themeColor="text1"/>
                <w:szCs w:val="24"/>
              </w:rPr>
              <w:t>Anthropologists have had to fight the idea that Neantertals were just big, stupid football players.  Evidence suggests instead that Neandertals were nearly as smart as homo sapiens.</w:t>
            </w:r>
          </w:p>
        </w:tc>
        <w:tc>
          <w:tcPr>
            <w:tcW w:w="2338" w:type="dxa"/>
            <w:vAlign w:val="center"/>
          </w:tcPr>
          <w:p w14:paraId="0CDA7A7D" w14:textId="7C82B63C" w:rsidR="007E549F" w:rsidRDefault="00D24EDA" w:rsidP="007E549F">
            <w:pPr>
              <w:jc w:val="center"/>
              <w:rPr>
                <w:rFonts w:cs="Times New Roman"/>
                <w:color w:val="000000" w:themeColor="text1"/>
                <w:szCs w:val="24"/>
              </w:rPr>
            </w:pPr>
            <w:r>
              <w:rPr>
                <w:rFonts w:cs="Times New Roman"/>
                <w:color w:val="000000" w:themeColor="text1"/>
                <w:szCs w:val="24"/>
              </w:rPr>
              <w:t>Many religions have claimed the origin of humans as divine with no evidence.  Anthropologists have had a hard time getting funding because the findings go against Genesis, this displeases some of those that make decisions.</w:t>
            </w:r>
          </w:p>
        </w:tc>
      </w:tr>
      <w:tr w:rsidR="007E549F" w14:paraId="69C5AF2E" w14:textId="77777777" w:rsidTr="007E549F">
        <w:tc>
          <w:tcPr>
            <w:tcW w:w="2337" w:type="dxa"/>
            <w:vAlign w:val="center"/>
          </w:tcPr>
          <w:p w14:paraId="0AF98596" w14:textId="44392207" w:rsidR="007E549F" w:rsidRDefault="007E549F" w:rsidP="007E549F">
            <w:pPr>
              <w:jc w:val="center"/>
              <w:rPr>
                <w:rFonts w:cs="Times New Roman"/>
                <w:color w:val="000000" w:themeColor="text1"/>
                <w:szCs w:val="24"/>
              </w:rPr>
            </w:pPr>
            <w:r>
              <w:rPr>
                <w:rFonts w:cs="Times New Roman"/>
                <w:color w:val="000000" w:themeColor="text1"/>
                <w:szCs w:val="24"/>
              </w:rPr>
              <w:t>In Olduvai archaeologists are not able to date fossils directly, but they instead must use the surrounding strata to date fossils.</w:t>
            </w:r>
          </w:p>
        </w:tc>
        <w:tc>
          <w:tcPr>
            <w:tcW w:w="2337" w:type="dxa"/>
            <w:vAlign w:val="center"/>
          </w:tcPr>
          <w:p w14:paraId="2186881D" w14:textId="29259095" w:rsidR="007E549F" w:rsidRDefault="003554DE" w:rsidP="007E549F">
            <w:pPr>
              <w:jc w:val="center"/>
              <w:rPr>
                <w:rFonts w:cs="Times New Roman"/>
                <w:color w:val="000000" w:themeColor="text1"/>
                <w:szCs w:val="24"/>
              </w:rPr>
            </w:pPr>
            <w:r>
              <w:rPr>
                <w:rFonts w:cs="Times New Roman"/>
                <w:color w:val="000000" w:themeColor="text1"/>
                <w:szCs w:val="24"/>
              </w:rPr>
              <w:t>Homo Erectus was found in a very wide area.  This makes it difficult to pinpoint any origins.</w:t>
            </w:r>
          </w:p>
        </w:tc>
        <w:tc>
          <w:tcPr>
            <w:tcW w:w="2338" w:type="dxa"/>
            <w:vAlign w:val="center"/>
          </w:tcPr>
          <w:p w14:paraId="412071FD" w14:textId="2BC54ACF" w:rsidR="007E549F" w:rsidRDefault="00D24EDA" w:rsidP="006B07FB">
            <w:pPr>
              <w:jc w:val="center"/>
              <w:rPr>
                <w:rFonts w:cs="Times New Roman"/>
                <w:color w:val="000000" w:themeColor="text1"/>
                <w:szCs w:val="24"/>
              </w:rPr>
            </w:pPr>
            <w:r>
              <w:rPr>
                <w:rFonts w:cs="Times New Roman"/>
                <w:color w:val="000000" w:themeColor="text1"/>
                <w:szCs w:val="24"/>
              </w:rPr>
              <w:t xml:space="preserve">The prevailing view in the early 1900s was that Neandertals </w:t>
            </w:r>
            <w:r w:rsidR="006B07FB">
              <w:rPr>
                <w:rFonts w:cs="Times New Roman"/>
                <w:color w:val="000000" w:themeColor="text1"/>
                <w:szCs w:val="24"/>
              </w:rPr>
              <w:t>were</w:t>
            </w:r>
            <w:r>
              <w:rPr>
                <w:rFonts w:cs="Times New Roman"/>
                <w:color w:val="000000" w:themeColor="text1"/>
                <w:szCs w:val="24"/>
              </w:rPr>
              <w:t xml:space="preserve"> an evolutionary dead end.  This view </w:t>
            </w:r>
            <w:r w:rsidR="006B07FB">
              <w:rPr>
                <w:rFonts w:cs="Times New Roman"/>
                <w:color w:val="000000" w:themeColor="text1"/>
                <w:szCs w:val="24"/>
              </w:rPr>
              <w:t xml:space="preserve">was </w:t>
            </w:r>
            <w:r>
              <w:rPr>
                <w:rFonts w:cs="Times New Roman"/>
                <w:color w:val="000000" w:themeColor="text1"/>
                <w:szCs w:val="24"/>
              </w:rPr>
              <w:t>very widely believed and any evidence to the contrary was not accepted easily.</w:t>
            </w:r>
          </w:p>
        </w:tc>
        <w:tc>
          <w:tcPr>
            <w:tcW w:w="2338" w:type="dxa"/>
            <w:vAlign w:val="center"/>
          </w:tcPr>
          <w:p w14:paraId="14C1CC42" w14:textId="3D961089" w:rsidR="007E549F" w:rsidRDefault="00D24EDA" w:rsidP="007E549F">
            <w:pPr>
              <w:jc w:val="center"/>
              <w:rPr>
                <w:rFonts w:cs="Times New Roman"/>
                <w:color w:val="000000" w:themeColor="text1"/>
                <w:szCs w:val="24"/>
              </w:rPr>
            </w:pPr>
            <w:r>
              <w:rPr>
                <w:rFonts w:cs="Times New Roman"/>
                <w:color w:val="000000" w:themeColor="text1"/>
                <w:szCs w:val="24"/>
              </w:rPr>
              <w:t>Nations budget more toward military instead of study.</w:t>
            </w:r>
          </w:p>
        </w:tc>
      </w:tr>
      <w:tr w:rsidR="007E549F" w14:paraId="474241AC" w14:textId="77777777" w:rsidTr="007E549F">
        <w:tc>
          <w:tcPr>
            <w:tcW w:w="2337" w:type="dxa"/>
            <w:vAlign w:val="center"/>
          </w:tcPr>
          <w:p w14:paraId="5FDE622F" w14:textId="5EDB4F84" w:rsidR="007E549F" w:rsidRDefault="007E549F" w:rsidP="007E549F">
            <w:pPr>
              <w:jc w:val="center"/>
              <w:rPr>
                <w:rFonts w:cs="Times New Roman"/>
                <w:color w:val="000000" w:themeColor="text1"/>
                <w:szCs w:val="24"/>
              </w:rPr>
            </w:pPr>
            <w:r>
              <w:rPr>
                <w:rFonts w:cs="Times New Roman"/>
                <w:color w:val="000000" w:themeColor="text1"/>
                <w:szCs w:val="24"/>
              </w:rPr>
              <w:t>Anthropologists have to reconstruct a lot of the skulls they find because much of these fossils are not intact.</w:t>
            </w:r>
          </w:p>
        </w:tc>
        <w:tc>
          <w:tcPr>
            <w:tcW w:w="2337" w:type="dxa"/>
            <w:vAlign w:val="center"/>
          </w:tcPr>
          <w:p w14:paraId="7169832E" w14:textId="21287295" w:rsidR="007E549F" w:rsidRDefault="003554DE" w:rsidP="007E549F">
            <w:pPr>
              <w:jc w:val="center"/>
              <w:rPr>
                <w:rFonts w:cs="Times New Roman"/>
                <w:color w:val="000000" w:themeColor="text1"/>
                <w:szCs w:val="24"/>
              </w:rPr>
            </w:pPr>
            <w:r>
              <w:rPr>
                <w:rFonts w:cs="Times New Roman"/>
                <w:color w:val="000000" w:themeColor="text1"/>
                <w:szCs w:val="24"/>
              </w:rPr>
              <w:t>When research started because we were trying to find a single link between humans and apes.  But what we found was that there were dozens of links and offshoots.  Some lived at the same time.</w:t>
            </w:r>
          </w:p>
        </w:tc>
        <w:tc>
          <w:tcPr>
            <w:tcW w:w="2338" w:type="dxa"/>
            <w:vAlign w:val="center"/>
          </w:tcPr>
          <w:p w14:paraId="77DA814E" w14:textId="3574EF2C" w:rsidR="007E549F" w:rsidRDefault="00D06F58" w:rsidP="007E549F">
            <w:pPr>
              <w:jc w:val="center"/>
              <w:rPr>
                <w:rFonts w:cs="Times New Roman"/>
                <w:color w:val="000000" w:themeColor="text1"/>
                <w:szCs w:val="24"/>
              </w:rPr>
            </w:pPr>
            <w:r>
              <w:rPr>
                <w:rFonts w:cs="Times New Roman"/>
                <w:color w:val="000000" w:themeColor="text1"/>
                <w:szCs w:val="24"/>
              </w:rPr>
              <w:t>It is difficult to study many of the regions of the world where Neandertals lived because many of these areas are in political turmoil.</w:t>
            </w:r>
            <w:bookmarkStart w:id="0" w:name="_GoBack"/>
            <w:bookmarkEnd w:id="0"/>
          </w:p>
        </w:tc>
        <w:tc>
          <w:tcPr>
            <w:tcW w:w="2338" w:type="dxa"/>
            <w:vAlign w:val="center"/>
          </w:tcPr>
          <w:p w14:paraId="149F8872" w14:textId="269BE0C8" w:rsidR="007E549F" w:rsidRDefault="006B07FB" w:rsidP="007E549F">
            <w:pPr>
              <w:jc w:val="center"/>
              <w:rPr>
                <w:rFonts w:cs="Times New Roman"/>
                <w:color w:val="000000" w:themeColor="text1"/>
                <w:szCs w:val="24"/>
              </w:rPr>
            </w:pPr>
            <w:r>
              <w:rPr>
                <w:rFonts w:cs="Times New Roman"/>
                <w:color w:val="000000" w:themeColor="text1"/>
                <w:szCs w:val="24"/>
              </w:rPr>
              <w:t>People do not leave things where they find them, anthropologists cannot place or date an artifact if it hasn’t been documented first.</w:t>
            </w:r>
          </w:p>
        </w:tc>
      </w:tr>
    </w:tbl>
    <w:p w14:paraId="27011475" w14:textId="07967086" w:rsidR="00567E39" w:rsidRDefault="00567E39" w:rsidP="00856A5C">
      <w:pPr>
        <w:rPr>
          <w:rFonts w:cs="Times New Roman"/>
          <w:color w:val="000000" w:themeColor="text1"/>
          <w:szCs w:val="24"/>
        </w:rPr>
      </w:pPr>
    </w:p>
    <w:p w14:paraId="161D35B2" w14:textId="77777777" w:rsidR="00317AB9" w:rsidRPr="00370D49" w:rsidRDefault="00317AB9" w:rsidP="00C57FA4">
      <w:pPr>
        <w:rPr>
          <w:rFonts w:cs="Times New Roman"/>
          <w:color w:val="000000" w:themeColor="text1"/>
          <w:szCs w:val="24"/>
        </w:rPr>
      </w:pPr>
    </w:p>
    <w:sectPr w:rsidR="00317AB9" w:rsidRPr="00370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9C"/>
    <w:rsid w:val="000B5148"/>
    <w:rsid w:val="000E03B4"/>
    <w:rsid w:val="00103EAE"/>
    <w:rsid w:val="00161EE7"/>
    <w:rsid w:val="001E0B48"/>
    <w:rsid w:val="00272B4B"/>
    <w:rsid w:val="00317AB9"/>
    <w:rsid w:val="003554DE"/>
    <w:rsid w:val="00370D49"/>
    <w:rsid w:val="004F43AF"/>
    <w:rsid w:val="00567E39"/>
    <w:rsid w:val="005B3382"/>
    <w:rsid w:val="005C6016"/>
    <w:rsid w:val="006B07FB"/>
    <w:rsid w:val="007E549F"/>
    <w:rsid w:val="00856A5C"/>
    <w:rsid w:val="00884CCD"/>
    <w:rsid w:val="00A21A45"/>
    <w:rsid w:val="00A25D9E"/>
    <w:rsid w:val="00BE4FA1"/>
    <w:rsid w:val="00C57FA4"/>
    <w:rsid w:val="00D06F58"/>
    <w:rsid w:val="00D1575F"/>
    <w:rsid w:val="00D24EDA"/>
    <w:rsid w:val="00D64630"/>
    <w:rsid w:val="00DC34BD"/>
    <w:rsid w:val="00EA039C"/>
    <w:rsid w:val="00EE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FB0A"/>
  <w15:chartTrackingRefBased/>
  <w15:docId w15:val="{23B58B47-C3CB-4192-84C0-EED3FCE6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F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0D49"/>
    <w:rPr>
      <w:i/>
      <w:iCs/>
    </w:rPr>
  </w:style>
  <w:style w:type="character" w:customStyle="1" w:styleId="apple-converted-space">
    <w:name w:val="apple-converted-space"/>
    <w:basedOn w:val="DefaultParagraphFont"/>
    <w:rsid w:val="00370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453DD7-8F7A-4737-8D95-9E380BF61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0E0E49-99EB-45D0-9F80-D7D72DFB67C9}">
  <ds:schemaRefs>
    <ds:schemaRef ds:uri="http://schemas.microsoft.com/sharepoint/v3/contenttype/forms"/>
  </ds:schemaRefs>
</ds:datastoreItem>
</file>

<file path=customXml/itemProps3.xml><?xml version="1.0" encoding="utf-8"?>
<ds:datastoreItem xmlns:ds="http://schemas.openxmlformats.org/officeDocument/2006/customXml" ds:itemID="{B90E954E-830B-4D6F-9768-7180AF4854B8}">
  <ds:schemaRefs>
    <ds:schemaRef ds:uri="http://schemas.openxmlformats.org/package/2006/metadata/core-properties"/>
    <ds:schemaRef ds:uri="http://purl.org/dc/terms/"/>
    <ds:schemaRef ds:uri="http://schemas.microsoft.com/office/2006/metadata/properties"/>
    <ds:schemaRef ds:uri="http://purl.org/dc/dcmitype/"/>
    <ds:schemaRef ds:uri="http://schemas.microsoft.com/office/2006/documentManagement/types"/>
    <ds:schemaRef ds:uri="http://www.w3.org/XML/1998/namespace"/>
    <ds:schemaRef ds:uri="http://purl.org/dc/elements/1.1/"/>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7</cp:revision>
  <dcterms:created xsi:type="dcterms:W3CDTF">2015-04-21T19:05:00Z</dcterms:created>
  <dcterms:modified xsi:type="dcterms:W3CDTF">2015-04-23T04:29:00Z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