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97D"/>
          <w:sz w:val="80"/>
        </w:rPr>
        <w:t>UCAS</w:t>
      </w:r>
    </w:p>
    <w:p>
      <w:pPr>
        <w:jc w:val="center"/>
      </w:pPr>
      <w:r>
        <w:rPr>
          <w:rFonts w:ascii="Calibri" w:hAnsi="Calibri"/>
          <w:b/>
          <w:color w:val="2E75B6"/>
          <w:sz w:val="36"/>
        </w:rPr>
        <w:t>University Course Allocation System</w:t>
      </w:r>
    </w:p>
    <w:p>
      <w:pPr>
        <w:spacing w:before="200"/>
        <w:jc w:val="center"/>
      </w:pPr>
      <w:r>
        <w:rPr>
          <w:rFonts w:ascii="Calibri" w:hAnsi="Calibri"/>
          <w:b w:val="0"/>
          <w:color w:val="404040"/>
          <w:sz w:val="26"/>
        </w:rPr>
        <w:t>Full System Architecture &amp; Implementation Plan</w:t>
      </w:r>
    </w:p>
    <w:p>
      <w:pPr>
        <w:spacing w:before="120"/>
        <w:jc w:val="center"/>
      </w:pPr>
      <w:r>
        <w:rPr>
          <w:rFonts w:ascii="Calibri" w:hAnsi="Calibri"/>
          <w:b w:val="0"/>
          <w:color w:val="606060"/>
          <w:sz w:val="22"/>
        </w:rPr>
        <w:t>Next.js + Electron  |  Windows Installable Desktop Application</w:t>
      </w:r>
    </w:p>
    <w:p>
      <w:pPr>
        <w:spacing w:before="1200"/>
        <w:jc w:val="center"/>
      </w:pPr>
      <w:r>
        <w:rPr>
          <w:rFonts w:ascii="Calibri" w:hAnsi="Calibri"/>
          <w:b w:val="0"/>
          <w:color w:val="808080"/>
          <w:sz w:val="22"/>
        </w:rPr>
        <w:t>June 2026</w:t>
      </w:r>
    </w:p>
    <w:p>
      <w:r>
        <w:br w:type="page"/>
      </w:r>
    </w:p>
    <w:p>
      <w:pPr>
        <w:spacing w:before="360" w:after="120"/>
        <w:pBdr>
          <w:bottom w:val="single" w:sz="6" w:space="4" w:color="2E75B6"/>
        </w:pBdr>
      </w:pPr>
      <w:r>
        <w:rPr>
          <w:rFonts w:ascii="Calibri" w:hAnsi="Calibri"/>
          <w:b/>
          <w:color w:val="1F497D"/>
          <w:sz w:val="32"/>
        </w:rPr>
        <w:t>1. Executive Summary</w:t>
      </w:r>
    </w:p>
    <w:p>
      <w:pPr>
        <w:spacing w:after="100" w:before="40"/>
      </w:pPr>
      <w:r>
        <w:rPr>
          <w:rFonts w:ascii="Calibri" w:hAnsi="Calibri"/>
          <w:b w:val="0"/>
          <w:sz w:val="22"/>
        </w:rPr>
        <w:t>UCAS is a Windows-installable desktop application for university academic offices that automates course allocation, weekly class scheduling, and student academic progress tracking for BS, MS, and PhD programs. It is built on Next.js (React UI) packaged as a native Windows app via Electron, with a local SQLite database for offline operation and an optional PostgreSQL backend for multi-department deployment. The system supports Admin, Scheduler, Academic Office, and Reports roles with fine-grained permissions, device-level licensing, and Excel-based bulk data import.</w:t>
      </w:r>
    </w:p>
    <w:p>
      <w:pPr>
        <w:spacing w:after="100" w:before="40"/>
      </w:pPr>
      <w:r>
        <w:rPr>
          <w:rFonts w:ascii="Calibri" w:hAnsi="Calibri"/>
          <w:b w:val="0"/>
          <w:sz w:val="22"/>
        </w:rPr>
        <w:t>The scheduling engine uses a Constraint Satisfaction Problem (CSP) solver with backtracking and a Genetic Algorithm optimizer to generate clash-free, preference-respecting timetables, outputting multiple permutations for user selection. Academic progress tracking covers credit-hour auditing, CGPA monitoring, probation detection, and deferment planning. All outputs are exportable as printable PDFs or emailable directly from the application.</w:t>
      </w:r>
    </w:p>
    <w:p>
      <w:pPr>
        <w:spacing w:before="360" w:after="120"/>
        <w:pBdr>
          <w:bottom w:val="single" w:sz="6" w:space="4" w:color="2E75B6"/>
        </w:pBdr>
      </w:pPr>
      <w:r>
        <w:rPr>
          <w:rFonts w:ascii="Calibri" w:hAnsi="Calibri"/>
          <w:b/>
          <w:color w:val="1F497D"/>
          <w:sz w:val="32"/>
        </w:rPr>
        <w:t>2. Technology Stack</w:t>
      </w:r>
    </w:p>
    <w:p>
      <w:pPr>
        <w:spacing w:before="240" w:after="80"/>
      </w:pPr>
      <w:r>
        <w:rPr>
          <w:rFonts w:ascii="Calibri" w:hAnsi="Calibri"/>
          <w:b/>
          <w:color w:val="2E75B6"/>
          <w:sz w:val="26"/>
        </w:rPr>
        <w:t>2.1 Core Stack</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F497D"/>
            <w:vAlign w:val="center"/>
            <w:tcMar>
              <w:top w:w="60" w:type="dxa"/>
              <w:bottom w:w="60" w:type="dxa"/>
              <w:left w:w="100" w:type="dxa"/>
              <w:right w:w="100" w:type="dxa"/>
            </w:tcMar>
          </w:tcPr>
          <w:p>
            <w:pPr>
              <w:jc w:val="center"/>
            </w:pPr>
            <w:r>
              <w:rPr>
                <w:rFonts w:ascii="Calibri" w:hAnsi="Calibri"/>
                <w:b/>
                <w:color w:val="FFFFFF"/>
                <w:sz w:val="20"/>
              </w:rPr>
              <w:t>Layer</w:t>
            </w:r>
          </w:p>
        </w:tc>
        <w:tc>
          <w:tcPr>
            <w:tcW w:type="dxa" w:w="3024"/>
            <w:shd w:val="clear" w:color="auto" w:fill="1F497D"/>
            <w:vAlign w:val="center"/>
            <w:tcMar>
              <w:top w:w="60" w:type="dxa"/>
              <w:bottom w:w="60" w:type="dxa"/>
              <w:left w:w="100" w:type="dxa"/>
              <w:right w:w="100" w:type="dxa"/>
            </w:tcMar>
          </w:tcPr>
          <w:p>
            <w:pPr>
              <w:jc w:val="center"/>
            </w:pPr>
            <w:r>
              <w:rPr>
                <w:rFonts w:ascii="Calibri" w:hAnsi="Calibri"/>
                <w:b/>
                <w:color w:val="FFFFFF"/>
                <w:sz w:val="20"/>
              </w:rPr>
              <w:t>Technology</w:t>
            </w:r>
          </w:p>
        </w:tc>
        <w:tc>
          <w:tcPr>
            <w:tcW w:type="dxa" w:w="4320"/>
            <w:shd w:val="clear" w:color="auto" w:fill="1F497D"/>
            <w:vAlign w:val="center"/>
            <w:tcMar>
              <w:top w:w="60" w:type="dxa"/>
              <w:bottom w:w="60" w:type="dxa"/>
              <w:left w:w="100" w:type="dxa"/>
              <w:right w:w="100" w:type="dxa"/>
            </w:tcMar>
          </w:tcPr>
          <w:p>
            <w:pPr>
              <w:jc w:val="center"/>
            </w:pPr>
            <w:r>
              <w:rPr>
                <w:rFonts w:ascii="Calibri" w:hAnsi="Calibri"/>
                <w:b/>
                <w:color w:val="FFFFFF"/>
                <w:sz w:val="20"/>
              </w:rPr>
              <w:t>Purpose</w:t>
            </w:r>
          </w:p>
        </w:tc>
      </w:tr>
      <w:tr>
        <w:tc>
          <w:tcPr>
            <w:tcW w:type="dxa" w:w="2016"/>
            <w:shd w:val="clear" w:color="auto" w:fill="EBF3FB"/>
            <w:tcMar>
              <w:top w:w="60" w:type="dxa"/>
              <w:bottom w:w="60" w:type="dxa"/>
              <w:left w:w="100" w:type="dxa"/>
              <w:right w:w="100" w:type="dxa"/>
            </w:tcMar>
          </w:tcPr>
          <w:p>
            <w:r>
              <w:rPr>
                <w:rFonts w:ascii="Calibri" w:hAnsi="Calibri"/>
                <w:b w:val="0"/>
                <w:sz w:val="19"/>
              </w:rPr>
              <w:t>Desktop Shell</w:t>
            </w:r>
          </w:p>
        </w:tc>
        <w:tc>
          <w:tcPr>
            <w:tcW w:type="dxa" w:w="3024"/>
            <w:shd w:val="clear" w:color="auto" w:fill="EBF3FB"/>
            <w:tcMar>
              <w:top w:w="60" w:type="dxa"/>
              <w:bottom w:w="60" w:type="dxa"/>
              <w:left w:w="100" w:type="dxa"/>
              <w:right w:w="100" w:type="dxa"/>
            </w:tcMar>
          </w:tcPr>
          <w:p>
            <w:r>
              <w:rPr>
                <w:rFonts w:ascii="Calibri" w:hAnsi="Calibri"/>
                <w:b w:val="0"/>
                <w:sz w:val="19"/>
              </w:rPr>
              <w:t>Electron 30+</w:t>
            </w:r>
          </w:p>
        </w:tc>
        <w:tc>
          <w:tcPr>
            <w:tcW w:type="dxa" w:w="4320"/>
            <w:shd w:val="clear" w:color="auto" w:fill="EBF3FB"/>
            <w:tcMar>
              <w:top w:w="60" w:type="dxa"/>
              <w:bottom w:w="60" w:type="dxa"/>
              <w:left w:w="100" w:type="dxa"/>
              <w:right w:w="100" w:type="dxa"/>
            </w:tcMar>
          </w:tcPr>
          <w:p>
            <w:r>
              <w:rPr>
                <w:rFonts w:ascii="Calibri" w:hAnsi="Calibri"/>
                <w:b w:val="0"/>
                <w:sz w:val="19"/>
              </w:rPr>
              <w:t>Windows installable wrapper, native OS APIs</w:t>
            </w:r>
          </w:p>
        </w:tc>
      </w:tr>
      <w:tr>
        <w:tc>
          <w:tcPr>
            <w:tcW w:type="dxa" w:w="2016"/>
            <w:shd w:val="clear" w:color="auto" w:fill="FFFFFF"/>
            <w:tcMar>
              <w:top w:w="60" w:type="dxa"/>
              <w:bottom w:w="60" w:type="dxa"/>
              <w:left w:w="100" w:type="dxa"/>
              <w:right w:w="100" w:type="dxa"/>
            </w:tcMar>
          </w:tcPr>
          <w:p>
            <w:r>
              <w:rPr>
                <w:rFonts w:ascii="Calibri" w:hAnsi="Calibri"/>
                <w:b w:val="0"/>
                <w:sz w:val="19"/>
              </w:rPr>
              <w:t>UI Framework</w:t>
            </w:r>
          </w:p>
        </w:tc>
        <w:tc>
          <w:tcPr>
            <w:tcW w:type="dxa" w:w="3024"/>
            <w:shd w:val="clear" w:color="auto" w:fill="FFFFFF"/>
            <w:tcMar>
              <w:top w:w="60" w:type="dxa"/>
              <w:bottom w:w="60" w:type="dxa"/>
              <w:left w:w="100" w:type="dxa"/>
              <w:right w:w="100" w:type="dxa"/>
            </w:tcMar>
          </w:tcPr>
          <w:p>
            <w:r>
              <w:rPr>
                <w:rFonts w:ascii="Calibri" w:hAnsi="Calibri"/>
                <w:b w:val="0"/>
                <w:sz w:val="19"/>
              </w:rPr>
              <w:t>Next.js 14 (App Router)</w:t>
            </w:r>
          </w:p>
        </w:tc>
        <w:tc>
          <w:tcPr>
            <w:tcW w:type="dxa" w:w="4320"/>
            <w:shd w:val="clear" w:color="auto" w:fill="FFFFFF"/>
            <w:tcMar>
              <w:top w:w="60" w:type="dxa"/>
              <w:bottom w:w="60" w:type="dxa"/>
              <w:left w:w="100" w:type="dxa"/>
              <w:right w:w="100" w:type="dxa"/>
            </w:tcMar>
          </w:tcPr>
          <w:p>
            <w:r>
              <w:rPr>
                <w:rFonts w:ascii="Calibri" w:hAnsi="Calibri"/>
                <w:b w:val="0"/>
                <w:sz w:val="19"/>
              </w:rPr>
              <w:t>React SPA served inside Electron renderer</w:t>
            </w:r>
          </w:p>
        </w:tc>
      </w:tr>
      <w:tr>
        <w:tc>
          <w:tcPr>
            <w:tcW w:type="dxa" w:w="2016"/>
            <w:shd w:val="clear" w:color="auto" w:fill="EBF3FB"/>
            <w:tcMar>
              <w:top w:w="60" w:type="dxa"/>
              <w:bottom w:w="60" w:type="dxa"/>
              <w:left w:w="100" w:type="dxa"/>
              <w:right w:w="100" w:type="dxa"/>
            </w:tcMar>
          </w:tcPr>
          <w:p>
            <w:r>
              <w:rPr>
                <w:rFonts w:ascii="Calibri" w:hAnsi="Calibri"/>
                <w:b w:val="0"/>
                <w:sz w:val="19"/>
              </w:rPr>
              <w:t>UI Components</w:t>
            </w:r>
          </w:p>
        </w:tc>
        <w:tc>
          <w:tcPr>
            <w:tcW w:type="dxa" w:w="3024"/>
            <w:shd w:val="clear" w:color="auto" w:fill="EBF3FB"/>
            <w:tcMar>
              <w:top w:w="60" w:type="dxa"/>
              <w:bottom w:w="60" w:type="dxa"/>
              <w:left w:w="100" w:type="dxa"/>
              <w:right w:w="100" w:type="dxa"/>
            </w:tcMar>
          </w:tcPr>
          <w:p>
            <w:r>
              <w:rPr>
                <w:rFonts w:ascii="Calibri" w:hAnsi="Calibri"/>
                <w:b w:val="0"/>
                <w:sz w:val="19"/>
              </w:rPr>
              <w:t>shadcn/ui + Tailwind CSS</w:t>
            </w:r>
          </w:p>
        </w:tc>
        <w:tc>
          <w:tcPr>
            <w:tcW w:type="dxa" w:w="4320"/>
            <w:shd w:val="clear" w:color="auto" w:fill="EBF3FB"/>
            <w:tcMar>
              <w:top w:w="60" w:type="dxa"/>
              <w:bottom w:w="60" w:type="dxa"/>
              <w:left w:w="100" w:type="dxa"/>
              <w:right w:w="100" w:type="dxa"/>
            </w:tcMar>
          </w:tcPr>
          <w:p>
            <w:r>
              <w:rPr>
                <w:rFonts w:ascii="Calibri" w:hAnsi="Calibri"/>
                <w:b w:val="0"/>
                <w:sz w:val="19"/>
              </w:rPr>
              <w:t>Clean, accessible, modern component library</w:t>
            </w:r>
          </w:p>
        </w:tc>
      </w:tr>
      <w:tr>
        <w:tc>
          <w:tcPr>
            <w:tcW w:type="dxa" w:w="2016"/>
            <w:shd w:val="clear" w:color="auto" w:fill="FFFFFF"/>
            <w:tcMar>
              <w:top w:w="60" w:type="dxa"/>
              <w:bottom w:w="60" w:type="dxa"/>
              <w:left w:w="100" w:type="dxa"/>
              <w:right w:w="100" w:type="dxa"/>
            </w:tcMar>
          </w:tcPr>
          <w:p>
            <w:r>
              <w:rPr>
                <w:rFonts w:ascii="Calibri" w:hAnsi="Calibri"/>
                <w:b w:val="0"/>
                <w:sz w:val="19"/>
              </w:rPr>
              <w:t>State</w:t>
            </w:r>
          </w:p>
        </w:tc>
        <w:tc>
          <w:tcPr>
            <w:tcW w:type="dxa" w:w="3024"/>
            <w:shd w:val="clear" w:color="auto" w:fill="FFFFFF"/>
            <w:tcMar>
              <w:top w:w="60" w:type="dxa"/>
              <w:bottom w:w="60" w:type="dxa"/>
              <w:left w:w="100" w:type="dxa"/>
              <w:right w:w="100" w:type="dxa"/>
            </w:tcMar>
          </w:tcPr>
          <w:p>
            <w:r>
              <w:rPr>
                <w:rFonts w:ascii="Calibri" w:hAnsi="Calibri"/>
                <w:b w:val="0"/>
                <w:sz w:val="19"/>
              </w:rPr>
              <w:t>Zustand</w:t>
            </w:r>
          </w:p>
        </w:tc>
        <w:tc>
          <w:tcPr>
            <w:tcW w:type="dxa" w:w="4320"/>
            <w:shd w:val="clear" w:color="auto" w:fill="FFFFFF"/>
            <w:tcMar>
              <w:top w:w="60" w:type="dxa"/>
              <w:bottom w:w="60" w:type="dxa"/>
              <w:left w:w="100" w:type="dxa"/>
              <w:right w:w="100" w:type="dxa"/>
            </w:tcMar>
          </w:tcPr>
          <w:p>
            <w:r>
              <w:rPr>
                <w:rFonts w:ascii="Calibri" w:hAnsi="Calibri"/>
                <w:b w:val="0"/>
                <w:sz w:val="19"/>
              </w:rPr>
              <w:t>Lightweight global state for schedules &amp; filters</w:t>
            </w:r>
          </w:p>
        </w:tc>
      </w:tr>
      <w:tr>
        <w:tc>
          <w:tcPr>
            <w:tcW w:type="dxa" w:w="2016"/>
            <w:shd w:val="clear" w:color="auto" w:fill="EBF3FB"/>
            <w:tcMar>
              <w:top w:w="60" w:type="dxa"/>
              <w:bottom w:w="60" w:type="dxa"/>
              <w:left w:w="100" w:type="dxa"/>
              <w:right w:w="100" w:type="dxa"/>
            </w:tcMar>
          </w:tcPr>
          <w:p>
            <w:r>
              <w:rPr>
                <w:rFonts w:ascii="Calibri" w:hAnsi="Calibri"/>
                <w:b w:val="0"/>
                <w:sz w:val="19"/>
              </w:rPr>
              <w:t>ORM</w:t>
            </w:r>
          </w:p>
        </w:tc>
        <w:tc>
          <w:tcPr>
            <w:tcW w:type="dxa" w:w="3024"/>
            <w:shd w:val="clear" w:color="auto" w:fill="EBF3FB"/>
            <w:tcMar>
              <w:top w:w="60" w:type="dxa"/>
              <w:bottom w:w="60" w:type="dxa"/>
              <w:left w:w="100" w:type="dxa"/>
              <w:right w:w="100" w:type="dxa"/>
            </w:tcMar>
          </w:tcPr>
          <w:p>
            <w:r>
              <w:rPr>
                <w:rFonts w:ascii="Calibri" w:hAnsi="Calibri"/>
                <w:b w:val="0"/>
                <w:sz w:val="19"/>
              </w:rPr>
              <w:t>Prisma</w:t>
            </w:r>
          </w:p>
        </w:tc>
        <w:tc>
          <w:tcPr>
            <w:tcW w:type="dxa" w:w="4320"/>
            <w:shd w:val="clear" w:color="auto" w:fill="EBF3FB"/>
            <w:tcMar>
              <w:top w:w="60" w:type="dxa"/>
              <w:bottom w:w="60" w:type="dxa"/>
              <w:left w:w="100" w:type="dxa"/>
              <w:right w:w="100" w:type="dxa"/>
            </w:tcMar>
          </w:tcPr>
          <w:p>
            <w:r>
              <w:rPr>
                <w:rFonts w:ascii="Calibri" w:hAnsi="Calibri"/>
                <w:b w:val="0"/>
                <w:sz w:val="19"/>
              </w:rPr>
              <w:t>Type-safe database access layer</w:t>
            </w:r>
          </w:p>
        </w:tc>
      </w:tr>
      <w:tr>
        <w:tc>
          <w:tcPr>
            <w:tcW w:type="dxa" w:w="2016"/>
            <w:shd w:val="clear" w:color="auto" w:fill="FFFFFF"/>
            <w:tcMar>
              <w:top w:w="60" w:type="dxa"/>
              <w:bottom w:w="60" w:type="dxa"/>
              <w:left w:w="100" w:type="dxa"/>
              <w:right w:w="100" w:type="dxa"/>
            </w:tcMar>
          </w:tcPr>
          <w:p>
            <w:r>
              <w:rPr>
                <w:rFonts w:ascii="Calibri" w:hAnsi="Calibri"/>
                <w:b w:val="0"/>
                <w:sz w:val="19"/>
              </w:rPr>
              <w:t>Local DB</w:t>
            </w:r>
          </w:p>
        </w:tc>
        <w:tc>
          <w:tcPr>
            <w:tcW w:type="dxa" w:w="3024"/>
            <w:shd w:val="clear" w:color="auto" w:fill="FFFFFF"/>
            <w:tcMar>
              <w:top w:w="60" w:type="dxa"/>
              <w:bottom w:w="60" w:type="dxa"/>
              <w:left w:w="100" w:type="dxa"/>
              <w:right w:w="100" w:type="dxa"/>
            </w:tcMar>
          </w:tcPr>
          <w:p>
            <w:r>
              <w:rPr>
                <w:rFonts w:ascii="Calibri" w:hAnsi="Calibri"/>
                <w:b w:val="0"/>
                <w:sz w:val="19"/>
              </w:rPr>
              <w:t>SQLite (better-sqlite3)</w:t>
            </w:r>
          </w:p>
        </w:tc>
        <w:tc>
          <w:tcPr>
            <w:tcW w:type="dxa" w:w="4320"/>
            <w:shd w:val="clear" w:color="auto" w:fill="FFFFFF"/>
            <w:tcMar>
              <w:top w:w="60" w:type="dxa"/>
              <w:bottom w:w="60" w:type="dxa"/>
              <w:left w:w="100" w:type="dxa"/>
              <w:right w:w="100" w:type="dxa"/>
            </w:tcMar>
          </w:tcPr>
          <w:p>
            <w:r>
              <w:rPr>
                <w:rFonts w:ascii="Calibri" w:hAnsi="Calibri"/>
                <w:b w:val="0"/>
                <w:sz w:val="19"/>
              </w:rPr>
              <w:t>Zero-config offline database per installation</w:t>
            </w:r>
          </w:p>
        </w:tc>
      </w:tr>
      <w:tr>
        <w:tc>
          <w:tcPr>
            <w:tcW w:type="dxa" w:w="2016"/>
            <w:shd w:val="clear" w:color="auto" w:fill="EBF3FB"/>
            <w:tcMar>
              <w:top w:w="60" w:type="dxa"/>
              <w:bottom w:w="60" w:type="dxa"/>
              <w:left w:w="100" w:type="dxa"/>
              <w:right w:w="100" w:type="dxa"/>
            </w:tcMar>
          </w:tcPr>
          <w:p>
            <w:r>
              <w:rPr>
                <w:rFonts w:ascii="Calibri" w:hAnsi="Calibri"/>
                <w:b w:val="0"/>
                <w:sz w:val="19"/>
              </w:rPr>
              <w:t>Multi-user DB</w:t>
            </w:r>
          </w:p>
        </w:tc>
        <w:tc>
          <w:tcPr>
            <w:tcW w:type="dxa" w:w="3024"/>
            <w:shd w:val="clear" w:color="auto" w:fill="EBF3FB"/>
            <w:tcMar>
              <w:top w:w="60" w:type="dxa"/>
              <w:bottom w:w="60" w:type="dxa"/>
              <w:left w:w="100" w:type="dxa"/>
              <w:right w:w="100" w:type="dxa"/>
            </w:tcMar>
          </w:tcPr>
          <w:p>
            <w:r>
              <w:rPr>
                <w:rFonts w:ascii="Calibri" w:hAnsi="Calibri"/>
                <w:b w:val="0"/>
                <w:sz w:val="19"/>
              </w:rPr>
              <w:t>PostgreSQL (optional)</w:t>
            </w:r>
          </w:p>
        </w:tc>
        <w:tc>
          <w:tcPr>
            <w:tcW w:type="dxa" w:w="4320"/>
            <w:shd w:val="clear" w:color="auto" w:fill="EBF3FB"/>
            <w:tcMar>
              <w:top w:w="60" w:type="dxa"/>
              <w:bottom w:w="60" w:type="dxa"/>
              <w:left w:w="100" w:type="dxa"/>
              <w:right w:w="100" w:type="dxa"/>
            </w:tcMar>
          </w:tcPr>
          <w:p>
            <w:r>
              <w:rPr>
                <w:rFonts w:ascii="Calibri" w:hAnsi="Calibri"/>
                <w:b w:val="0"/>
                <w:sz w:val="19"/>
              </w:rPr>
              <w:t>Shared LAN/server deployment for departments</w:t>
            </w:r>
          </w:p>
        </w:tc>
      </w:tr>
      <w:tr>
        <w:tc>
          <w:tcPr>
            <w:tcW w:type="dxa" w:w="2016"/>
            <w:shd w:val="clear" w:color="auto" w:fill="FFFFFF"/>
            <w:tcMar>
              <w:top w:w="60" w:type="dxa"/>
              <w:bottom w:w="60" w:type="dxa"/>
              <w:left w:w="100" w:type="dxa"/>
              <w:right w:w="100" w:type="dxa"/>
            </w:tcMar>
          </w:tcPr>
          <w:p>
            <w:r>
              <w:rPr>
                <w:rFonts w:ascii="Calibri" w:hAnsi="Calibri"/>
                <w:b w:val="0"/>
                <w:sz w:val="19"/>
              </w:rPr>
              <w:t>Auth</w:t>
            </w:r>
          </w:p>
        </w:tc>
        <w:tc>
          <w:tcPr>
            <w:tcW w:type="dxa" w:w="3024"/>
            <w:shd w:val="clear" w:color="auto" w:fill="FFFFFF"/>
            <w:tcMar>
              <w:top w:w="60" w:type="dxa"/>
              <w:bottom w:w="60" w:type="dxa"/>
              <w:left w:w="100" w:type="dxa"/>
              <w:right w:w="100" w:type="dxa"/>
            </w:tcMar>
          </w:tcPr>
          <w:p>
            <w:r>
              <w:rPr>
                <w:rFonts w:ascii="Calibri" w:hAnsi="Calibri"/>
                <w:b w:val="0"/>
                <w:sz w:val="19"/>
              </w:rPr>
              <w:t>NextAuth.js + bcrypt</w:t>
            </w:r>
          </w:p>
        </w:tc>
        <w:tc>
          <w:tcPr>
            <w:tcW w:type="dxa" w:w="4320"/>
            <w:shd w:val="clear" w:color="auto" w:fill="FFFFFF"/>
            <w:tcMar>
              <w:top w:w="60" w:type="dxa"/>
              <w:bottom w:w="60" w:type="dxa"/>
              <w:left w:w="100" w:type="dxa"/>
              <w:right w:w="100" w:type="dxa"/>
            </w:tcMar>
          </w:tcPr>
          <w:p>
            <w:r>
              <w:rPr>
                <w:rFonts w:ascii="Calibri" w:hAnsi="Calibri"/>
                <w:b w:val="0"/>
                <w:sz w:val="19"/>
              </w:rPr>
              <w:t>JWT sessions, hashed passwords, role guards</w:t>
            </w:r>
          </w:p>
        </w:tc>
      </w:tr>
      <w:tr>
        <w:tc>
          <w:tcPr>
            <w:tcW w:type="dxa" w:w="2016"/>
            <w:shd w:val="clear" w:color="auto" w:fill="EBF3FB"/>
            <w:tcMar>
              <w:top w:w="60" w:type="dxa"/>
              <w:bottom w:w="60" w:type="dxa"/>
              <w:left w:w="100" w:type="dxa"/>
              <w:right w:w="100" w:type="dxa"/>
            </w:tcMar>
          </w:tcPr>
          <w:p>
            <w:r>
              <w:rPr>
                <w:rFonts w:ascii="Calibri" w:hAnsi="Calibri"/>
                <w:b w:val="0"/>
                <w:sz w:val="19"/>
              </w:rPr>
              <w:t>Excel I/O</w:t>
            </w:r>
          </w:p>
        </w:tc>
        <w:tc>
          <w:tcPr>
            <w:tcW w:type="dxa" w:w="3024"/>
            <w:shd w:val="clear" w:color="auto" w:fill="EBF3FB"/>
            <w:tcMar>
              <w:top w:w="60" w:type="dxa"/>
              <w:bottom w:w="60" w:type="dxa"/>
              <w:left w:w="100" w:type="dxa"/>
              <w:right w:w="100" w:type="dxa"/>
            </w:tcMar>
          </w:tcPr>
          <w:p>
            <w:r>
              <w:rPr>
                <w:rFonts w:ascii="Calibri" w:hAnsi="Calibri"/>
                <w:b w:val="0"/>
                <w:sz w:val="19"/>
              </w:rPr>
              <w:t>ExcelJS</w:t>
            </w:r>
          </w:p>
        </w:tc>
        <w:tc>
          <w:tcPr>
            <w:tcW w:type="dxa" w:w="4320"/>
            <w:shd w:val="clear" w:color="auto" w:fill="EBF3FB"/>
            <w:tcMar>
              <w:top w:w="60" w:type="dxa"/>
              <w:bottom w:w="60" w:type="dxa"/>
              <w:left w:w="100" w:type="dxa"/>
              <w:right w:w="100" w:type="dxa"/>
            </w:tcMar>
          </w:tcPr>
          <w:p>
            <w:r>
              <w:rPr>
                <w:rFonts w:ascii="Calibri" w:hAnsi="Calibri"/>
                <w:b w:val="0"/>
                <w:sz w:val="19"/>
              </w:rPr>
              <w:t>Read/write .xlsx templates for bulk import</w:t>
            </w:r>
          </w:p>
        </w:tc>
      </w:tr>
      <w:tr>
        <w:tc>
          <w:tcPr>
            <w:tcW w:type="dxa" w:w="2016"/>
            <w:shd w:val="clear" w:color="auto" w:fill="FFFFFF"/>
            <w:tcMar>
              <w:top w:w="60" w:type="dxa"/>
              <w:bottom w:w="60" w:type="dxa"/>
              <w:left w:w="100" w:type="dxa"/>
              <w:right w:w="100" w:type="dxa"/>
            </w:tcMar>
          </w:tcPr>
          <w:p>
            <w:r>
              <w:rPr>
                <w:rFonts w:ascii="Calibri" w:hAnsi="Calibri"/>
                <w:b w:val="0"/>
                <w:sz w:val="19"/>
              </w:rPr>
              <w:t>PDF Export</w:t>
            </w:r>
          </w:p>
        </w:tc>
        <w:tc>
          <w:tcPr>
            <w:tcW w:type="dxa" w:w="3024"/>
            <w:shd w:val="clear" w:color="auto" w:fill="FFFFFF"/>
            <w:tcMar>
              <w:top w:w="60" w:type="dxa"/>
              <w:bottom w:w="60" w:type="dxa"/>
              <w:left w:w="100" w:type="dxa"/>
              <w:right w:w="100" w:type="dxa"/>
            </w:tcMar>
          </w:tcPr>
          <w:p>
            <w:r>
              <w:rPr>
                <w:rFonts w:ascii="Calibri" w:hAnsi="Calibri"/>
                <w:b w:val="0"/>
                <w:sz w:val="19"/>
              </w:rPr>
              <w:t>Puppeteer / react-pdf</w:t>
            </w:r>
          </w:p>
        </w:tc>
        <w:tc>
          <w:tcPr>
            <w:tcW w:type="dxa" w:w="4320"/>
            <w:shd w:val="clear" w:color="auto" w:fill="FFFFFF"/>
            <w:tcMar>
              <w:top w:w="60" w:type="dxa"/>
              <w:bottom w:w="60" w:type="dxa"/>
              <w:left w:w="100" w:type="dxa"/>
              <w:right w:w="100" w:type="dxa"/>
            </w:tcMar>
          </w:tcPr>
          <w:p>
            <w:r>
              <w:rPr>
                <w:rFonts w:ascii="Calibri" w:hAnsi="Calibri"/>
                <w:b w:val="0"/>
                <w:sz w:val="19"/>
              </w:rPr>
              <w:t>Pixel-perfect PDF generation from HTML</w:t>
            </w:r>
          </w:p>
        </w:tc>
      </w:tr>
      <w:tr>
        <w:tc>
          <w:tcPr>
            <w:tcW w:type="dxa" w:w="2016"/>
            <w:shd w:val="clear" w:color="auto" w:fill="EBF3FB"/>
            <w:tcMar>
              <w:top w:w="60" w:type="dxa"/>
              <w:bottom w:w="60" w:type="dxa"/>
              <w:left w:w="100" w:type="dxa"/>
              <w:right w:w="100" w:type="dxa"/>
            </w:tcMar>
          </w:tcPr>
          <w:p>
            <w:r>
              <w:rPr>
                <w:rFonts w:ascii="Calibri" w:hAnsi="Calibri"/>
                <w:b w:val="0"/>
                <w:sz w:val="19"/>
              </w:rPr>
              <w:t>Email</w:t>
            </w:r>
          </w:p>
        </w:tc>
        <w:tc>
          <w:tcPr>
            <w:tcW w:type="dxa" w:w="3024"/>
            <w:shd w:val="clear" w:color="auto" w:fill="EBF3FB"/>
            <w:tcMar>
              <w:top w:w="60" w:type="dxa"/>
              <w:bottom w:w="60" w:type="dxa"/>
              <w:left w:w="100" w:type="dxa"/>
              <w:right w:w="100" w:type="dxa"/>
            </w:tcMar>
          </w:tcPr>
          <w:p>
            <w:r>
              <w:rPr>
                <w:rFonts w:ascii="Calibri" w:hAnsi="Calibri"/>
                <w:b w:val="0"/>
                <w:sz w:val="19"/>
              </w:rPr>
              <w:t>Nodemailer + SMTP</w:t>
            </w:r>
          </w:p>
        </w:tc>
        <w:tc>
          <w:tcPr>
            <w:tcW w:type="dxa" w:w="4320"/>
            <w:shd w:val="clear" w:color="auto" w:fill="EBF3FB"/>
            <w:tcMar>
              <w:top w:w="60" w:type="dxa"/>
              <w:bottom w:w="60" w:type="dxa"/>
              <w:left w:w="100" w:type="dxa"/>
              <w:right w:w="100" w:type="dxa"/>
            </w:tcMar>
          </w:tcPr>
          <w:p>
            <w:r>
              <w:rPr>
                <w:rFonts w:ascii="Calibri" w:hAnsi="Calibri"/>
                <w:b w:val="0"/>
                <w:sz w:val="19"/>
              </w:rPr>
              <w:t>Send teacher &amp; student timetables via email</w:t>
            </w:r>
          </w:p>
        </w:tc>
      </w:tr>
      <w:tr>
        <w:tc>
          <w:tcPr>
            <w:tcW w:type="dxa" w:w="2016"/>
            <w:shd w:val="clear" w:color="auto" w:fill="FFFFFF"/>
            <w:tcMar>
              <w:top w:w="60" w:type="dxa"/>
              <w:bottom w:w="60" w:type="dxa"/>
              <w:left w:w="100" w:type="dxa"/>
              <w:right w:w="100" w:type="dxa"/>
            </w:tcMar>
          </w:tcPr>
          <w:p>
            <w:r>
              <w:rPr>
                <w:rFonts w:ascii="Calibri" w:hAnsi="Calibri"/>
                <w:b w:val="0"/>
                <w:sz w:val="19"/>
              </w:rPr>
              <w:t>Drag-and-Drop</w:t>
            </w:r>
          </w:p>
        </w:tc>
        <w:tc>
          <w:tcPr>
            <w:tcW w:type="dxa" w:w="3024"/>
            <w:shd w:val="clear" w:color="auto" w:fill="FFFFFF"/>
            <w:tcMar>
              <w:top w:w="60" w:type="dxa"/>
              <w:bottom w:w="60" w:type="dxa"/>
              <w:left w:w="100" w:type="dxa"/>
              <w:right w:w="100" w:type="dxa"/>
            </w:tcMar>
          </w:tcPr>
          <w:p>
            <w:r>
              <w:rPr>
                <w:rFonts w:ascii="Calibri" w:hAnsi="Calibri"/>
                <w:b w:val="0"/>
                <w:sz w:val="19"/>
              </w:rPr>
              <w:t>dnd-kit</w:t>
            </w:r>
          </w:p>
        </w:tc>
        <w:tc>
          <w:tcPr>
            <w:tcW w:type="dxa" w:w="4320"/>
            <w:shd w:val="clear" w:color="auto" w:fill="FFFFFF"/>
            <w:tcMar>
              <w:top w:w="60" w:type="dxa"/>
              <w:bottom w:w="60" w:type="dxa"/>
              <w:left w:w="100" w:type="dxa"/>
              <w:right w:w="100" w:type="dxa"/>
            </w:tcMar>
          </w:tcPr>
          <w:p>
            <w:r>
              <w:rPr>
                <w:rFonts w:ascii="Calibri" w:hAnsi="Calibri"/>
                <w:b w:val="0"/>
                <w:sz w:val="19"/>
              </w:rPr>
              <w:t>Manual schedule builder with clash detection</w:t>
            </w:r>
          </w:p>
        </w:tc>
      </w:tr>
      <w:tr>
        <w:tc>
          <w:tcPr>
            <w:tcW w:type="dxa" w:w="2016"/>
            <w:shd w:val="clear" w:color="auto" w:fill="EBF3FB"/>
            <w:tcMar>
              <w:top w:w="60" w:type="dxa"/>
              <w:bottom w:w="60" w:type="dxa"/>
              <w:left w:w="100" w:type="dxa"/>
              <w:right w:w="100" w:type="dxa"/>
            </w:tcMar>
          </w:tcPr>
          <w:p>
            <w:r>
              <w:rPr>
                <w:rFonts w:ascii="Calibri" w:hAnsi="Calibri"/>
                <w:b w:val="0"/>
                <w:sz w:val="19"/>
              </w:rPr>
              <w:t>Charts</w:t>
            </w:r>
          </w:p>
        </w:tc>
        <w:tc>
          <w:tcPr>
            <w:tcW w:type="dxa" w:w="3024"/>
            <w:shd w:val="clear" w:color="auto" w:fill="EBF3FB"/>
            <w:tcMar>
              <w:top w:w="60" w:type="dxa"/>
              <w:bottom w:w="60" w:type="dxa"/>
              <w:left w:w="100" w:type="dxa"/>
              <w:right w:w="100" w:type="dxa"/>
            </w:tcMar>
          </w:tcPr>
          <w:p>
            <w:r>
              <w:rPr>
                <w:rFonts w:ascii="Calibri" w:hAnsi="Calibri"/>
                <w:b w:val="0"/>
                <w:sz w:val="19"/>
              </w:rPr>
              <w:t>Recharts</w:t>
            </w:r>
          </w:p>
        </w:tc>
        <w:tc>
          <w:tcPr>
            <w:tcW w:type="dxa" w:w="4320"/>
            <w:shd w:val="clear" w:color="auto" w:fill="EBF3FB"/>
            <w:tcMar>
              <w:top w:w="60" w:type="dxa"/>
              <w:bottom w:w="60" w:type="dxa"/>
              <w:left w:w="100" w:type="dxa"/>
              <w:right w:w="100" w:type="dxa"/>
            </w:tcMar>
          </w:tcPr>
          <w:p>
            <w:r>
              <w:rPr>
                <w:rFonts w:ascii="Calibri" w:hAnsi="Calibri"/>
                <w:b w:val="0"/>
                <w:sz w:val="19"/>
              </w:rPr>
              <w:t>Dashboard analytics and utilization charts</w:t>
            </w:r>
          </w:p>
        </w:tc>
      </w:tr>
      <w:tr>
        <w:tc>
          <w:tcPr>
            <w:tcW w:type="dxa" w:w="2016"/>
            <w:shd w:val="clear" w:color="auto" w:fill="FFFFFF"/>
            <w:tcMar>
              <w:top w:w="60" w:type="dxa"/>
              <w:bottom w:w="60" w:type="dxa"/>
              <w:left w:w="100" w:type="dxa"/>
              <w:right w:w="100" w:type="dxa"/>
            </w:tcMar>
          </w:tcPr>
          <w:p>
            <w:r>
              <w:rPr>
                <w:rFonts w:ascii="Calibri" w:hAnsi="Calibri"/>
                <w:b w:val="0"/>
                <w:sz w:val="19"/>
              </w:rPr>
              <w:t>Scheduling Algo</w:t>
            </w:r>
          </w:p>
        </w:tc>
        <w:tc>
          <w:tcPr>
            <w:tcW w:type="dxa" w:w="3024"/>
            <w:shd w:val="clear" w:color="auto" w:fill="FFFFFF"/>
            <w:tcMar>
              <w:top w:w="60" w:type="dxa"/>
              <w:bottom w:w="60" w:type="dxa"/>
              <w:left w:w="100" w:type="dxa"/>
              <w:right w:w="100" w:type="dxa"/>
            </w:tcMar>
          </w:tcPr>
          <w:p>
            <w:r>
              <w:rPr>
                <w:rFonts w:ascii="Calibri" w:hAnsi="Calibri"/>
                <w:b w:val="0"/>
                <w:sz w:val="19"/>
              </w:rPr>
              <w:t>Custom CSP + GA (TypeScript)</w:t>
            </w:r>
          </w:p>
        </w:tc>
        <w:tc>
          <w:tcPr>
            <w:tcW w:type="dxa" w:w="4320"/>
            <w:shd w:val="clear" w:color="auto" w:fill="FFFFFF"/>
            <w:tcMar>
              <w:top w:w="60" w:type="dxa"/>
              <w:bottom w:w="60" w:type="dxa"/>
              <w:left w:w="100" w:type="dxa"/>
              <w:right w:w="100" w:type="dxa"/>
            </w:tcMar>
          </w:tcPr>
          <w:p>
            <w:r>
              <w:rPr>
                <w:rFonts w:ascii="Calibri" w:hAnsi="Calibri"/>
                <w:b w:val="0"/>
                <w:sz w:val="19"/>
              </w:rPr>
              <w:t>Constraint solver + genetic optimizer</w:t>
            </w:r>
          </w:p>
        </w:tc>
      </w:tr>
      <w:tr>
        <w:tc>
          <w:tcPr>
            <w:tcW w:type="dxa" w:w="2016"/>
            <w:shd w:val="clear" w:color="auto" w:fill="EBF3FB"/>
            <w:tcMar>
              <w:top w:w="60" w:type="dxa"/>
              <w:bottom w:w="60" w:type="dxa"/>
              <w:left w:w="100" w:type="dxa"/>
              <w:right w:w="100" w:type="dxa"/>
            </w:tcMar>
          </w:tcPr>
          <w:p>
            <w:r>
              <w:rPr>
                <w:rFonts w:ascii="Calibri" w:hAnsi="Calibri"/>
                <w:b w:val="0"/>
                <w:sz w:val="19"/>
              </w:rPr>
              <w:t>Packaging</w:t>
            </w:r>
          </w:p>
        </w:tc>
        <w:tc>
          <w:tcPr>
            <w:tcW w:type="dxa" w:w="3024"/>
            <w:shd w:val="clear" w:color="auto" w:fill="EBF3FB"/>
            <w:tcMar>
              <w:top w:w="60" w:type="dxa"/>
              <w:bottom w:w="60" w:type="dxa"/>
              <w:left w:w="100" w:type="dxa"/>
              <w:right w:w="100" w:type="dxa"/>
            </w:tcMar>
          </w:tcPr>
          <w:p>
            <w:r>
              <w:rPr>
                <w:rFonts w:ascii="Calibri" w:hAnsi="Calibri"/>
                <w:b w:val="0"/>
                <w:sz w:val="19"/>
              </w:rPr>
              <w:t>electron-builder</w:t>
            </w:r>
          </w:p>
        </w:tc>
        <w:tc>
          <w:tcPr>
            <w:tcW w:type="dxa" w:w="4320"/>
            <w:shd w:val="clear" w:color="auto" w:fill="EBF3FB"/>
            <w:tcMar>
              <w:top w:w="60" w:type="dxa"/>
              <w:bottom w:w="60" w:type="dxa"/>
              <w:left w:w="100" w:type="dxa"/>
              <w:right w:w="100" w:type="dxa"/>
            </w:tcMar>
          </w:tcPr>
          <w:p>
            <w:r>
              <w:rPr>
                <w:rFonts w:ascii="Calibri" w:hAnsi="Calibri"/>
                <w:b w:val="0"/>
                <w:sz w:val="19"/>
              </w:rPr>
              <w:t>NSIS Windows installer (.exe)</w:t>
            </w:r>
          </w:p>
        </w:tc>
      </w:tr>
      <w:tr>
        <w:tc>
          <w:tcPr>
            <w:tcW w:type="dxa" w:w="2016"/>
            <w:shd w:val="clear" w:color="auto" w:fill="FFFFFF"/>
            <w:tcMar>
              <w:top w:w="60" w:type="dxa"/>
              <w:bottom w:w="60" w:type="dxa"/>
              <w:left w:w="100" w:type="dxa"/>
              <w:right w:w="100" w:type="dxa"/>
            </w:tcMar>
          </w:tcPr>
          <w:p>
            <w:r>
              <w:rPr>
                <w:rFonts w:ascii="Calibri" w:hAnsi="Calibri"/>
                <w:b w:val="0"/>
                <w:sz w:val="19"/>
              </w:rPr>
              <w:t>Auto-Update</w:t>
            </w:r>
          </w:p>
        </w:tc>
        <w:tc>
          <w:tcPr>
            <w:tcW w:type="dxa" w:w="3024"/>
            <w:shd w:val="clear" w:color="auto" w:fill="FFFFFF"/>
            <w:tcMar>
              <w:top w:w="60" w:type="dxa"/>
              <w:bottom w:w="60" w:type="dxa"/>
              <w:left w:w="100" w:type="dxa"/>
              <w:right w:w="100" w:type="dxa"/>
            </w:tcMar>
          </w:tcPr>
          <w:p>
            <w:r>
              <w:rPr>
                <w:rFonts w:ascii="Calibri" w:hAnsi="Calibri"/>
                <w:b w:val="0"/>
                <w:sz w:val="19"/>
              </w:rPr>
              <w:t>electron-updater</w:t>
            </w:r>
          </w:p>
        </w:tc>
        <w:tc>
          <w:tcPr>
            <w:tcW w:type="dxa" w:w="4320"/>
            <w:shd w:val="clear" w:color="auto" w:fill="FFFFFF"/>
            <w:tcMar>
              <w:top w:w="60" w:type="dxa"/>
              <w:bottom w:w="60" w:type="dxa"/>
              <w:left w:w="100" w:type="dxa"/>
              <w:right w:w="100" w:type="dxa"/>
            </w:tcMar>
          </w:tcPr>
          <w:p>
            <w:r>
              <w:rPr>
                <w:rFonts w:ascii="Calibri" w:hAnsi="Calibri"/>
                <w:b w:val="0"/>
                <w:sz w:val="19"/>
              </w:rPr>
              <w:t>Auto-update from admin-controlled endpoint</w:t>
            </w:r>
          </w:p>
        </w:tc>
      </w:tr>
    </w:tbl>
    <w:p/>
    <w:p>
      <w:pPr>
        <w:spacing w:before="240" w:after="80"/>
      </w:pPr>
      <w:r>
        <w:rPr>
          <w:rFonts w:ascii="Calibri" w:hAnsi="Calibri"/>
          <w:b/>
          <w:color w:val="2E75B6"/>
          <w:sz w:val="26"/>
        </w:rPr>
        <w:t>2.2 Windows Installation Architecture</w:t>
      </w:r>
    </w:p>
    <w:p>
      <w:pPr>
        <w:spacing w:after="100" w:before="40"/>
      </w:pPr>
      <w:r>
        <w:rPr>
          <w:rFonts w:ascii="Calibri" w:hAnsi="Calibri"/>
          <w:b w:val="0"/>
          <w:sz w:val="22"/>
        </w:rPr>
        <w:t>The application ships as a single .exe installer generated by electron-builder. Electron hosts a local Next.js server inside the main process. The renderer loads the app via localhost. All data is stored in %APPDATA%\UCAS\ — the SQLite database, config, license file, and logs.</w:t>
      </w:r>
    </w:p>
    <w:p>
      <w:pPr>
        <w:spacing w:after="40"/>
        <w:ind w:left="432"/>
      </w:pPr>
      <w:r>
        <w:rPr>
          <w:rFonts w:ascii="Calibri" w:hAnsi="Calibri"/>
          <w:b w:val="0"/>
          <w:sz w:val="22"/>
        </w:rPr>
        <w:t>•  Single-user mode: SQLite database, Electron desktop app, no network required.</w:t>
      </w:r>
    </w:p>
    <w:p>
      <w:pPr>
        <w:spacing w:after="40"/>
        <w:ind w:left="432"/>
      </w:pPr>
      <w:r>
        <w:rPr>
          <w:rFonts w:ascii="Calibri" w:hAnsi="Calibri"/>
          <w:b w:val="0"/>
          <w:sz w:val="22"/>
        </w:rPr>
        <w:t>•  LAN multi-user mode: PostgreSQL on a server; Electron clients connect to the LAN IP.</w:t>
      </w:r>
    </w:p>
    <w:p>
      <w:pPr>
        <w:spacing w:after="40"/>
        <w:ind w:left="432"/>
      </w:pPr>
      <w:r>
        <w:rPr>
          <w:rFonts w:ascii="Calibri" w:hAnsi="Calibri"/>
          <w:b w:val="0"/>
          <w:sz w:val="22"/>
        </w:rPr>
        <w:t>•  License enforcement: machine fingerprint (CPU ID + motherboard serial) locked in an encrypted license file.</w:t>
      </w:r>
    </w:p>
    <w:p>
      <w:pPr>
        <w:spacing w:before="240" w:after="80"/>
      </w:pPr>
      <w:r>
        <w:rPr>
          <w:rFonts w:ascii="Calibri" w:hAnsi="Calibri"/>
          <w:b/>
          <w:color w:val="2E75B6"/>
          <w:sz w:val="26"/>
        </w:rPr>
        <w:t>2.3 Recommended Project Folder Structure</w:t>
      </w:r>
    </w:p>
    <w:p>
      <w:pPr>
        <w:spacing w:after="40"/>
        <w:ind w:left="432"/>
      </w:pPr>
      <w:r>
        <w:rPr>
          <w:rFonts w:ascii="Calibri" w:hAnsi="Calibri"/>
          <w:b w:val="0"/>
          <w:sz w:val="22"/>
        </w:rPr>
        <w:t>•  ucas/</w:t>
      </w:r>
    </w:p>
    <w:p>
      <w:pPr>
        <w:spacing w:after="40"/>
        <w:ind w:left="432"/>
      </w:pPr>
      <w:r>
        <w:rPr>
          <w:rFonts w:ascii="Calibri" w:hAnsi="Calibri"/>
          <w:b w:val="0"/>
          <w:sz w:val="22"/>
        </w:rPr>
        <w:t>•    electron/            main process, IPC handlers, license check, auto-updater</w:t>
      </w:r>
    </w:p>
    <w:p>
      <w:pPr>
        <w:spacing w:after="40"/>
        <w:ind w:left="432"/>
      </w:pPr>
      <w:r>
        <w:rPr>
          <w:rFonts w:ascii="Calibri" w:hAnsi="Calibri"/>
          <w:b w:val="0"/>
          <w:sz w:val="22"/>
        </w:rPr>
        <w:t>•    src/app/             Next.js App Router pages and layouts</w:t>
      </w:r>
    </w:p>
    <w:p>
      <w:pPr>
        <w:spacing w:after="40"/>
        <w:ind w:left="432"/>
      </w:pPr>
      <w:r>
        <w:rPr>
          <w:rFonts w:ascii="Calibri" w:hAnsi="Calibri"/>
          <w:b w:val="0"/>
          <w:sz w:val="22"/>
        </w:rPr>
        <w:t>•    src/components/      shared UI components (shadcn + custom)</w:t>
      </w:r>
    </w:p>
    <w:p>
      <w:pPr>
        <w:spacing w:after="40"/>
        <w:ind w:left="432"/>
      </w:pPr>
      <w:r>
        <w:rPr>
          <w:rFonts w:ascii="Calibri" w:hAnsi="Calibri"/>
          <w:b w:val="0"/>
          <w:sz w:val="22"/>
        </w:rPr>
        <w:t>•    src/modules/         feature modules (schedule, progress, reports, ...)</w:t>
      </w:r>
    </w:p>
    <w:p>
      <w:pPr>
        <w:spacing w:after="40"/>
        <w:ind w:left="432"/>
      </w:pPr>
      <w:r>
        <w:rPr>
          <w:rFonts w:ascii="Calibri" w:hAnsi="Calibri"/>
          <w:b w:val="0"/>
          <w:sz w:val="22"/>
        </w:rPr>
        <w:t>•    src/lib/             Prisma client, auth helpers, Excel parser, PDF renderer</w:t>
      </w:r>
    </w:p>
    <w:p>
      <w:pPr>
        <w:spacing w:after="40"/>
        <w:ind w:left="432"/>
      </w:pPr>
      <w:r>
        <w:rPr>
          <w:rFonts w:ascii="Calibri" w:hAnsi="Calibri"/>
          <w:b w:val="0"/>
          <w:sz w:val="22"/>
        </w:rPr>
        <w:t>•    src/algorithm/       CSP engine, GA optimizer, clash detector</w:t>
      </w:r>
    </w:p>
    <w:p>
      <w:pPr>
        <w:spacing w:after="40"/>
        <w:ind w:left="432"/>
      </w:pPr>
      <w:r>
        <w:rPr>
          <w:rFonts w:ascii="Calibri" w:hAnsi="Calibri"/>
          <w:b w:val="0"/>
          <w:sz w:val="22"/>
        </w:rPr>
        <w:t>•    prisma/              schema.prisma + migrations</w:t>
      </w:r>
    </w:p>
    <w:p>
      <w:pPr>
        <w:spacing w:after="40"/>
        <w:ind w:left="432"/>
      </w:pPr>
      <w:r>
        <w:rPr>
          <w:rFonts w:ascii="Calibri" w:hAnsi="Calibri"/>
          <w:b w:val="0"/>
          <w:sz w:val="22"/>
        </w:rPr>
        <w:t>•    public/templates/    downloadable Excel import templates</w:t>
      </w:r>
    </w:p>
    <w:p>
      <w:pPr>
        <w:spacing w:after="40"/>
        <w:ind w:left="432"/>
      </w:pPr>
      <w:r>
        <w:rPr>
          <w:rFonts w:ascii="Calibri" w:hAnsi="Calibri"/>
          <w:b w:val="0"/>
          <w:sz w:val="22"/>
        </w:rPr>
        <w:t>•    reports/             PDF report templates (react-pdf layouts)</w:t>
      </w:r>
    </w:p>
    <w:p>
      <w:r>
        <w:br w:type="page"/>
      </w:r>
    </w:p>
    <w:p>
      <w:pPr>
        <w:spacing w:before="360" w:after="120"/>
        <w:pBdr>
          <w:bottom w:val="single" w:sz="6" w:space="4" w:color="2E75B6"/>
        </w:pBdr>
      </w:pPr>
      <w:r>
        <w:rPr>
          <w:rFonts w:ascii="Calibri" w:hAnsi="Calibri"/>
          <w:b/>
          <w:color w:val="1F497D"/>
          <w:sz w:val="32"/>
        </w:rPr>
        <w:t>3. System Architecture</w:t>
      </w:r>
    </w:p>
    <w:p>
      <w:pPr>
        <w:spacing w:before="240" w:after="80"/>
      </w:pPr>
      <w:r>
        <w:rPr>
          <w:rFonts w:ascii="Calibri" w:hAnsi="Calibri"/>
          <w:b/>
          <w:color w:val="2E75B6"/>
          <w:sz w:val="26"/>
        </w:rPr>
        <w:t>3.1 Layered Architecture</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F497D"/>
            <w:vAlign w:val="center"/>
            <w:tcMar>
              <w:top w:w="60" w:type="dxa"/>
              <w:bottom w:w="60" w:type="dxa"/>
              <w:left w:w="100" w:type="dxa"/>
              <w:right w:w="100" w:type="dxa"/>
            </w:tcMar>
          </w:tcPr>
          <w:p>
            <w:pPr>
              <w:jc w:val="center"/>
            </w:pPr>
            <w:r>
              <w:rPr>
                <w:rFonts w:ascii="Calibri" w:hAnsi="Calibri"/>
                <w:b/>
                <w:color w:val="FFFFFF"/>
                <w:sz w:val="20"/>
              </w:rPr>
              <w:t>Layer</w:t>
            </w:r>
          </w:p>
        </w:tc>
        <w:tc>
          <w:tcPr>
            <w:tcW w:type="dxa" w:w="3600"/>
            <w:shd w:val="clear" w:color="auto" w:fill="1F497D"/>
            <w:vAlign w:val="center"/>
            <w:tcMar>
              <w:top w:w="60" w:type="dxa"/>
              <w:bottom w:w="60" w:type="dxa"/>
              <w:left w:w="100" w:type="dxa"/>
              <w:right w:w="100" w:type="dxa"/>
            </w:tcMar>
          </w:tcPr>
          <w:p>
            <w:pPr>
              <w:jc w:val="center"/>
            </w:pPr>
            <w:r>
              <w:rPr>
                <w:rFonts w:ascii="Calibri" w:hAnsi="Calibri"/>
                <w:b/>
                <w:color w:val="FFFFFF"/>
                <w:sz w:val="20"/>
              </w:rPr>
              <w:t>Components</w:t>
            </w:r>
          </w:p>
        </w:tc>
        <w:tc>
          <w:tcPr>
            <w:tcW w:type="dxa" w:w="4032"/>
            <w:shd w:val="clear" w:color="auto" w:fill="1F497D"/>
            <w:vAlign w:val="center"/>
            <w:tcMar>
              <w:top w:w="60" w:type="dxa"/>
              <w:bottom w:w="60" w:type="dxa"/>
              <w:left w:w="100" w:type="dxa"/>
              <w:right w:w="100" w:type="dxa"/>
            </w:tcMar>
          </w:tcPr>
          <w:p>
            <w:pPr>
              <w:jc w:val="center"/>
            </w:pPr>
            <w:r>
              <w:rPr>
                <w:rFonts w:ascii="Calibri" w:hAnsi="Calibri"/>
                <w:b/>
                <w:color w:val="FFFFFF"/>
                <w:sz w:val="20"/>
              </w:rPr>
              <w:t>Responsibilities</w:t>
            </w:r>
          </w:p>
        </w:tc>
      </w:tr>
      <w:tr>
        <w:tc>
          <w:tcPr>
            <w:tcW w:type="dxa" w:w="1728"/>
            <w:shd w:val="clear" w:color="auto" w:fill="EBF3FB"/>
            <w:tcMar>
              <w:top w:w="60" w:type="dxa"/>
              <w:bottom w:w="60" w:type="dxa"/>
              <w:left w:w="100" w:type="dxa"/>
              <w:right w:w="100" w:type="dxa"/>
            </w:tcMar>
          </w:tcPr>
          <w:p>
            <w:r>
              <w:rPr>
                <w:rFonts w:ascii="Calibri" w:hAnsi="Calibri"/>
                <w:b w:val="0"/>
                <w:sz w:val="19"/>
              </w:rPr>
              <w:t>Presentation</w:t>
            </w:r>
          </w:p>
        </w:tc>
        <w:tc>
          <w:tcPr>
            <w:tcW w:type="dxa" w:w="3600"/>
            <w:shd w:val="clear" w:color="auto" w:fill="EBF3FB"/>
            <w:tcMar>
              <w:top w:w="60" w:type="dxa"/>
              <w:bottom w:w="60" w:type="dxa"/>
              <w:left w:w="100" w:type="dxa"/>
              <w:right w:w="100" w:type="dxa"/>
            </w:tcMar>
          </w:tcPr>
          <w:p>
            <w:r>
              <w:rPr>
                <w:rFonts w:ascii="Calibri" w:hAnsi="Calibri"/>
                <w:b w:val="0"/>
                <w:sz w:val="19"/>
              </w:rPr>
              <w:t>Next.js pages, shadcn/ui, Recharts</w:t>
            </w:r>
          </w:p>
        </w:tc>
        <w:tc>
          <w:tcPr>
            <w:tcW w:type="dxa" w:w="4032"/>
            <w:shd w:val="clear" w:color="auto" w:fill="EBF3FB"/>
            <w:tcMar>
              <w:top w:w="60" w:type="dxa"/>
              <w:bottom w:w="60" w:type="dxa"/>
              <w:left w:w="100" w:type="dxa"/>
              <w:right w:w="100" w:type="dxa"/>
            </w:tcMar>
          </w:tcPr>
          <w:p>
            <w:r>
              <w:rPr>
                <w:rFonts w:ascii="Calibri" w:hAnsi="Calibri"/>
                <w:b w:val="0"/>
                <w:sz w:val="19"/>
              </w:rPr>
              <w:t>UI screens, dashboards, drag-drop board</w:t>
            </w:r>
          </w:p>
        </w:tc>
      </w:tr>
      <w:tr>
        <w:tc>
          <w:tcPr>
            <w:tcW w:type="dxa" w:w="1728"/>
            <w:shd w:val="clear" w:color="auto" w:fill="FFFFFF"/>
            <w:tcMar>
              <w:top w:w="60" w:type="dxa"/>
              <w:bottom w:w="60" w:type="dxa"/>
              <w:left w:w="100" w:type="dxa"/>
              <w:right w:w="100" w:type="dxa"/>
            </w:tcMar>
          </w:tcPr>
          <w:p>
            <w:r>
              <w:rPr>
                <w:rFonts w:ascii="Calibri" w:hAnsi="Calibri"/>
                <w:b w:val="0"/>
                <w:sz w:val="19"/>
              </w:rPr>
              <w:t>Application</w:t>
            </w:r>
          </w:p>
        </w:tc>
        <w:tc>
          <w:tcPr>
            <w:tcW w:type="dxa" w:w="3600"/>
            <w:shd w:val="clear" w:color="auto" w:fill="FFFFFF"/>
            <w:tcMar>
              <w:top w:w="60" w:type="dxa"/>
              <w:bottom w:w="60" w:type="dxa"/>
              <w:left w:w="100" w:type="dxa"/>
              <w:right w:w="100" w:type="dxa"/>
            </w:tcMar>
          </w:tcPr>
          <w:p>
            <w:r>
              <w:rPr>
                <w:rFonts w:ascii="Calibri" w:hAnsi="Calibri"/>
                <w:b w:val="0"/>
                <w:sz w:val="19"/>
              </w:rPr>
              <w:t>Next.js API routes, Server Actions</w:t>
            </w:r>
          </w:p>
        </w:tc>
        <w:tc>
          <w:tcPr>
            <w:tcW w:type="dxa" w:w="4032"/>
            <w:shd w:val="clear" w:color="auto" w:fill="FFFFFF"/>
            <w:tcMar>
              <w:top w:w="60" w:type="dxa"/>
              <w:bottom w:w="60" w:type="dxa"/>
              <w:left w:w="100" w:type="dxa"/>
              <w:right w:w="100" w:type="dxa"/>
            </w:tcMar>
          </w:tcPr>
          <w:p>
            <w:r>
              <w:rPr>
                <w:rFonts w:ascii="Calibri" w:hAnsi="Calibri"/>
                <w:b w:val="0"/>
                <w:sz w:val="19"/>
              </w:rPr>
              <w:t>Business logic, validation, orchestration</w:t>
            </w:r>
          </w:p>
        </w:tc>
      </w:tr>
      <w:tr>
        <w:tc>
          <w:tcPr>
            <w:tcW w:type="dxa" w:w="1728"/>
            <w:shd w:val="clear" w:color="auto" w:fill="EBF3FB"/>
            <w:tcMar>
              <w:top w:w="60" w:type="dxa"/>
              <w:bottom w:w="60" w:type="dxa"/>
              <w:left w:w="100" w:type="dxa"/>
              <w:right w:w="100" w:type="dxa"/>
            </w:tcMar>
          </w:tcPr>
          <w:p>
            <w:r>
              <w:rPr>
                <w:rFonts w:ascii="Calibri" w:hAnsi="Calibri"/>
                <w:b w:val="0"/>
                <w:sz w:val="19"/>
              </w:rPr>
              <w:t>Algorithm</w:t>
            </w:r>
          </w:p>
        </w:tc>
        <w:tc>
          <w:tcPr>
            <w:tcW w:type="dxa" w:w="3600"/>
            <w:shd w:val="clear" w:color="auto" w:fill="EBF3FB"/>
            <w:tcMar>
              <w:top w:w="60" w:type="dxa"/>
              <w:bottom w:w="60" w:type="dxa"/>
              <w:left w:w="100" w:type="dxa"/>
              <w:right w:w="100" w:type="dxa"/>
            </w:tcMar>
          </w:tcPr>
          <w:p>
            <w:r>
              <w:rPr>
                <w:rFonts w:ascii="Calibri" w:hAnsi="Calibri"/>
                <w:b w:val="0"/>
                <w:sz w:val="19"/>
              </w:rPr>
              <w:t>CSP Engine, GA Optimizer, Clash Detector</w:t>
            </w:r>
          </w:p>
        </w:tc>
        <w:tc>
          <w:tcPr>
            <w:tcW w:type="dxa" w:w="4032"/>
            <w:shd w:val="clear" w:color="auto" w:fill="EBF3FB"/>
            <w:tcMar>
              <w:top w:w="60" w:type="dxa"/>
              <w:bottom w:w="60" w:type="dxa"/>
              <w:left w:w="100" w:type="dxa"/>
              <w:right w:w="100" w:type="dxa"/>
            </w:tcMar>
          </w:tcPr>
          <w:p>
            <w:r>
              <w:rPr>
                <w:rFonts w:ascii="Calibri" w:hAnsi="Calibri"/>
                <w:b w:val="0"/>
                <w:sz w:val="19"/>
              </w:rPr>
              <w:t>Schedule generation, optimization, conflict detection</w:t>
            </w:r>
          </w:p>
        </w:tc>
      </w:tr>
      <w:tr>
        <w:tc>
          <w:tcPr>
            <w:tcW w:type="dxa" w:w="1728"/>
            <w:shd w:val="clear" w:color="auto" w:fill="FFFFFF"/>
            <w:tcMar>
              <w:top w:w="60" w:type="dxa"/>
              <w:bottom w:w="60" w:type="dxa"/>
              <w:left w:w="100" w:type="dxa"/>
              <w:right w:w="100" w:type="dxa"/>
            </w:tcMar>
          </w:tcPr>
          <w:p>
            <w:r>
              <w:rPr>
                <w:rFonts w:ascii="Calibri" w:hAnsi="Calibri"/>
                <w:b w:val="0"/>
                <w:sz w:val="19"/>
              </w:rPr>
              <w:t>Data Access</w:t>
            </w:r>
          </w:p>
        </w:tc>
        <w:tc>
          <w:tcPr>
            <w:tcW w:type="dxa" w:w="3600"/>
            <w:shd w:val="clear" w:color="auto" w:fill="FFFFFF"/>
            <w:tcMar>
              <w:top w:w="60" w:type="dxa"/>
              <w:bottom w:w="60" w:type="dxa"/>
              <w:left w:w="100" w:type="dxa"/>
              <w:right w:w="100" w:type="dxa"/>
            </w:tcMar>
          </w:tcPr>
          <w:p>
            <w:r>
              <w:rPr>
                <w:rFonts w:ascii="Calibri" w:hAnsi="Calibri"/>
                <w:b w:val="0"/>
                <w:sz w:val="19"/>
              </w:rPr>
              <w:t>Prisma ORM, Repository pattern</w:t>
            </w:r>
          </w:p>
        </w:tc>
        <w:tc>
          <w:tcPr>
            <w:tcW w:type="dxa" w:w="4032"/>
            <w:shd w:val="clear" w:color="auto" w:fill="FFFFFF"/>
            <w:tcMar>
              <w:top w:w="60" w:type="dxa"/>
              <w:bottom w:w="60" w:type="dxa"/>
              <w:left w:w="100" w:type="dxa"/>
              <w:right w:w="100" w:type="dxa"/>
            </w:tcMar>
          </w:tcPr>
          <w:p>
            <w:r>
              <w:rPr>
                <w:rFonts w:ascii="Calibri" w:hAnsi="Calibri"/>
                <w:b w:val="0"/>
                <w:sz w:val="19"/>
              </w:rPr>
              <w:t>All DB reads/writes; abstracted from business logic</w:t>
            </w:r>
          </w:p>
        </w:tc>
      </w:tr>
      <w:tr>
        <w:tc>
          <w:tcPr>
            <w:tcW w:type="dxa" w:w="1728"/>
            <w:shd w:val="clear" w:color="auto" w:fill="EBF3FB"/>
            <w:tcMar>
              <w:top w:w="60" w:type="dxa"/>
              <w:bottom w:w="60" w:type="dxa"/>
              <w:left w:w="100" w:type="dxa"/>
              <w:right w:w="100" w:type="dxa"/>
            </w:tcMar>
          </w:tcPr>
          <w:p>
            <w:r>
              <w:rPr>
                <w:rFonts w:ascii="Calibri" w:hAnsi="Calibri"/>
                <w:b w:val="0"/>
                <w:sz w:val="19"/>
              </w:rPr>
              <w:t>Database</w:t>
            </w:r>
          </w:p>
        </w:tc>
        <w:tc>
          <w:tcPr>
            <w:tcW w:type="dxa" w:w="3600"/>
            <w:shd w:val="clear" w:color="auto" w:fill="EBF3FB"/>
            <w:tcMar>
              <w:top w:w="60" w:type="dxa"/>
              <w:bottom w:w="60" w:type="dxa"/>
              <w:left w:w="100" w:type="dxa"/>
              <w:right w:w="100" w:type="dxa"/>
            </w:tcMar>
          </w:tcPr>
          <w:p>
            <w:r>
              <w:rPr>
                <w:rFonts w:ascii="Calibri" w:hAnsi="Calibri"/>
                <w:b w:val="0"/>
                <w:sz w:val="19"/>
              </w:rPr>
              <w:t>SQLite / PostgreSQL</w:t>
            </w:r>
          </w:p>
        </w:tc>
        <w:tc>
          <w:tcPr>
            <w:tcW w:type="dxa" w:w="4032"/>
            <w:shd w:val="clear" w:color="auto" w:fill="EBF3FB"/>
            <w:tcMar>
              <w:top w:w="60" w:type="dxa"/>
              <w:bottom w:w="60" w:type="dxa"/>
              <w:left w:w="100" w:type="dxa"/>
              <w:right w:w="100" w:type="dxa"/>
            </w:tcMar>
          </w:tcPr>
          <w:p>
            <w:r>
              <w:rPr>
                <w:rFonts w:ascii="Calibri" w:hAnsi="Calibri"/>
                <w:b w:val="0"/>
                <w:sz w:val="19"/>
              </w:rPr>
              <w:t>Persistent storage of all entities</w:t>
            </w:r>
          </w:p>
        </w:tc>
      </w:tr>
      <w:tr>
        <w:tc>
          <w:tcPr>
            <w:tcW w:type="dxa" w:w="1728"/>
            <w:shd w:val="clear" w:color="auto" w:fill="FFFFFF"/>
            <w:tcMar>
              <w:top w:w="60" w:type="dxa"/>
              <w:bottom w:w="60" w:type="dxa"/>
              <w:left w:w="100" w:type="dxa"/>
              <w:right w:w="100" w:type="dxa"/>
            </w:tcMar>
          </w:tcPr>
          <w:p>
            <w:r>
              <w:rPr>
                <w:rFonts w:ascii="Calibri" w:hAnsi="Calibri"/>
                <w:b w:val="0"/>
                <w:sz w:val="19"/>
              </w:rPr>
              <w:t>Infrastructure</w:t>
            </w:r>
          </w:p>
        </w:tc>
        <w:tc>
          <w:tcPr>
            <w:tcW w:type="dxa" w:w="3600"/>
            <w:shd w:val="clear" w:color="auto" w:fill="FFFFFF"/>
            <w:tcMar>
              <w:top w:w="60" w:type="dxa"/>
              <w:bottom w:w="60" w:type="dxa"/>
              <w:left w:w="100" w:type="dxa"/>
              <w:right w:w="100" w:type="dxa"/>
            </w:tcMar>
          </w:tcPr>
          <w:p>
            <w:r>
              <w:rPr>
                <w:rFonts w:ascii="Calibri" w:hAnsi="Calibri"/>
                <w:b w:val="0"/>
                <w:sz w:val="19"/>
              </w:rPr>
              <w:t>Electron IPC, electron-builder, Nodemailer</w:t>
            </w:r>
          </w:p>
        </w:tc>
        <w:tc>
          <w:tcPr>
            <w:tcW w:type="dxa" w:w="4032"/>
            <w:shd w:val="clear" w:color="auto" w:fill="FFFFFF"/>
            <w:tcMar>
              <w:top w:w="60" w:type="dxa"/>
              <w:bottom w:w="60" w:type="dxa"/>
              <w:left w:w="100" w:type="dxa"/>
              <w:right w:w="100" w:type="dxa"/>
            </w:tcMar>
          </w:tcPr>
          <w:p>
            <w:r>
              <w:rPr>
                <w:rFonts w:ascii="Calibri" w:hAnsi="Calibri"/>
                <w:b w:val="0"/>
                <w:sz w:val="19"/>
              </w:rPr>
              <w:t>Native OS, packaging, email, licensing</w:t>
            </w:r>
          </w:p>
        </w:tc>
      </w:tr>
    </w:tbl>
    <w:p/>
    <w:p>
      <w:pPr>
        <w:spacing w:before="240" w:after="80"/>
      </w:pPr>
      <w:r>
        <w:rPr>
          <w:rFonts w:ascii="Calibri" w:hAnsi="Calibri"/>
          <w:b/>
          <w:color w:val="2E75B6"/>
          <w:sz w:val="26"/>
        </w:rPr>
        <w:t>3.2 Data Flow — Schedule Generation</w:t>
      </w:r>
    </w:p>
    <w:p>
      <w:pPr>
        <w:spacing w:after="40"/>
        <w:ind w:left="432"/>
      </w:pPr>
      <w:r>
        <w:rPr>
          <w:rFonts w:ascii="Calibri" w:hAnsi="Calibri"/>
          <w:b w:val="0"/>
          <w:sz w:val="22"/>
        </w:rPr>
        <w:t>•  1.  Admin imports data via Excel templates (students, teachers, courses, rooms, etc.).</w:t>
      </w:r>
    </w:p>
    <w:p>
      <w:pPr>
        <w:spacing w:after="40"/>
        <w:ind w:left="432"/>
      </w:pPr>
      <w:r>
        <w:rPr>
          <w:rFonts w:ascii="Calibri" w:hAnsi="Calibri"/>
          <w:b w:val="0"/>
          <w:sz w:val="22"/>
        </w:rPr>
        <w:t>•  2.  Scheduler configures a session: selects semester, programs, sections, rooms, class days, durations.</w:t>
      </w:r>
    </w:p>
    <w:p>
      <w:pPr>
        <w:spacing w:after="40"/>
        <w:ind w:left="432"/>
      </w:pPr>
      <w:r>
        <w:rPr>
          <w:rFonts w:ascii="Calibri" w:hAnsi="Calibri"/>
          <w:b w:val="0"/>
          <w:sz w:val="22"/>
        </w:rPr>
        <w:t>•  3.  Constraint Loader reads all active constraints from DB (availability, exemptions, room caps, etc.).</w:t>
      </w:r>
    </w:p>
    <w:p>
      <w:pPr>
        <w:spacing w:after="40"/>
        <w:ind w:left="432"/>
      </w:pPr>
      <w:r>
        <w:rPr>
          <w:rFonts w:ascii="Calibri" w:hAnsi="Calibri"/>
          <w:b w:val="0"/>
          <w:sz w:val="22"/>
        </w:rPr>
        <w:t>•  4.  CSP Engine assigns courses to time slots using backtracking + forward checking.</w:t>
      </w:r>
    </w:p>
    <w:p>
      <w:pPr>
        <w:spacing w:after="40"/>
        <w:ind w:left="432"/>
      </w:pPr>
      <w:r>
        <w:rPr>
          <w:rFonts w:ascii="Calibri" w:hAnsi="Calibri"/>
          <w:b w:val="0"/>
          <w:sz w:val="22"/>
        </w:rPr>
        <w:t>•  5.  GA Optimizer refines the solution over N generations, minimising soft-constraint violations.</w:t>
      </w:r>
    </w:p>
    <w:p>
      <w:pPr>
        <w:spacing w:after="40"/>
        <w:ind w:left="432"/>
      </w:pPr>
      <w:r>
        <w:rPr>
          <w:rFonts w:ascii="Calibri" w:hAnsi="Calibri"/>
          <w:b w:val="0"/>
          <w:sz w:val="22"/>
        </w:rPr>
        <w:t>•  6.  System produces K permutations (user-selected count), ranked by fitness score.</w:t>
      </w:r>
    </w:p>
    <w:p>
      <w:pPr>
        <w:spacing w:after="40"/>
        <w:ind w:left="432"/>
      </w:pPr>
      <w:r>
        <w:rPr>
          <w:rFonts w:ascii="Calibri" w:hAnsi="Calibri"/>
          <w:b w:val="0"/>
          <w:sz w:val="22"/>
        </w:rPr>
        <w:t>•  7.  User previews permutations on interactive board; accepts or triggers manual edits.</w:t>
      </w:r>
    </w:p>
    <w:p>
      <w:pPr>
        <w:spacing w:after="40"/>
        <w:ind w:left="432"/>
      </w:pPr>
      <w:r>
        <w:rPr>
          <w:rFonts w:ascii="Calibri" w:hAnsi="Calibri"/>
          <w:b w:val="0"/>
          <w:sz w:val="22"/>
        </w:rPr>
        <w:t>•  8.  Accepted schedule saved; PDF export and email dispatch triggered on demand.</w:t>
      </w:r>
    </w:p>
    <w:p>
      <w:pPr>
        <w:spacing w:before="240" w:after="80"/>
      </w:pPr>
      <w:r>
        <w:rPr>
          <w:rFonts w:ascii="Calibri" w:hAnsi="Calibri"/>
          <w:b/>
          <w:color w:val="2E75B6"/>
          <w:sz w:val="26"/>
        </w:rPr>
        <w:t>3.3 IPC Communication (Electron &lt;&gt; Next.js)</w:t>
      </w:r>
    </w:p>
    <w:p>
      <w:pPr>
        <w:spacing w:after="100" w:before="40"/>
      </w:pPr>
      <w:r>
        <w:rPr>
          <w:rFonts w:ascii="Calibri" w:hAnsi="Calibri"/>
          <w:b w:val="0"/>
          <w:sz w:val="22"/>
        </w:rPr>
        <w:t>Electron's main process exposes IPC channels for native OS tasks: file dialogs (Excel import), license validation, printer access, and auto-update checks. The renderer communicates through a preload script using contextBridge, keeping the sandbox intact. All database operations run in the main process via Prisma to avoid SQLite concurrency issues.</w:t>
      </w:r>
    </w:p>
    <w:p>
      <w:r>
        <w:br w:type="page"/>
      </w:r>
    </w:p>
    <w:p>
      <w:pPr>
        <w:spacing w:before="360" w:after="120"/>
        <w:pBdr>
          <w:bottom w:val="single" w:sz="6" w:space="4" w:color="2E75B6"/>
        </w:pBdr>
      </w:pPr>
      <w:r>
        <w:rPr>
          <w:rFonts w:ascii="Calibri" w:hAnsi="Calibri"/>
          <w:b/>
          <w:color w:val="1F497D"/>
          <w:sz w:val="32"/>
        </w:rPr>
        <w:t>4. Database Schema</w:t>
      </w:r>
    </w:p>
    <w:p>
      <w:pPr>
        <w:spacing w:after="100" w:before="40"/>
      </w:pPr>
      <w:r>
        <w:rPr>
          <w:rFonts w:ascii="Calibri" w:hAnsi="Calibri"/>
          <w:b w:val="0"/>
          <w:sz w:val="22"/>
        </w:rPr>
        <w:t>The schema follows a relational model with Prisma. All IDs are UUIDs; soft-deletes via isActive flag; full audit trail via AuditLog; JSON columns for flexible preference/constraint arrays.</w:t>
      </w:r>
    </w:p>
    <w:p>
      <w:pPr>
        <w:spacing w:before="240" w:after="80"/>
      </w:pPr>
      <w:r>
        <w:rPr>
          <w:rFonts w:ascii="Calibri" w:hAnsi="Calibri"/>
          <w:b/>
          <w:color w:val="2E75B6"/>
          <w:sz w:val="26"/>
        </w:rPr>
        <w:t>4.1 Users &amp; Access Control</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F497D"/>
            <w:vAlign w:val="center"/>
            <w:tcMar>
              <w:top w:w="60" w:type="dxa"/>
              <w:bottom w:w="60" w:type="dxa"/>
              <w:left w:w="100" w:type="dxa"/>
              <w:right w:w="100" w:type="dxa"/>
            </w:tcMar>
          </w:tcPr>
          <w:p>
            <w:pPr>
              <w:jc w:val="center"/>
            </w:pPr>
            <w:r>
              <w:rPr>
                <w:rFonts w:ascii="Calibri" w:hAnsi="Calibri"/>
                <w:b/>
                <w:color w:val="FFFFFF"/>
                <w:sz w:val="20"/>
              </w:rPr>
              <w:t>Table</w:t>
            </w:r>
          </w:p>
        </w:tc>
        <w:tc>
          <w:tcPr>
            <w:tcW w:type="dxa" w:w="4464"/>
            <w:shd w:val="clear" w:color="auto" w:fill="1F497D"/>
            <w:vAlign w:val="center"/>
            <w:tcMar>
              <w:top w:w="60" w:type="dxa"/>
              <w:bottom w:w="60" w:type="dxa"/>
              <w:left w:w="100" w:type="dxa"/>
              <w:right w:w="100" w:type="dxa"/>
            </w:tcMar>
          </w:tcPr>
          <w:p>
            <w:pPr>
              <w:jc w:val="center"/>
            </w:pPr>
            <w:r>
              <w:rPr>
                <w:rFonts w:ascii="Calibri" w:hAnsi="Calibri"/>
                <w:b/>
                <w:color w:val="FFFFFF"/>
                <w:sz w:val="20"/>
              </w:rPr>
              <w:t>Key Fields</w:t>
            </w:r>
          </w:p>
        </w:tc>
        <w:tc>
          <w:tcPr>
            <w:tcW w:type="dxa" w:w="2880"/>
            <w:shd w:val="clear" w:color="auto" w:fill="1F497D"/>
            <w:vAlign w:val="center"/>
            <w:tcMar>
              <w:top w:w="60" w:type="dxa"/>
              <w:bottom w:w="60" w:type="dxa"/>
              <w:left w:w="100" w:type="dxa"/>
              <w:right w:w="100" w:type="dxa"/>
            </w:tcMar>
          </w:tcPr>
          <w:p>
            <w:pPr>
              <w:jc w:val="center"/>
            </w:pPr>
            <w:r>
              <w:rPr>
                <w:rFonts w:ascii="Calibri" w:hAnsi="Calibri"/>
                <w:b/>
                <w:color w:val="FFFFFF"/>
                <w:sz w:val="20"/>
              </w:rPr>
              <w:t>Notes</w:t>
            </w:r>
          </w:p>
        </w:tc>
      </w:tr>
      <w:tr>
        <w:tc>
          <w:tcPr>
            <w:tcW w:type="dxa" w:w="2016"/>
            <w:shd w:val="clear" w:color="auto" w:fill="EBF3FB"/>
            <w:tcMar>
              <w:top w:w="60" w:type="dxa"/>
              <w:bottom w:w="60" w:type="dxa"/>
              <w:left w:w="100" w:type="dxa"/>
              <w:right w:w="100" w:type="dxa"/>
            </w:tcMar>
          </w:tcPr>
          <w:p>
            <w:r>
              <w:rPr>
                <w:rFonts w:ascii="Calibri" w:hAnsi="Calibri"/>
                <w:b w:val="0"/>
                <w:sz w:val="19"/>
              </w:rPr>
              <w:t>User</w:t>
            </w:r>
          </w:p>
        </w:tc>
        <w:tc>
          <w:tcPr>
            <w:tcW w:type="dxa" w:w="4464"/>
            <w:shd w:val="clear" w:color="auto" w:fill="EBF3FB"/>
            <w:tcMar>
              <w:top w:w="60" w:type="dxa"/>
              <w:bottom w:w="60" w:type="dxa"/>
              <w:left w:w="100" w:type="dxa"/>
              <w:right w:w="100" w:type="dxa"/>
            </w:tcMar>
          </w:tcPr>
          <w:p>
            <w:r>
              <w:rPr>
                <w:rFonts w:ascii="Calibri" w:hAnsi="Calibri"/>
                <w:b w:val="0"/>
                <w:sz w:val="19"/>
              </w:rPr>
              <w:t>id, email, passwordHash, role, isActive, deviceFingerprint, orgId</w:t>
            </w:r>
          </w:p>
        </w:tc>
        <w:tc>
          <w:tcPr>
            <w:tcW w:type="dxa" w:w="2880"/>
            <w:shd w:val="clear" w:color="auto" w:fill="EBF3FB"/>
            <w:tcMar>
              <w:top w:w="60" w:type="dxa"/>
              <w:bottom w:w="60" w:type="dxa"/>
              <w:left w:w="100" w:type="dxa"/>
              <w:right w:w="100" w:type="dxa"/>
            </w:tcMar>
          </w:tcPr>
          <w:p>
            <w:r>
              <w:rPr>
                <w:rFonts w:ascii="Calibri" w:hAnsi="Calibri"/>
                <w:b w:val="0"/>
                <w:sz w:val="19"/>
              </w:rPr>
              <w:t>Roles: ADMIN / SCHEDULER / ACADEMIC / REPORTS</w:t>
            </w:r>
          </w:p>
        </w:tc>
      </w:tr>
      <w:tr>
        <w:tc>
          <w:tcPr>
            <w:tcW w:type="dxa" w:w="2016"/>
            <w:shd w:val="clear" w:color="auto" w:fill="FFFFFF"/>
            <w:tcMar>
              <w:top w:w="60" w:type="dxa"/>
              <w:bottom w:w="60" w:type="dxa"/>
              <w:left w:w="100" w:type="dxa"/>
              <w:right w:w="100" w:type="dxa"/>
            </w:tcMar>
          </w:tcPr>
          <w:p>
            <w:r>
              <w:rPr>
                <w:rFonts w:ascii="Calibri" w:hAnsi="Calibri"/>
                <w:b w:val="0"/>
                <w:sz w:val="19"/>
              </w:rPr>
              <w:t>Role</w:t>
            </w:r>
          </w:p>
        </w:tc>
        <w:tc>
          <w:tcPr>
            <w:tcW w:type="dxa" w:w="4464"/>
            <w:shd w:val="clear" w:color="auto" w:fill="FFFFFF"/>
            <w:tcMar>
              <w:top w:w="60" w:type="dxa"/>
              <w:bottom w:w="60" w:type="dxa"/>
              <w:left w:w="100" w:type="dxa"/>
              <w:right w:w="100" w:type="dxa"/>
            </w:tcMar>
          </w:tcPr>
          <w:p>
            <w:r>
              <w:rPr>
                <w:rFonts w:ascii="Calibri" w:hAnsi="Calibri"/>
                <w:b w:val="0"/>
                <w:sz w:val="19"/>
              </w:rPr>
              <w:t>id, name, description</w:t>
            </w:r>
          </w:p>
        </w:tc>
        <w:tc>
          <w:tcPr>
            <w:tcW w:type="dxa" w:w="2880"/>
            <w:shd w:val="clear" w:color="auto" w:fill="FFFFFF"/>
            <w:tcMar>
              <w:top w:w="60" w:type="dxa"/>
              <w:bottom w:w="60" w:type="dxa"/>
              <w:left w:w="100" w:type="dxa"/>
              <w:right w:w="100" w:type="dxa"/>
            </w:tcMar>
          </w:tcPr>
          <w:p>
            <w:r>
              <w:rPr>
                <w:rFonts w:ascii="Calibri" w:hAnsi="Calibri"/>
                <w:b w:val="0"/>
                <w:sz w:val="19"/>
              </w:rPr>
              <w:t>Seeded: ADMIN, SCHEDULER, ACADEMIC, REPORTS</w:t>
            </w:r>
          </w:p>
        </w:tc>
      </w:tr>
      <w:tr>
        <w:tc>
          <w:tcPr>
            <w:tcW w:type="dxa" w:w="2016"/>
            <w:shd w:val="clear" w:color="auto" w:fill="EBF3FB"/>
            <w:tcMar>
              <w:top w:w="60" w:type="dxa"/>
              <w:bottom w:w="60" w:type="dxa"/>
              <w:left w:w="100" w:type="dxa"/>
              <w:right w:w="100" w:type="dxa"/>
            </w:tcMar>
          </w:tcPr>
          <w:p>
            <w:r>
              <w:rPr>
                <w:rFonts w:ascii="Calibri" w:hAnsi="Calibri"/>
                <w:b w:val="0"/>
                <w:sz w:val="19"/>
              </w:rPr>
              <w:t>Permission</w:t>
            </w:r>
          </w:p>
        </w:tc>
        <w:tc>
          <w:tcPr>
            <w:tcW w:type="dxa" w:w="4464"/>
            <w:shd w:val="clear" w:color="auto" w:fill="EBF3FB"/>
            <w:tcMar>
              <w:top w:w="60" w:type="dxa"/>
              <w:bottom w:w="60" w:type="dxa"/>
              <w:left w:w="100" w:type="dxa"/>
              <w:right w:w="100" w:type="dxa"/>
            </w:tcMar>
          </w:tcPr>
          <w:p>
            <w:r>
              <w:rPr>
                <w:rFonts w:ascii="Calibri" w:hAnsi="Calibri"/>
                <w:b w:val="0"/>
                <w:sz w:val="19"/>
              </w:rPr>
              <w:t>id, module, action (CREATE/READ/UPDATE/DELETE)</w:t>
            </w:r>
          </w:p>
        </w:tc>
        <w:tc>
          <w:tcPr>
            <w:tcW w:type="dxa" w:w="2880"/>
            <w:shd w:val="clear" w:color="auto" w:fill="EBF3FB"/>
            <w:tcMar>
              <w:top w:w="60" w:type="dxa"/>
              <w:bottom w:w="60" w:type="dxa"/>
              <w:left w:w="100" w:type="dxa"/>
              <w:right w:w="100" w:type="dxa"/>
            </w:tcMar>
          </w:tcPr>
          <w:p>
            <w:r>
              <w:rPr>
                <w:rFonts w:ascii="Calibri" w:hAnsi="Calibri"/>
                <w:b w:val="0"/>
                <w:sz w:val="19"/>
              </w:rPr>
              <w:t>Granular per-module permissions</w:t>
            </w:r>
          </w:p>
        </w:tc>
      </w:tr>
      <w:tr>
        <w:tc>
          <w:tcPr>
            <w:tcW w:type="dxa" w:w="2016"/>
            <w:shd w:val="clear" w:color="auto" w:fill="FFFFFF"/>
            <w:tcMar>
              <w:top w:w="60" w:type="dxa"/>
              <w:bottom w:w="60" w:type="dxa"/>
              <w:left w:w="100" w:type="dxa"/>
              <w:right w:w="100" w:type="dxa"/>
            </w:tcMar>
          </w:tcPr>
          <w:p>
            <w:r>
              <w:rPr>
                <w:rFonts w:ascii="Calibri" w:hAnsi="Calibri"/>
                <w:b w:val="0"/>
                <w:sz w:val="19"/>
              </w:rPr>
              <w:t>RolePermission</w:t>
            </w:r>
          </w:p>
        </w:tc>
        <w:tc>
          <w:tcPr>
            <w:tcW w:type="dxa" w:w="4464"/>
            <w:shd w:val="clear" w:color="auto" w:fill="FFFFFF"/>
            <w:tcMar>
              <w:top w:w="60" w:type="dxa"/>
              <w:bottom w:w="60" w:type="dxa"/>
              <w:left w:w="100" w:type="dxa"/>
              <w:right w:w="100" w:type="dxa"/>
            </w:tcMar>
          </w:tcPr>
          <w:p>
            <w:r>
              <w:rPr>
                <w:rFonts w:ascii="Calibri" w:hAnsi="Calibri"/>
                <w:b w:val="0"/>
                <w:sz w:val="19"/>
              </w:rPr>
              <w:t>roleId, permissionId</w:t>
            </w:r>
          </w:p>
        </w:tc>
        <w:tc>
          <w:tcPr>
            <w:tcW w:type="dxa" w:w="2880"/>
            <w:shd w:val="clear" w:color="auto" w:fill="FFFFFF"/>
            <w:tcMar>
              <w:top w:w="60" w:type="dxa"/>
              <w:bottom w:w="60" w:type="dxa"/>
              <w:left w:w="100" w:type="dxa"/>
              <w:right w:w="100" w:type="dxa"/>
            </w:tcMar>
          </w:tcPr>
          <w:p>
            <w:r>
              <w:rPr>
                <w:rFonts w:ascii="Calibri" w:hAnsi="Calibri"/>
                <w:b w:val="0"/>
                <w:sz w:val="19"/>
              </w:rPr>
              <w:t>Many-to-many join</w:t>
            </w:r>
          </w:p>
        </w:tc>
      </w:tr>
      <w:tr>
        <w:tc>
          <w:tcPr>
            <w:tcW w:type="dxa" w:w="2016"/>
            <w:shd w:val="clear" w:color="auto" w:fill="EBF3FB"/>
            <w:tcMar>
              <w:top w:w="60" w:type="dxa"/>
              <w:bottom w:w="60" w:type="dxa"/>
              <w:left w:w="100" w:type="dxa"/>
              <w:right w:w="100" w:type="dxa"/>
            </w:tcMar>
          </w:tcPr>
          <w:p>
            <w:r>
              <w:rPr>
                <w:rFonts w:ascii="Calibri" w:hAnsi="Calibri"/>
                <w:b w:val="0"/>
                <w:sz w:val="19"/>
              </w:rPr>
              <w:t>UserPermission</w:t>
            </w:r>
          </w:p>
        </w:tc>
        <w:tc>
          <w:tcPr>
            <w:tcW w:type="dxa" w:w="4464"/>
            <w:shd w:val="clear" w:color="auto" w:fill="EBF3FB"/>
            <w:tcMar>
              <w:top w:w="60" w:type="dxa"/>
              <w:bottom w:w="60" w:type="dxa"/>
              <w:left w:w="100" w:type="dxa"/>
              <w:right w:w="100" w:type="dxa"/>
            </w:tcMar>
          </w:tcPr>
          <w:p>
            <w:r>
              <w:rPr>
                <w:rFonts w:ascii="Calibri" w:hAnsi="Calibri"/>
                <w:b w:val="0"/>
                <w:sz w:val="19"/>
              </w:rPr>
              <w:t>userId, permissionId, granted (bool)</w:t>
            </w:r>
          </w:p>
        </w:tc>
        <w:tc>
          <w:tcPr>
            <w:tcW w:type="dxa" w:w="2880"/>
            <w:shd w:val="clear" w:color="auto" w:fill="EBF3FB"/>
            <w:tcMar>
              <w:top w:w="60" w:type="dxa"/>
              <w:bottom w:w="60" w:type="dxa"/>
              <w:left w:w="100" w:type="dxa"/>
              <w:right w:w="100" w:type="dxa"/>
            </w:tcMar>
          </w:tcPr>
          <w:p>
            <w:r>
              <w:rPr>
                <w:rFonts w:ascii="Calibri" w:hAnsi="Calibri"/>
                <w:b w:val="0"/>
                <w:sz w:val="19"/>
              </w:rPr>
              <w:t>Per-user override on top of role defaults</w:t>
            </w:r>
          </w:p>
        </w:tc>
      </w:tr>
      <w:tr>
        <w:tc>
          <w:tcPr>
            <w:tcW w:type="dxa" w:w="2016"/>
            <w:shd w:val="clear" w:color="auto" w:fill="FFFFFF"/>
            <w:tcMar>
              <w:top w:w="60" w:type="dxa"/>
              <w:bottom w:w="60" w:type="dxa"/>
              <w:left w:w="100" w:type="dxa"/>
              <w:right w:w="100" w:type="dxa"/>
            </w:tcMar>
          </w:tcPr>
          <w:p>
            <w:r>
              <w:rPr>
                <w:rFonts w:ascii="Calibri" w:hAnsi="Calibri"/>
                <w:b w:val="0"/>
                <w:sz w:val="19"/>
              </w:rPr>
              <w:t>DeviceLicense</w:t>
            </w:r>
          </w:p>
        </w:tc>
        <w:tc>
          <w:tcPr>
            <w:tcW w:type="dxa" w:w="4464"/>
            <w:shd w:val="clear" w:color="auto" w:fill="FFFFFF"/>
            <w:tcMar>
              <w:top w:w="60" w:type="dxa"/>
              <w:bottom w:w="60" w:type="dxa"/>
              <w:left w:w="100" w:type="dxa"/>
              <w:right w:w="100" w:type="dxa"/>
            </w:tcMar>
          </w:tcPr>
          <w:p>
            <w:r>
              <w:rPr>
                <w:rFonts w:ascii="Calibri" w:hAnsi="Calibri"/>
                <w:b w:val="0"/>
                <w:sz w:val="19"/>
              </w:rPr>
              <w:t>id, userId, fingerprint, issuedAt, expiresAt, isRevoked</w:t>
            </w:r>
          </w:p>
        </w:tc>
        <w:tc>
          <w:tcPr>
            <w:tcW w:type="dxa" w:w="2880"/>
            <w:shd w:val="clear" w:color="auto" w:fill="FFFFFF"/>
            <w:tcMar>
              <w:top w:w="60" w:type="dxa"/>
              <w:bottom w:w="60" w:type="dxa"/>
              <w:left w:w="100" w:type="dxa"/>
              <w:right w:w="100" w:type="dxa"/>
            </w:tcMar>
          </w:tcPr>
          <w:p>
            <w:r>
              <w:rPr>
                <w:rFonts w:ascii="Calibri" w:hAnsi="Calibri"/>
                <w:b w:val="0"/>
                <w:sz w:val="19"/>
              </w:rPr>
              <w:t>Locks account to registered hardware</w:t>
            </w:r>
          </w:p>
        </w:tc>
      </w:tr>
      <w:tr>
        <w:tc>
          <w:tcPr>
            <w:tcW w:type="dxa" w:w="2016"/>
            <w:shd w:val="clear" w:color="auto" w:fill="EBF3FB"/>
            <w:tcMar>
              <w:top w:w="60" w:type="dxa"/>
              <w:bottom w:w="60" w:type="dxa"/>
              <w:left w:w="100" w:type="dxa"/>
              <w:right w:w="100" w:type="dxa"/>
            </w:tcMar>
          </w:tcPr>
          <w:p>
            <w:r>
              <w:rPr>
                <w:rFonts w:ascii="Calibri" w:hAnsi="Calibri"/>
                <w:b w:val="0"/>
                <w:sz w:val="19"/>
              </w:rPr>
              <w:t>Organization</w:t>
            </w:r>
          </w:p>
        </w:tc>
        <w:tc>
          <w:tcPr>
            <w:tcW w:type="dxa" w:w="4464"/>
            <w:shd w:val="clear" w:color="auto" w:fill="EBF3FB"/>
            <w:tcMar>
              <w:top w:w="60" w:type="dxa"/>
              <w:bottom w:w="60" w:type="dxa"/>
              <w:left w:w="100" w:type="dxa"/>
              <w:right w:w="100" w:type="dxa"/>
            </w:tcMar>
          </w:tcPr>
          <w:p>
            <w:r>
              <w:rPr>
                <w:rFonts w:ascii="Calibri" w:hAnsi="Calibri"/>
                <w:b w:val="0"/>
                <w:sz w:val="19"/>
              </w:rPr>
              <w:t>id, name, licenseKey, maxUsers, maxDevices</w:t>
            </w:r>
          </w:p>
        </w:tc>
        <w:tc>
          <w:tcPr>
            <w:tcW w:type="dxa" w:w="2880"/>
            <w:shd w:val="clear" w:color="auto" w:fill="EBF3FB"/>
            <w:tcMar>
              <w:top w:w="60" w:type="dxa"/>
              <w:bottom w:w="60" w:type="dxa"/>
              <w:left w:w="100" w:type="dxa"/>
              <w:right w:w="100" w:type="dxa"/>
            </w:tcMar>
          </w:tcPr>
          <w:p>
            <w:r>
              <w:rPr>
                <w:rFonts w:ascii="Calibri" w:hAnsi="Calibri"/>
                <w:b w:val="0"/>
                <w:sz w:val="19"/>
              </w:rPr>
              <w:t>Multi-org / multi-department licensing</w:t>
            </w:r>
          </w:p>
        </w:tc>
      </w:tr>
      <w:tr>
        <w:tc>
          <w:tcPr>
            <w:tcW w:type="dxa" w:w="2016"/>
            <w:shd w:val="clear" w:color="auto" w:fill="FFFFFF"/>
            <w:tcMar>
              <w:top w:w="60" w:type="dxa"/>
              <w:bottom w:w="60" w:type="dxa"/>
              <w:left w:w="100" w:type="dxa"/>
              <w:right w:w="100" w:type="dxa"/>
            </w:tcMar>
          </w:tcPr>
          <w:p>
            <w:r>
              <w:rPr>
                <w:rFonts w:ascii="Calibri" w:hAnsi="Calibri"/>
                <w:b w:val="0"/>
                <w:sz w:val="19"/>
              </w:rPr>
              <w:t>AuditLog</w:t>
            </w:r>
          </w:p>
        </w:tc>
        <w:tc>
          <w:tcPr>
            <w:tcW w:type="dxa" w:w="4464"/>
            <w:shd w:val="clear" w:color="auto" w:fill="FFFFFF"/>
            <w:tcMar>
              <w:top w:w="60" w:type="dxa"/>
              <w:bottom w:w="60" w:type="dxa"/>
              <w:left w:w="100" w:type="dxa"/>
              <w:right w:w="100" w:type="dxa"/>
            </w:tcMar>
          </w:tcPr>
          <w:p>
            <w:r>
              <w:rPr>
                <w:rFonts w:ascii="Calibri" w:hAnsi="Calibri"/>
                <w:b w:val="0"/>
                <w:sz w:val="19"/>
              </w:rPr>
              <w:t>id, userId, action, entity, entityId, oldValue, newValue, timestamp</w:t>
            </w:r>
          </w:p>
        </w:tc>
        <w:tc>
          <w:tcPr>
            <w:tcW w:type="dxa" w:w="2880"/>
            <w:shd w:val="clear" w:color="auto" w:fill="FFFFFF"/>
            <w:tcMar>
              <w:top w:w="60" w:type="dxa"/>
              <w:bottom w:w="60" w:type="dxa"/>
              <w:left w:w="100" w:type="dxa"/>
              <w:right w:w="100" w:type="dxa"/>
            </w:tcMar>
          </w:tcPr>
          <w:p>
            <w:r>
              <w:rPr>
                <w:rFonts w:ascii="Calibri" w:hAnsi="Calibri"/>
                <w:b w:val="0"/>
                <w:sz w:val="19"/>
              </w:rPr>
              <w:t>Append-only JSON-diff change history</w:t>
            </w:r>
          </w:p>
        </w:tc>
      </w:tr>
    </w:tbl>
    <w:p/>
    <w:p>
      <w:pPr>
        <w:spacing w:before="240" w:after="80"/>
      </w:pPr>
      <w:r>
        <w:rPr>
          <w:rFonts w:ascii="Calibri" w:hAnsi="Calibri"/>
          <w:b/>
          <w:color w:val="2E75B6"/>
          <w:sz w:val="26"/>
        </w:rPr>
        <w:t>4.2 Academic Entities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F497D"/>
            <w:vAlign w:val="center"/>
            <w:tcMar>
              <w:top w:w="60" w:type="dxa"/>
              <w:bottom w:w="60" w:type="dxa"/>
              <w:left w:w="100" w:type="dxa"/>
              <w:right w:w="100" w:type="dxa"/>
            </w:tcMar>
          </w:tcPr>
          <w:p>
            <w:pPr>
              <w:jc w:val="center"/>
            </w:pPr>
            <w:r>
              <w:rPr>
                <w:rFonts w:ascii="Calibri" w:hAnsi="Calibri"/>
                <w:b/>
                <w:color w:val="FFFFFF"/>
                <w:sz w:val="20"/>
              </w:rPr>
              <w:t>Table</w:t>
            </w:r>
          </w:p>
        </w:tc>
        <w:tc>
          <w:tcPr>
            <w:tcW w:type="dxa" w:w="4464"/>
            <w:shd w:val="clear" w:color="auto" w:fill="1F497D"/>
            <w:vAlign w:val="center"/>
            <w:tcMar>
              <w:top w:w="60" w:type="dxa"/>
              <w:bottom w:w="60" w:type="dxa"/>
              <w:left w:w="100" w:type="dxa"/>
              <w:right w:w="100" w:type="dxa"/>
            </w:tcMar>
          </w:tcPr>
          <w:p>
            <w:pPr>
              <w:jc w:val="center"/>
            </w:pPr>
            <w:r>
              <w:rPr>
                <w:rFonts w:ascii="Calibri" w:hAnsi="Calibri"/>
                <w:b/>
                <w:color w:val="FFFFFF"/>
                <w:sz w:val="20"/>
              </w:rPr>
              <w:t>Key Fields</w:t>
            </w:r>
          </w:p>
        </w:tc>
        <w:tc>
          <w:tcPr>
            <w:tcW w:type="dxa" w:w="2880"/>
            <w:shd w:val="clear" w:color="auto" w:fill="1F497D"/>
            <w:vAlign w:val="center"/>
            <w:tcMar>
              <w:top w:w="60" w:type="dxa"/>
              <w:bottom w:w="60" w:type="dxa"/>
              <w:left w:w="100" w:type="dxa"/>
              <w:right w:w="100" w:type="dxa"/>
            </w:tcMar>
          </w:tcPr>
          <w:p>
            <w:pPr>
              <w:jc w:val="center"/>
            </w:pPr>
            <w:r>
              <w:rPr>
                <w:rFonts w:ascii="Calibri" w:hAnsi="Calibri"/>
                <w:b/>
                <w:color w:val="FFFFFF"/>
                <w:sz w:val="20"/>
              </w:rPr>
              <w:t>Notes</w:t>
            </w:r>
          </w:p>
        </w:tc>
      </w:tr>
      <w:tr>
        <w:tc>
          <w:tcPr>
            <w:tcW w:type="dxa" w:w="2016"/>
            <w:shd w:val="clear" w:color="auto" w:fill="EBF3FB"/>
            <w:tcMar>
              <w:top w:w="60" w:type="dxa"/>
              <w:bottom w:w="60" w:type="dxa"/>
              <w:left w:w="100" w:type="dxa"/>
              <w:right w:w="100" w:type="dxa"/>
            </w:tcMar>
          </w:tcPr>
          <w:p>
            <w:r>
              <w:rPr>
                <w:rFonts w:ascii="Calibri" w:hAnsi="Calibri"/>
                <w:b w:val="0"/>
                <w:sz w:val="19"/>
              </w:rPr>
              <w:t>Program</w:t>
            </w:r>
          </w:p>
        </w:tc>
        <w:tc>
          <w:tcPr>
            <w:tcW w:type="dxa" w:w="4464"/>
            <w:shd w:val="clear" w:color="auto" w:fill="EBF3FB"/>
            <w:tcMar>
              <w:top w:w="60" w:type="dxa"/>
              <w:bottom w:w="60" w:type="dxa"/>
              <w:left w:w="100" w:type="dxa"/>
              <w:right w:w="100" w:type="dxa"/>
            </w:tcMar>
          </w:tcPr>
          <w:p>
            <w:r>
              <w:rPr>
                <w:rFonts w:ascii="Calibri" w:hAnsi="Calibri"/>
                <w:b w:val="0"/>
                <w:sz w:val="19"/>
              </w:rPr>
              <w:t>id, name (BS/MS/PhD), code, totalCreditHours, minGPA, durationSemesters</w:t>
            </w:r>
          </w:p>
        </w:tc>
        <w:tc>
          <w:tcPr>
            <w:tcW w:type="dxa" w:w="2880"/>
            <w:shd w:val="clear" w:color="auto" w:fill="EBF3FB"/>
            <w:tcMar>
              <w:top w:w="60" w:type="dxa"/>
              <w:bottom w:w="60" w:type="dxa"/>
              <w:left w:w="100" w:type="dxa"/>
              <w:right w:w="100" w:type="dxa"/>
            </w:tcMar>
          </w:tcPr>
          <w:p>
            <w:r>
              <w:rPr>
                <w:rFonts w:ascii="Calibri" w:hAnsi="Calibri"/>
                <w:b w:val="0"/>
                <w:sz w:val="19"/>
              </w:rPr>
            </w:r>
          </w:p>
        </w:tc>
      </w:tr>
      <w:tr>
        <w:tc>
          <w:tcPr>
            <w:tcW w:type="dxa" w:w="2016"/>
            <w:shd w:val="clear" w:color="auto" w:fill="FFFFFF"/>
            <w:tcMar>
              <w:top w:w="60" w:type="dxa"/>
              <w:bottom w:w="60" w:type="dxa"/>
              <w:left w:w="100" w:type="dxa"/>
              <w:right w:w="100" w:type="dxa"/>
            </w:tcMar>
          </w:tcPr>
          <w:p>
            <w:r>
              <w:rPr>
                <w:rFonts w:ascii="Calibri" w:hAnsi="Calibri"/>
                <w:b w:val="0"/>
                <w:sz w:val="19"/>
              </w:rPr>
              <w:t>Department</w:t>
            </w:r>
          </w:p>
        </w:tc>
        <w:tc>
          <w:tcPr>
            <w:tcW w:type="dxa" w:w="4464"/>
            <w:shd w:val="clear" w:color="auto" w:fill="FFFFFF"/>
            <w:tcMar>
              <w:top w:w="60" w:type="dxa"/>
              <w:bottom w:w="60" w:type="dxa"/>
              <w:left w:w="100" w:type="dxa"/>
              <w:right w:w="100" w:type="dxa"/>
            </w:tcMar>
          </w:tcPr>
          <w:p>
            <w:r>
              <w:rPr>
                <w:rFonts w:ascii="Calibri" w:hAnsi="Calibri"/>
                <w:b w:val="0"/>
                <w:sz w:val="19"/>
              </w:rPr>
              <w:t>id, name, code, headTeacherId</w:t>
            </w:r>
          </w:p>
        </w:tc>
        <w:tc>
          <w:tcPr>
            <w:tcW w:type="dxa" w:w="2880"/>
            <w:shd w:val="clear" w:color="auto" w:fill="FFFFFF"/>
            <w:tcMar>
              <w:top w:w="60" w:type="dxa"/>
              <w:bottom w:w="60" w:type="dxa"/>
              <w:left w:w="100" w:type="dxa"/>
              <w:right w:w="100" w:type="dxa"/>
            </w:tcMar>
          </w:tcPr>
          <w:p>
            <w:r>
              <w:rPr>
                <w:rFonts w:ascii="Calibri" w:hAnsi="Calibri"/>
                <w:b w:val="0"/>
                <w:sz w:val="19"/>
              </w:rPr>
            </w:r>
          </w:p>
        </w:tc>
      </w:tr>
      <w:tr>
        <w:tc>
          <w:tcPr>
            <w:tcW w:type="dxa" w:w="2016"/>
            <w:shd w:val="clear" w:color="auto" w:fill="EBF3FB"/>
            <w:tcMar>
              <w:top w:w="60" w:type="dxa"/>
              <w:bottom w:w="60" w:type="dxa"/>
              <w:left w:w="100" w:type="dxa"/>
              <w:right w:w="100" w:type="dxa"/>
            </w:tcMar>
          </w:tcPr>
          <w:p>
            <w:r>
              <w:rPr>
                <w:rFonts w:ascii="Calibri" w:hAnsi="Calibri"/>
                <w:b w:val="0"/>
                <w:sz w:val="19"/>
              </w:rPr>
              <w:t>Semester</w:t>
            </w:r>
          </w:p>
        </w:tc>
        <w:tc>
          <w:tcPr>
            <w:tcW w:type="dxa" w:w="4464"/>
            <w:shd w:val="clear" w:color="auto" w:fill="EBF3FB"/>
            <w:tcMar>
              <w:top w:w="60" w:type="dxa"/>
              <w:bottom w:w="60" w:type="dxa"/>
              <w:left w:w="100" w:type="dxa"/>
              <w:right w:w="100" w:type="dxa"/>
            </w:tcMar>
          </w:tcPr>
          <w:p>
            <w:r>
              <w:rPr>
                <w:rFonts w:ascii="Calibri" w:hAnsi="Calibri"/>
                <w:b w:val="0"/>
                <w:sz w:val="19"/>
              </w:rPr>
              <w:t>id, name, type (Fall/Spring/Summer), year, startDate, endDate, isActive</w:t>
            </w:r>
          </w:p>
        </w:tc>
        <w:tc>
          <w:tcPr>
            <w:tcW w:type="dxa" w:w="2880"/>
            <w:shd w:val="clear" w:color="auto" w:fill="EBF3FB"/>
            <w:tcMar>
              <w:top w:w="60" w:type="dxa"/>
              <w:bottom w:w="60" w:type="dxa"/>
              <w:left w:w="100" w:type="dxa"/>
              <w:right w:w="100" w:type="dxa"/>
            </w:tcMar>
          </w:tcPr>
          <w:p>
            <w:r>
              <w:rPr>
                <w:rFonts w:ascii="Calibri" w:hAnsi="Calibri"/>
                <w:b w:val="0"/>
                <w:sz w:val="19"/>
              </w:rPr>
            </w:r>
          </w:p>
        </w:tc>
      </w:tr>
      <w:tr>
        <w:tc>
          <w:tcPr>
            <w:tcW w:type="dxa" w:w="2016"/>
            <w:shd w:val="clear" w:color="auto" w:fill="FFFFFF"/>
            <w:tcMar>
              <w:top w:w="60" w:type="dxa"/>
              <w:bottom w:w="60" w:type="dxa"/>
              <w:left w:w="100" w:type="dxa"/>
              <w:right w:w="100" w:type="dxa"/>
            </w:tcMar>
          </w:tcPr>
          <w:p>
            <w:r>
              <w:rPr>
                <w:rFonts w:ascii="Calibri" w:hAnsi="Calibri"/>
                <w:b w:val="0"/>
                <w:sz w:val="19"/>
              </w:rPr>
              <w:t>Session</w:t>
            </w:r>
          </w:p>
        </w:tc>
        <w:tc>
          <w:tcPr>
            <w:tcW w:type="dxa" w:w="4464"/>
            <w:shd w:val="clear" w:color="auto" w:fill="FFFFFF"/>
            <w:tcMar>
              <w:top w:w="60" w:type="dxa"/>
              <w:bottom w:w="60" w:type="dxa"/>
              <w:left w:w="100" w:type="dxa"/>
              <w:right w:w="100" w:type="dxa"/>
            </w:tcMar>
          </w:tcPr>
          <w:p>
            <w:r>
              <w:rPr>
                <w:rFonts w:ascii="Calibri" w:hAnsi="Calibri"/>
                <w:b w:val="0"/>
                <w:sz w:val="19"/>
              </w:rPr>
              <w:t>id, semesterId, programId, label</w:t>
            </w:r>
          </w:p>
        </w:tc>
        <w:tc>
          <w:tcPr>
            <w:tcW w:type="dxa" w:w="2880"/>
            <w:shd w:val="clear" w:color="auto" w:fill="FFFFFF"/>
            <w:tcMar>
              <w:top w:w="60" w:type="dxa"/>
              <w:bottom w:w="60" w:type="dxa"/>
              <w:left w:w="100" w:type="dxa"/>
              <w:right w:w="100" w:type="dxa"/>
            </w:tcMar>
          </w:tcPr>
          <w:p>
            <w:r>
              <w:rPr>
                <w:rFonts w:ascii="Calibri" w:hAnsi="Calibri"/>
                <w:b w:val="0"/>
                <w:sz w:val="19"/>
              </w:rPr>
              <w:t>e.g. Fall-2024-BS</w:t>
            </w:r>
          </w:p>
        </w:tc>
      </w:tr>
      <w:tr>
        <w:tc>
          <w:tcPr>
            <w:tcW w:type="dxa" w:w="2016"/>
            <w:shd w:val="clear" w:color="auto" w:fill="EBF3FB"/>
            <w:tcMar>
              <w:top w:w="60" w:type="dxa"/>
              <w:bottom w:w="60" w:type="dxa"/>
              <w:left w:w="100" w:type="dxa"/>
              <w:right w:w="100" w:type="dxa"/>
            </w:tcMar>
          </w:tcPr>
          <w:p>
            <w:r>
              <w:rPr>
                <w:rFonts w:ascii="Calibri" w:hAnsi="Calibri"/>
                <w:b w:val="0"/>
                <w:sz w:val="19"/>
              </w:rPr>
              <w:t>Course</w:t>
            </w:r>
          </w:p>
        </w:tc>
        <w:tc>
          <w:tcPr>
            <w:tcW w:type="dxa" w:w="4464"/>
            <w:shd w:val="clear" w:color="auto" w:fill="EBF3FB"/>
            <w:tcMar>
              <w:top w:w="60" w:type="dxa"/>
              <w:bottom w:w="60" w:type="dxa"/>
              <w:left w:w="100" w:type="dxa"/>
              <w:right w:w="100" w:type="dxa"/>
            </w:tcMar>
          </w:tcPr>
          <w:p>
            <w:r>
              <w:rPr>
                <w:rFonts w:ascii="Calibri" w:hAnsi="Calibri"/>
                <w:b w:val="0"/>
                <w:sz w:val="19"/>
              </w:rPr>
              <w:t>id, code, title, creditHours, type (Theory/Lab/Both), programId, deptId</w:t>
            </w:r>
          </w:p>
        </w:tc>
        <w:tc>
          <w:tcPr>
            <w:tcW w:type="dxa" w:w="2880"/>
            <w:shd w:val="clear" w:color="auto" w:fill="EBF3FB"/>
            <w:tcMar>
              <w:top w:w="60" w:type="dxa"/>
              <w:bottom w:w="60" w:type="dxa"/>
              <w:left w:w="100" w:type="dxa"/>
              <w:right w:w="100" w:type="dxa"/>
            </w:tcMar>
          </w:tcPr>
          <w:p>
            <w:r>
              <w:rPr>
                <w:rFonts w:ascii="Calibri" w:hAnsi="Calibri"/>
                <w:b w:val="0"/>
                <w:sz w:val="19"/>
              </w:rPr>
            </w:r>
          </w:p>
        </w:tc>
      </w:tr>
      <w:tr>
        <w:tc>
          <w:tcPr>
            <w:tcW w:type="dxa" w:w="2016"/>
            <w:shd w:val="clear" w:color="auto" w:fill="FFFFFF"/>
            <w:tcMar>
              <w:top w:w="60" w:type="dxa"/>
              <w:bottom w:w="60" w:type="dxa"/>
              <w:left w:w="100" w:type="dxa"/>
              <w:right w:w="100" w:type="dxa"/>
            </w:tcMar>
          </w:tcPr>
          <w:p>
            <w:r>
              <w:rPr>
                <w:rFonts w:ascii="Calibri" w:hAnsi="Calibri"/>
                <w:b w:val="0"/>
                <w:sz w:val="19"/>
              </w:rPr>
              <w:t>CourseOutline</w:t>
            </w:r>
          </w:p>
        </w:tc>
        <w:tc>
          <w:tcPr>
            <w:tcW w:type="dxa" w:w="4464"/>
            <w:shd w:val="clear" w:color="auto" w:fill="FFFFFF"/>
            <w:tcMar>
              <w:top w:w="60" w:type="dxa"/>
              <w:bottom w:w="60" w:type="dxa"/>
              <w:left w:w="100" w:type="dxa"/>
              <w:right w:w="100" w:type="dxa"/>
            </w:tcMar>
          </w:tcPr>
          <w:p>
            <w:r>
              <w:rPr>
                <w:rFonts w:ascii="Calibri" w:hAnsi="Calibri"/>
                <w:b w:val="0"/>
                <w:sz w:val="19"/>
              </w:rPr>
              <w:t>id, courseId, version, content (JSON), effectiveFrom, effectiveTo</w:t>
            </w:r>
          </w:p>
        </w:tc>
        <w:tc>
          <w:tcPr>
            <w:tcW w:type="dxa" w:w="2880"/>
            <w:shd w:val="clear" w:color="auto" w:fill="FFFFFF"/>
            <w:tcMar>
              <w:top w:w="60" w:type="dxa"/>
              <w:bottom w:w="60" w:type="dxa"/>
              <w:left w:w="100" w:type="dxa"/>
              <w:right w:w="100" w:type="dxa"/>
            </w:tcMar>
          </w:tcPr>
          <w:p>
            <w:r>
              <w:rPr>
                <w:rFonts w:ascii="Calibri" w:hAnsi="Calibri"/>
                <w:b w:val="0"/>
                <w:sz w:val="19"/>
              </w:rPr>
              <w:t>Versioned outlines</w:t>
            </w:r>
          </w:p>
        </w:tc>
      </w:tr>
      <w:tr>
        <w:tc>
          <w:tcPr>
            <w:tcW w:type="dxa" w:w="2016"/>
            <w:shd w:val="clear" w:color="auto" w:fill="EBF3FB"/>
            <w:tcMar>
              <w:top w:w="60" w:type="dxa"/>
              <w:bottom w:w="60" w:type="dxa"/>
              <w:left w:w="100" w:type="dxa"/>
              <w:right w:w="100" w:type="dxa"/>
            </w:tcMar>
          </w:tcPr>
          <w:p>
            <w:r>
              <w:rPr>
                <w:rFonts w:ascii="Calibri" w:hAnsi="Calibri"/>
                <w:b w:val="0"/>
                <w:sz w:val="19"/>
              </w:rPr>
              <w:t>Roadmap</w:t>
            </w:r>
          </w:p>
        </w:tc>
        <w:tc>
          <w:tcPr>
            <w:tcW w:type="dxa" w:w="4464"/>
            <w:shd w:val="clear" w:color="auto" w:fill="EBF3FB"/>
            <w:tcMar>
              <w:top w:w="60" w:type="dxa"/>
              <w:bottom w:w="60" w:type="dxa"/>
              <w:left w:w="100" w:type="dxa"/>
              <w:right w:w="100" w:type="dxa"/>
            </w:tcMar>
          </w:tcPr>
          <w:p>
            <w:r>
              <w:rPr>
                <w:rFonts w:ascii="Calibri" w:hAnsi="Calibri"/>
                <w:b w:val="0"/>
                <w:sz w:val="19"/>
              </w:rPr>
              <w:t>id, programId, batchPrefix (F22/S22), totalSemesters</w:t>
            </w:r>
          </w:p>
        </w:tc>
        <w:tc>
          <w:tcPr>
            <w:tcW w:type="dxa" w:w="2880"/>
            <w:shd w:val="clear" w:color="auto" w:fill="EBF3FB"/>
            <w:tcMar>
              <w:top w:w="60" w:type="dxa"/>
              <w:bottom w:w="60" w:type="dxa"/>
              <w:left w:w="100" w:type="dxa"/>
              <w:right w:w="100" w:type="dxa"/>
            </w:tcMar>
          </w:tcPr>
          <w:p>
            <w:r>
              <w:rPr>
                <w:rFonts w:ascii="Calibri" w:hAnsi="Calibri"/>
                <w:b w:val="0"/>
                <w:sz w:val="19"/>
              </w:rPr>
              <w:t>One roadmap per program per batch</w:t>
            </w:r>
          </w:p>
        </w:tc>
      </w:tr>
      <w:tr>
        <w:tc>
          <w:tcPr>
            <w:tcW w:type="dxa" w:w="2016"/>
            <w:shd w:val="clear" w:color="auto" w:fill="FFFFFF"/>
            <w:tcMar>
              <w:top w:w="60" w:type="dxa"/>
              <w:bottom w:w="60" w:type="dxa"/>
              <w:left w:w="100" w:type="dxa"/>
              <w:right w:w="100" w:type="dxa"/>
            </w:tcMar>
          </w:tcPr>
          <w:p>
            <w:r>
              <w:rPr>
                <w:rFonts w:ascii="Calibri" w:hAnsi="Calibri"/>
                <w:b w:val="0"/>
                <w:sz w:val="19"/>
              </w:rPr>
              <w:t>RoadmapCourse</w:t>
            </w:r>
          </w:p>
        </w:tc>
        <w:tc>
          <w:tcPr>
            <w:tcW w:type="dxa" w:w="4464"/>
            <w:shd w:val="clear" w:color="auto" w:fill="FFFFFF"/>
            <w:tcMar>
              <w:top w:w="60" w:type="dxa"/>
              <w:bottom w:w="60" w:type="dxa"/>
              <w:left w:w="100" w:type="dxa"/>
              <w:right w:w="100" w:type="dxa"/>
            </w:tcMar>
          </w:tcPr>
          <w:p>
            <w:r>
              <w:rPr>
                <w:rFonts w:ascii="Calibri" w:hAnsi="Calibri"/>
                <w:b w:val="0"/>
                <w:sz w:val="19"/>
              </w:rPr>
              <w:t>id, roadmapId, courseId, semesterNumber, prerequisites[]</w:t>
            </w:r>
          </w:p>
        </w:tc>
        <w:tc>
          <w:tcPr>
            <w:tcW w:type="dxa" w:w="2880"/>
            <w:shd w:val="clear" w:color="auto" w:fill="FFFFFF"/>
            <w:tcMar>
              <w:top w:w="60" w:type="dxa"/>
              <w:bottom w:w="60" w:type="dxa"/>
              <w:left w:w="100" w:type="dxa"/>
              <w:right w:w="100" w:type="dxa"/>
            </w:tcMar>
          </w:tcPr>
          <w:p>
            <w:r>
              <w:rPr>
                <w:rFonts w:ascii="Calibri" w:hAnsi="Calibri"/>
                <w:b w:val="0"/>
                <w:sz w:val="19"/>
              </w:rPr>
              <w:t>Ordered course placement</w:t>
            </w:r>
          </w:p>
        </w:tc>
      </w:tr>
    </w:tbl>
    <w:p/>
    <w:p>
      <w:pPr>
        <w:spacing w:before="240" w:after="80"/>
      </w:pPr>
      <w:r>
        <w:rPr>
          <w:rFonts w:ascii="Calibri" w:hAnsi="Calibri"/>
          <w:b/>
          <w:color w:val="2E75B6"/>
          <w:sz w:val="26"/>
        </w:rPr>
        <w:t>4.3 Teachers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F497D"/>
            <w:vAlign w:val="center"/>
            <w:tcMar>
              <w:top w:w="60" w:type="dxa"/>
              <w:bottom w:w="60" w:type="dxa"/>
              <w:left w:w="100" w:type="dxa"/>
              <w:right w:w="100" w:type="dxa"/>
            </w:tcMar>
          </w:tcPr>
          <w:p>
            <w:pPr>
              <w:jc w:val="center"/>
            </w:pPr>
            <w:r>
              <w:rPr>
                <w:rFonts w:ascii="Calibri" w:hAnsi="Calibri"/>
                <w:b/>
                <w:color w:val="FFFFFF"/>
                <w:sz w:val="20"/>
              </w:rPr>
              <w:t>Table</w:t>
            </w:r>
          </w:p>
        </w:tc>
        <w:tc>
          <w:tcPr>
            <w:tcW w:type="dxa" w:w="4176"/>
            <w:shd w:val="clear" w:color="auto" w:fill="1F497D"/>
            <w:vAlign w:val="center"/>
            <w:tcMar>
              <w:top w:w="60" w:type="dxa"/>
              <w:bottom w:w="60" w:type="dxa"/>
              <w:left w:w="100" w:type="dxa"/>
              <w:right w:w="100" w:type="dxa"/>
            </w:tcMar>
          </w:tcPr>
          <w:p>
            <w:pPr>
              <w:jc w:val="center"/>
            </w:pPr>
            <w:r>
              <w:rPr>
                <w:rFonts w:ascii="Calibri" w:hAnsi="Calibri"/>
                <w:b/>
                <w:color w:val="FFFFFF"/>
                <w:sz w:val="20"/>
              </w:rPr>
              <w:t>Key Fields</w:t>
            </w:r>
          </w:p>
        </w:tc>
        <w:tc>
          <w:tcPr>
            <w:tcW w:type="dxa" w:w="2592"/>
            <w:shd w:val="clear" w:color="auto" w:fill="1F497D"/>
            <w:vAlign w:val="center"/>
            <w:tcMar>
              <w:top w:w="60" w:type="dxa"/>
              <w:bottom w:w="60" w:type="dxa"/>
              <w:left w:w="100" w:type="dxa"/>
              <w:right w:w="100" w:type="dxa"/>
            </w:tcMar>
          </w:tcPr>
          <w:p>
            <w:pPr>
              <w:jc w:val="center"/>
            </w:pPr>
            <w:r>
              <w:rPr>
                <w:rFonts w:ascii="Calibri" w:hAnsi="Calibri"/>
                <w:b/>
                <w:color w:val="FFFFFF"/>
                <w:sz w:val="20"/>
              </w:rPr>
              <w:t>Notes</w:t>
            </w:r>
          </w:p>
        </w:tc>
      </w:tr>
      <w:tr>
        <w:tc>
          <w:tcPr>
            <w:tcW w:type="dxa" w:w="2592"/>
            <w:shd w:val="clear" w:color="auto" w:fill="EBF3FB"/>
            <w:tcMar>
              <w:top w:w="60" w:type="dxa"/>
              <w:bottom w:w="60" w:type="dxa"/>
              <w:left w:w="100" w:type="dxa"/>
              <w:right w:w="100" w:type="dxa"/>
            </w:tcMar>
          </w:tcPr>
          <w:p>
            <w:r>
              <w:rPr>
                <w:rFonts w:ascii="Calibri" w:hAnsi="Calibri"/>
                <w:b w:val="0"/>
                <w:sz w:val="19"/>
              </w:rPr>
              <w:t>Teacher</w:t>
            </w:r>
          </w:p>
        </w:tc>
        <w:tc>
          <w:tcPr>
            <w:tcW w:type="dxa" w:w="4176"/>
            <w:shd w:val="clear" w:color="auto" w:fill="EBF3FB"/>
            <w:tcMar>
              <w:top w:w="60" w:type="dxa"/>
              <w:bottom w:w="60" w:type="dxa"/>
              <w:left w:w="100" w:type="dxa"/>
              <w:right w:w="100" w:type="dxa"/>
            </w:tcMar>
          </w:tcPr>
          <w:p>
            <w:r>
              <w:rPr>
                <w:rFonts w:ascii="Calibri" w:hAnsi="Calibri"/>
                <w:b w:val="0"/>
                <w:sz w:val="19"/>
              </w:rPr>
              <w:t>id, name, email, employeeId, designationId, deptId, trackType (Teaching/Research), joiningDate</w:t>
            </w:r>
          </w:p>
        </w:tc>
        <w:tc>
          <w:tcPr>
            <w:tcW w:type="dxa" w:w="2592"/>
            <w:shd w:val="clear" w:color="auto" w:fill="EBF3FB"/>
            <w:tcMar>
              <w:top w:w="60" w:type="dxa"/>
              <w:bottom w:w="60" w:type="dxa"/>
              <w:left w:w="100" w:type="dxa"/>
              <w:right w:w="100" w:type="dxa"/>
            </w:tcMar>
          </w:tcPr>
          <w:p>
            <w:r>
              <w:rPr>
                <w:rFonts w:ascii="Calibri" w:hAnsi="Calibri"/>
                <w:b w:val="0"/>
                <w:sz w:val="19"/>
              </w:rPr>
            </w:r>
          </w:p>
        </w:tc>
      </w:tr>
      <w:tr>
        <w:tc>
          <w:tcPr>
            <w:tcW w:type="dxa" w:w="2592"/>
            <w:shd w:val="clear" w:color="auto" w:fill="FFFFFF"/>
            <w:tcMar>
              <w:top w:w="60" w:type="dxa"/>
              <w:bottom w:w="60" w:type="dxa"/>
              <w:left w:w="100" w:type="dxa"/>
              <w:right w:w="100" w:type="dxa"/>
            </w:tcMar>
          </w:tcPr>
          <w:p>
            <w:r>
              <w:rPr>
                <w:rFonts w:ascii="Calibri" w:hAnsi="Calibri"/>
                <w:b w:val="0"/>
                <w:sz w:val="19"/>
              </w:rPr>
              <w:t>TeacherDesignation</w:t>
            </w:r>
          </w:p>
        </w:tc>
        <w:tc>
          <w:tcPr>
            <w:tcW w:type="dxa" w:w="4176"/>
            <w:shd w:val="clear" w:color="auto" w:fill="FFFFFF"/>
            <w:tcMar>
              <w:top w:w="60" w:type="dxa"/>
              <w:bottom w:w="60" w:type="dxa"/>
              <w:left w:w="100" w:type="dxa"/>
              <w:right w:w="100" w:type="dxa"/>
            </w:tcMar>
          </w:tcPr>
          <w:p>
            <w:r>
              <w:rPr>
                <w:rFonts w:ascii="Calibri" w:hAnsi="Calibri"/>
                <w:b w:val="0"/>
                <w:sz w:val="19"/>
              </w:rPr>
              <w:t>id, title (Lecturer/AP/Associate/Professor), seniority, maxCreditHours</w:t>
            </w:r>
          </w:p>
        </w:tc>
        <w:tc>
          <w:tcPr>
            <w:tcW w:type="dxa" w:w="2592"/>
            <w:shd w:val="clear" w:color="auto" w:fill="FFFFFF"/>
            <w:tcMar>
              <w:top w:w="60" w:type="dxa"/>
              <w:bottom w:w="60" w:type="dxa"/>
              <w:left w:w="100" w:type="dxa"/>
              <w:right w:w="100" w:type="dxa"/>
            </w:tcMar>
          </w:tcPr>
          <w:p>
            <w:r>
              <w:rPr>
                <w:rFonts w:ascii="Calibri" w:hAnsi="Calibri"/>
                <w:b w:val="0"/>
                <w:sz w:val="19"/>
              </w:rPr>
            </w:r>
          </w:p>
        </w:tc>
      </w:tr>
      <w:tr>
        <w:tc>
          <w:tcPr>
            <w:tcW w:type="dxa" w:w="2592"/>
            <w:shd w:val="clear" w:color="auto" w:fill="EBF3FB"/>
            <w:tcMar>
              <w:top w:w="60" w:type="dxa"/>
              <w:bottom w:w="60" w:type="dxa"/>
              <w:left w:w="100" w:type="dxa"/>
              <w:right w:w="100" w:type="dxa"/>
            </w:tcMar>
          </w:tcPr>
          <w:p>
            <w:r>
              <w:rPr>
                <w:rFonts w:ascii="Calibri" w:hAnsi="Calibri"/>
                <w:b w:val="0"/>
                <w:sz w:val="19"/>
              </w:rPr>
              <w:t>TeacherCoursePreference</w:t>
            </w:r>
          </w:p>
        </w:tc>
        <w:tc>
          <w:tcPr>
            <w:tcW w:type="dxa" w:w="4176"/>
            <w:shd w:val="clear" w:color="auto" w:fill="EBF3FB"/>
            <w:tcMar>
              <w:top w:w="60" w:type="dxa"/>
              <w:bottom w:w="60" w:type="dxa"/>
              <w:left w:w="100" w:type="dxa"/>
              <w:right w:w="100" w:type="dxa"/>
            </w:tcMar>
          </w:tcPr>
          <w:p>
            <w:r>
              <w:rPr>
                <w:rFonts w:ascii="Calibri" w:hAnsi="Calibri"/>
                <w:b w:val="0"/>
                <w:sz w:val="19"/>
              </w:rPr>
              <w:t>id, teacherId, courseId, preferenceLevel (1-5), isExpert (bool)</w:t>
            </w:r>
          </w:p>
        </w:tc>
        <w:tc>
          <w:tcPr>
            <w:tcW w:type="dxa" w:w="2592"/>
            <w:shd w:val="clear" w:color="auto" w:fill="EBF3FB"/>
            <w:tcMar>
              <w:top w:w="60" w:type="dxa"/>
              <w:bottom w:w="60" w:type="dxa"/>
              <w:left w:w="100" w:type="dxa"/>
              <w:right w:w="100" w:type="dxa"/>
            </w:tcMar>
          </w:tcPr>
          <w:p>
            <w:r>
              <w:rPr>
                <w:rFonts w:ascii="Calibri" w:hAnsi="Calibri"/>
                <w:b w:val="0"/>
                <w:sz w:val="19"/>
              </w:rPr>
            </w:r>
          </w:p>
        </w:tc>
      </w:tr>
      <w:tr>
        <w:tc>
          <w:tcPr>
            <w:tcW w:type="dxa" w:w="2592"/>
            <w:shd w:val="clear" w:color="auto" w:fill="FFFFFF"/>
            <w:tcMar>
              <w:top w:w="60" w:type="dxa"/>
              <w:bottom w:w="60" w:type="dxa"/>
              <w:left w:w="100" w:type="dxa"/>
              <w:right w:w="100" w:type="dxa"/>
            </w:tcMar>
          </w:tcPr>
          <w:p>
            <w:r>
              <w:rPr>
                <w:rFonts w:ascii="Calibri" w:hAnsi="Calibri"/>
                <w:b w:val="0"/>
                <w:sz w:val="19"/>
              </w:rPr>
              <w:t>TeacherAvailability</w:t>
            </w:r>
          </w:p>
        </w:tc>
        <w:tc>
          <w:tcPr>
            <w:tcW w:type="dxa" w:w="4176"/>
            <w:shd w:val="clear" w:color="auto" w:fill="FFFFFF"/>
            <w:tcMar>
              <w:top w:w="60" w:type="dxa"/>
              <w:bottom w:w="60" w:type="dxa"/>
              <w:left w:w="100" w:type="dxa"/>
              <w:right w:w="100" w:type="dxa"/>
            </w:tcMar>
          </w:tcPr>
          <w:p>
            <w:r>
              <w:rPr>
                <w:rFonts w:ascii="Calibri" w:hAnsi="Calibri"/>
                <w:b w:val="0"/>
                <w:sz w:val="19"/>
              </w:rPr>
              <w:t>id, teacherId, dayOfWeek, startTime, endTime, semesterId</w:t>
            </w:r>
          </w:p>
        </w:tc>
        <w:tc>
          <w:tcPr>
            <w:tcW w:type="dxa" w:w="2592"/>
            <w:shd w:val="clear" w:color="auto" w:fill="FFFFFF"/>
            <w:tcMar>
              <w:top w:w="60" w:type="dxa"/>
              <w:bottom w:w="60" w:type="dxa"/>
              <w:left w:w="100" w:type="dxa"/>
              <w:right w:w="100" w:type="dxa"/>
            </w:tcMar>
          </w:tcPr>
          <w:p>
            <w:r>
              <w:rPr>
                <w:rFonts w:ascii="Calibri" w:hAnsi="Calibri"/>
                <w:b w:val="0"/>
                <w:sz w:val="19"/>
              </w:rPr>
              <w:t>Per-semester availability windows</w:t>
            </w:r>
          </w:p>
        </w:tc>
      </w:tr>
      <w:tr>
        <w:tc>
          <w:tcPr>
            <w:tcW w:type="dxa" w:w="2592"/>
            <w:shd w:val="clear" w:color="auto" w:fill="EBF3FB"/>
            <w:tcMar>
              <w:top w:w="60" w:type="dxa"/>
              <w:bottom w:w="60" w:type="dxa"/>
              <w:left w:w="100" w:type="dxa"/>
              <w:right w:w="100" w:type="dxa"/>
            </w:tcMar>
          </w:tcPr>
          <w:p>
            <w:r>
              <w:rPr>
                <w:rFonts w:ascii="Calibri" w:hAnsi="Calibri"/>
                <w:b w:val="0"/>
                <w:sz w:val="19"/>
              </w:rPr>
              <w:t>TeacherExemption</w:t>
            </w:r>
          </w:p>
        </w:tc>
        <w:tc>
          <w:tcPr>
            <w:tcW w:type="dxa" w:w="4176"/>
            <w:shd w:val="clear" w:color="auto" w:fill="EBF3FB"/>
            <w:tcMar>
              <w:top w:w="60" w:type="dxa"/>
              <w:bottom w:w="60" w:type="dxa"/>
              <w:left w:w="100" w:type="dxa"/>
              <w:right w:w="100" w:type="dxa"/>
            </w:tcMar>
          </w:tcPr>
          <w:p>
            <w:r>
              <w:rPr>
                <w:rFonts w:ascii="Calibri" w:hAnsi="Calibri"/>
                <w:b w:val="0"/>
                <w:sz w:val="19"/>
              </w:rPr>
              <w:t>id, teacherId, type (Senior/Leave/Research/Custom), startDate, endDate, details, approvedBy</w:t>
            </w:r>
          </w:p>
        </w:tc>
        <w:tc>
          <w:tcPr>
            <w:tcW w:type="dxa" w:w="2592"/>
            <w:shd w:val="clear" w:color="auto" w:fill="EBF3FB"/>
            <w:tcMar>
              <w:top w:w="60" w:type="dxa"/>
              <w:bottom w:w="60" w:type="dxa"/>
              <w:left w:w="100" w:type="dxa"/>
              <w:right w:w="100" w:type="dxa"/>
            </w:tcMar>
          </w:tcPr>
          <w:p>
            <w:r>
              <w:rPr>
                <w:rFonts w:ascii="Calibri" w:hAnsi="Calibri"/>
                <w:b w:val="0"/>
                <w:sz w:val="19"/>
              </w:rPr>
            </w:r>
          </w:p>
        </w:tc>
      </w:tr>
      <w:tr>
        <w:tc>
          <w:tcPr>
            <w:tcW w:type="dxa" w:w="2592"/>
            <w:shd w:val="clear" w:color="auto" w:fill="FFFFFF"/>
            <w:tcMar>
              <w:top w:w="60" w:type="dxa"/>
              <w:bottom w:w="60" w:type="dxa"/>
              <w:left w:w="100" w:type="dxa"/>
              <w:right w:w="100" w:type="dxa"/>
            </w:tcMar>
          </w:tcPr>
          <w:p>
            <w:r>
              <w:rPr>
                <w:rFonts w:ascii="Calibri" w:hAnsi="Calibri"/>
                <w:b w:val="0"/>
                <w:sz w:val="19"/>
              </w:rPr>
              <w:t>TeacherLoad</w:t>
            </w:r>
          </w:p>
        </w:tc>
        <w:tc>
          <w:tcPr>
            <w:tcW w:type="dxa" w:w="4176"/>
            <w:shd w:val="clear" w:color="auto" w:fill="FFFFFF"/>
            <w:tcMar>
              <w:top w:w="60" w:type="dxa"/>
              <w:bottom w:w="60" w:type="dxa"/>
              <w:left w:w="100" w:type="dxa"/>
              <w:right w:w="100" w:type="dxa"/>
            </w:tcMar>
          </w:tcPr>
          <w:p>
            <w:r>
              <w:rPr>
                <w:rFonts w:ascii="Calibri" w:hAnsi="Calibri"/>
                <w:b w:val="0"/>
                <w:sz w:val="19"/>
              </w:rPr>
              <w:t>id, teacherId, semesterId, assignedCreditHours, maxCreditHours</w:t>
            </w:r>
          </w:p>
        </w:tc>
        <w:tc>
          <w:tcPr>
            <w:tcW w:type="dxa" w:w="2592"/>
            <w:shd w:val="clear" w:color="auto" w:fill="FFFFFF"/>
            <w:tcMar>
              <w:top w:w="60" w:type="dxa"/>
              <w:bottom w:w="60" w:type="dxa"/>
              <w:left w:w="100" w:type="dxa"/>
              <w:right w:w="100" w:type="dxa"/>
            </w:tcMar>
          </w:tcPr>
          <w:p>
            <w:r>
              <w:rPr>
                <w:rFonts w:ascii="Calibri" w:hAnsi="Calibri"/>
                <w:b w:val="0"/>
                <w:sz w:val="19"/>
              </w:rPr>
              <w:t>Enforced during scheduling</w:t>
            </w:r>
          </w:p>
        </w:tc>
      </w:tr>
    </w:tbl>
    <w:p/>
    <w:p>
      <w:pPr>
        <w:spacing w:before="240" w:after="80"/>
      </w:pPr>
      <w:r>
        <w:rPr>
          <w:rFonts w:ascii="Calibri" w:hAnsi="Calibri"/>
          <w:b/>
          <w:color w:val="2E75B6"/>
          <w:sz w:val="26"/>
        </w:rPr>
        <w:t>4.4 Students</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F497D"/>
            <w:vAlign w:val="center"/>
            <w:tcMar>
              <w:top w:w="60" w:type="dxa"/>
              <w:bottom w:w="60" w:type="dxa"/>
              <w:left w:w="100" w:type="dxa"/>
              <w:right w:w="100" w:type="dxa"/>
            </w:tcMar>
          </w:tcPr>
          <w:p>
            <w:pPr>
              <w:jc w:val="center"/>
            </w:pPr>
            <w:r>
              <w:rPr>
                <w:rFonts w:ascii="Calibri" w:hAnsi="Calibri"/>
                <w:b/>
                <w:color w:val="FFFFFF"/>
                <w:sz w:val="20"/>
              </w:rPr>
              <w:t>Table</w:t>
            </w:r>
          </w:p>
        </w:tc>
        <w:tc>
          <w:tcPr>
            <w:tcW w:type="dxa" w:w="4752"/>
            <w:shd w:val="clear" w:color="auto" w:fill="1F497D"/>
            <w:vAlign w:val="center"/>
            <w:tcMar>
              <w:top w:w="60" w:type="dxa"/>
              <w:bottom w:w="60" w:type="dxa"/>
              <w:left w:w="100" w:type="dxa"/>
              <w:right w:w="100" w:type="dxa"/>
            </w:tcMar>
          </w:tcPr>
          <w:p>
            <w:pPr>
              <w:jc w:val="center"/>
            </w:pPr>
            <w:r>
              <w:rPr>
                <w:rFonts w:ascii="Calibri" w:hAnsi="Calibri"/>
                <w:b/>
                <w:color w:val="FFFFFF"/>
                <w:sz w:val="20"/>
              </w:rPr>
              <w:t>Key Fields</w:t>
            </w:r>
          </w:p>
        </w:tc>
        <w:tc>
          <w:tcPr>
            <w:tcW w:type="dxa" w:w="2736"/>
            <w:shd w:val="clear" w:color="auto" w:fill="1F497D"/>
            <w:vAlign w:val="center"/>
            <w:tcMar>
              <w:top w:w="60" w:type="dxa"/>
              <w:bottom w:w="60" w:type="dxa"/>
              <w:left w:w="100" w:type="dxa"/>
              <w:right w:w="100" w:type="dxa"/>
            </w:tcMar>
          </w:tcPr>
          <w:p>
            <w:pPr>
              <w:jc w:val="center"/>
            </w:pPr>
            <w:r>
              <w:rPr>
                <w:rFonts w:ascii="Calibri" w:hAnsi="Calibri"/>
                <w:b/>
                <w:color w:val="FFFFFF"/>
                <w:sz w:val="20"/>
              </w:rPr>
              <w:t>Notes</w:t>
            </w:r>
          </w:p>
        </w:tc>
      </w:tr>
      <w:tr>
        <w:tc>
          <w:tcPr>
            <w:tcW w:type="dxa" w:w="1872"/>
            <w:shd w:val="clear" w:color="auto" w:fill="EBF3FB"/>
            <w:tcMar>
              <w:top w:w="60" w:type="dxa"/>
              <w:bottom w:w="60" w:type="dxa"/>
              <w:left w:w="100" w:type="dxa"/>
              <w:right w:w="100" w:type="dxa"/>
            </w:tcMar>
          </w:tcPr>
          <w:p>
            <w:r>
              <w:rPr>
                <w:rFonts w:ascii="Calibri" w:hAnsi="Calibri"/>
                <w:b w:val="0"/>
                <w:sz w:val="19"/>
              </w:rPr>
              <w:t>Student</w:t>
            </w:r>
          </w:p>
        </w:tc>
        <w:tc>
          <w:tcPr>
            <w:tcW w:type="dxa" w:w="4752"/>
            <w:shd w:val="clear" w:color="auto" w:fill="EBF3FB"/>
            <w:tcMar>
              <w:top w:w="60" w:type="dxa"/>
              <w:bottom w:w="60" w:type="dxa"/>
              <w:left w:w="100" w:type="dxa"/>
              <w:right w:w="100" w:type="dxa"/>
            </w:tcMar>
          </w:tcPr>
          <w:p>
            <w:r>
              <w:rPr>
                <w:rFonts w:ascii="Calibri" w:hAnsi="Calibri"/>
                <w:b w:val="0"/>
                <w:sz w:val="19"/>
              </w:rPr>
              <w:t>id, studentId (F22-BSCS-001), name, email, programId, batchPrefix, enrollmentDate, status</w:t>
            </w:r>
          </w:p>
        </w:tc>
        <w:tc>
          <w:tcPr>
            <w:tcW w:type="dxa" w:w="2736"/>
            <w:shd w:val="clear" w:color="auto" w:fill="EBF3FB"/>
            <w:tcMar>
              <w:top w:w="60" w:type="dxa"/>
              <w:bottom w:w="60" w:type="dxa"/>
              <w:left w:w="100" w:type="dxa"/>
              <w:right w:w="100" w:type="dxa"/>
            </w:tcMar>
          </w:tcPr>
          <w:p>
            <w:r>
              <w:rPr>
                <w:rFonts w:ascii="Calibri" w:hAnsi="Calibri"/>
                <w:b w:val="0"/>
                <w:sz w:val="19"/>
              </w:rPr>
              <w:t>status: Active/Probation/Deferred/Graduated</w:t>
            </w:r>
          </w:p>
        </w:tc>
      </w:tr>
      <w:tr>
        <w:tc>
          <w:tcPr>
            <w:tcW w:type="dxa" w:w="1872"/>
            <w:shd w:val="clear" w:color="auto" w:fill="FFFFFF"/>
            <w:tcMar>
              <w:top w:w="60" w:type="dxa"/>
              <w:bottom w:w="60" w:type="dxa"/>
              <w:left w:w="100" w:type="dxa"/>
              <w:right w:w="100" w:type="dxa"/>
            </w:tcMar>
          </w:tcPr>
          <w:p>
            <w:r>
              <w:rPr>
                <w:rFonts w:ascii="Calibri" w:hAnsi="Calibri"/>
                <w:b w:val="0"/>
                <w:sz w:val="19"/>
              </w:rPr>
              <w:t>Enrollment</w:t>
            </w:r>
          </w:p>
        </w:tc>
        <w:tc>
          <w:tcPr>
            <w:tcW w:type="dxa" w:w="4752"/>
            <w:shd w:val="clear" w:color="auto" w:fill="FFFFFF"/>
            <w:tcMar>
              <w:top w:w="60" w:type="dxa"/>
              <w:bottom w:w="60" w:type="dxa"/>
              <w:left w:w="100" w:type="dxa"/>
              <w:right w:w="100" w:type="dxa"/>
            </w:tcMar>
          </w:tcPr>
          <w:p>
            <w:r>
              <w:rPr>
                <w:rFonts w:ascii="Calibri" w:hAnsi="Calibri"/>
                <w:b w:val="0"/>
                <w:sz w:val="19"/>
              </w:rPr>
              <w:t>id, studentId, courseId, sectionId, semesterId, status (Enrolled/Dropped/Completed/Failed)</w:t>
            </w:r>
          </w:p>
        </w:tc>
        <w:tc>
          <w:tcPr>
            <w:tcW w:type="dxa" w:w="2736"/>
            <w:shd w:val="clear" w:color="auto" w:fill="FFFFFF"/>
            <w:tcMar>
              <w:top w:w="60" w:type="dxa"/>
              <w:bottom w:w="60" w:type="dxa"/>
              <w:left w:w="100" w:type="dxa"/>
              <w:right w:w="100" w:type="dxa"/>
            </w:tcMar>
          </w:tcPr>
          <w:p>
            <w:r>
              <w:rPr>
                <w:rFonts w:ascii="Calibri" w:hAnsi="Calibri"/>
                <w:b w:val="0"/>
                <w:sz w:val="19"/>
              </w:rPr>
            </w:r>
          </w:p>
        </w:tc>
      </w:tr>
      <w:tr>
        <w:tc>
          <w:tcPr>
            <w:tcW w:type="dxa" w:w="1872"/>
            <w:shd w:val="clear" w:color="auto" w:fill="EBF3FB"/>
            <w:tcMar>
              <w:top w:w="60" w:type="dxa"/>
              <w:bottom w:w="60" w:type="dxa"/>
              <w:left w:w="100" w:type="dxa"/>
              <w:right w:w="100" w:type="dxa"/>
            </w:tcMar>
          </w:tcPr>
          <w:p>
            <w:r>
              <w:rPr>
                <w:rFonts w:ascii="Calibri" w:hAnsi="Calibri"/>
                <w:b w:val="0"/>
                <w:sz w:val="19"/>
              </w:rPr>
              <w:t>Grade</w:t>
            </w:r>
          </w:p>
        </w:tc>
        <w:tc>
          <w:tcPr>
            <w:tcW w:type="dxa" w:w="4752"/>
            <w:shd w:val="clear" w:color="auto" w:fill="EBF3FB"/>
            <w:tcMar>
              <w:top w:w="60" w:type="dxa"/>
              <w:bottom w:w="60" w:type="dxa"/>
              <w:left w:w="100" w:type="dxa"/>
              <w:right w:w="100" w:type="dxa"/>
            </w:tcMar>
          </w:tcPr>
          <w:p>
            <w:r>
              <w:rPr>
                <w:rFonts w:ascii="Calibri" w:hAnsi="Calibri"/>
                <w:b w:val="0"/>
                <w:sz w:val="19"/>
              </w:rPr>
              <w:t>id, enrollmentId, marksObtained, totalMarks, grade, gradePoints, gradingType (Relative/Absolute)</w:t>
            </w:r>
          </w:p>
        </w:tc>
        <w:tc>
          <w:tcPr>
            <w:tcW w:type="dxa" w:w="2736"/>
            <w:shd w:val="clear" w:color="auto" w:fill="EBF3FB"/>
            <w:tcMar>
              <w:top w:w="60" w:type="dxa"/>
              <w:bottom w:w="60" w:type="dxa"/>
              <w:left w:w="100" w:type="dxa"/>
              <w:right w:w="100" w:type="dxa"/>
            </w:tcMar>
          </w:tcPr>
          <w:p>
            <w:r>
              <w:rPr>
                <w:rFonts w:ascii="Calibri" w:hAnsi="Calibri"/>
                <w:b w:val="0"/>
                <w:sz w:val="19"/>
              </w:rPr>
              <w:t>Grade boundaries configurable per course/batch</w:t>
            </w:r>
          </w:p>
        </w:tc>
      </w:tr>
      <w:tr>
        <w:tc>
          <w:tcPr>
            <w:tcW w:type="dxa" w:w="1872"/>
            <w:shd w:val="clear" w:color="auto" w:fill="FFFFFF"/>
            <w:tcMar>
              <w:top w:w="60" w:type="dxa"/>
              <w:bottom w:w="60" w:type="dxa"/>
              <w:left w:w="100" w:type="dxa"/>
              <w:right w:w="100" w:type="dxa"/>
            </w:tcMar>
          </w:tcPr>
          <w:p>
            <w:r>
              <w:rPr>
                <w:rFonts w:ascii="Calibri" w:hAnsi="Calibri"/>
                <w:b w:val="0"/>
                <w:sz w:val="19"/>
              </w:rPr>
              <w:t>Transcript</w:t>
            </w:r>
          </w:p>
        </w:tc>
        <w:tc>
          <w:tcPr>
            <w:tcW w:type="dxa" w:w="4752"/>
            <w:shd w:val="clear" w:color="auto" w:fill="FFFFFF"/>
            <w:tcMar>
              <w:top w:w="60" w:type="dxa"/>
              <w:bottom w:w="60" w:type="dxa"/>
              <w:left w:w="100" w:type="dxa"/>
              <w:right w:w="100" w:type="dxa"/>
            </w:tcMar>
          </w:tcPr>
          <w:p>
            <w:r>
              <w:rPr>
                <w:rFonts w:ascii="Calibri" w:hAnsi="Calibri"/>
                <w:b w:val="0"/>
                <w:sz w:val="19"/>
              </w:rPr>
              <w:t>id, studentId, semesterId, semesterGPA, cumulativeGPA, creditHoursAttempted, creditHoursEarned</w:t>
            </w:r>
          </w:p>
        </w:tc>
        <w:tc>
          <w:tcPr>
            <w:tcW w:type="dxa" w:w="2736"/>
            <w:shd w:val="clear" w:color="auto" w:fill="FFFFFF"/>
            <w:tcMar>
              <w:top w:w="60" w:type="dxa"/>
              <w:bottom w:w="60" w:type="dxa"/>
              <w:left w:w="100" w:type="dxa"/>
              <w:right w:w="100" w:type="dxa"/>
            </w:tcMar>
          </w:tcPr>
          <w:p>
            <w:r>
              <w:rPr>
                <w:rFonts w:ascii="Calibri" w:hAnsi="Calibri"/>
                <w:b w:val="0"/>
                <w:sz w:val="19"/>
              </w:rPr>
            </w:r>
          </w:p>
        </w:tc>
      </w:tr>
      <w:tr>
        <w:tc>
          <w:tcPr>
            <w:tcW w:type="dxa" w:w="1872"/>
            <w:shd w:val="clear" w:color="auto" w:fill="EBF3FB"/>
            <w:tcMar>
              <w:top w:w="60" w:type="dxa"/>
              <w:bottom w:w="60" w:type="dxa"/>
              <w:left w:w="100" w:type="dxa"/>
              <w:right w:w="100" w:type="dxa"/>
            </w:tcMar>
          </w:tcPr>
          <w:p>
            <w:r>
              <w:rPr>
                <w:rFonts w:ascii="Calibri" w:hAnsi="Calibri"/>
                <w:b w:val="0"/>
                <w:sz w:val="19"/>
              </w:rPr>
              <w:t>Probation</w:t>
            </w:r>
          </w:p>
        </w:tc>
        <w:tc>
          <w:tcPr>
            <w:tcW w:type="dxa" w:w="4752"/>
            <w:shd w:val="clear" w:color="auto" w:fill="EBF3FB"/>
            <w:tcMar>
              <w:top w:w="60" w:type="dxa"/>
              <w:bottom w:w="60" w:type="dxa"/>
              <w:left w:w="100" w:type="dxa"/>
              <w:right w:w="100" w:type="dxa"/>
            </w:tcMar>
          </w:tcPr>
          <w:p>
            <w:r>
              <w:rPr>
                <w:rFonts w:ascii="Calibri" w:hAnsi="Calibri"/>
                <w:b w:val="0"/>
                <w:sz w:val="19"/>
              </w:rPr>
              <w:t>id, studentId, semesterId, consecutiveLowGPACount, status (Warning/Prob1/Prob2)</w:t>
            </w:r>
          </w:p>
        </w:tc>
        <w:tc>
          <w:tcPr>
            <w:tcW w:type="dxa" w:w="2736"/>
            <w:shd w:val="clear" w:color="auto" w:fill="EBF3FB"/>
            <w:tcMar>
              <w:top w:w="60" w:type="dxa"/>
              <w:bottom w:w="60" w:type="dxa"/>
              <w:left w:w="100" w:type="dxa"/>
              <w:right w:w="100" w:type="dxa"/>
            </w:tcMar>
          </w:tcPr>
          <w:p>
            <w:r>
              <w:rPr>
                <w:rFonts w:ascii="Calibri" w:hAnsi="Calibri"/>
                <w:b w:val="0"/>
                <w:sz w:val="19"/>
              </w:rPr>
              <w:t>Triggers at CGPA &lt; 2.0</w:t>
            </w:r>
          </w:p>
        </w:tc>
      </w:tr>
      <w:tr>
        <w:tc>
          <w:tcPr>
            <w:tcW w:type="dxa" w:w="1872"/>
            <w:shd w:val="clear" w:color="auto" w:fill="FFFFFF"/>
            <w:tcMar>
              <w:top w:w="60" w:type="dxa"/>
              <w:bottom w:w="60" w:type="dxa"/>
              <w:left w:w="100" w:type="dxa"/>
              <w:right w:w="100" w:type="dxa"/>
            </w:tcMar>
          </w:tcPr>
          <w:p>
            <w:r>
              <w:rPr>
                <w:rFonts w:ascii="Calibri" w:hAnsi="Calibri"/>
                <w:b w:val="0"/>
                <w:sz w:val="19"/>
              </w:rPr>
              <w:t>DefermentPlan</w:t>
            </w:r>
          </w:p>
        </w:tc>
        <w:tc>
          <w:tcPr>
            <w:tcW w:type="dxa" w:w="4752"/>
            <w:shd w:val="clear" w:color="auto" w:fill="FFFFFF"/>
            <w:tcMar>
              <w:top w:w="60" w:type="dxa"/>
              <w:bottom w:w="60" w:type="dxa"/>
              <w:left w:w="100" w:type="dxa"/>
              <w:right w:w="100" w:type="dxa"/>
            </w:tcMar>
          </w:tcPr>
          <w:p>
            <w:r>
              <w:rPr>
                <w:rFonts w:ascii="Calibri" w:hAnsi="Calibri"/>
                <w:b w:val="0"/>
                <w:sz w:val="19"/>
              </w:rPr>
              <w:t>id, studentId, repeatCourses[], targetSemesterId, status, approvedBy</w:t>
            </w:r>
          </w:p>
        </w:tc>
        <w:tc>
          <w:tcPr>
            <w:tcW w:type="dxa" w:w="2736"/>
            <w:shd w:val="clear" w:color="auto" w:fill="FFFFFF"/>
            <w:tcMar>
              <w:top w:w="60" w:type="dxa"/>
              <w:bottom w:w="60" w:type="dxa"/>
              <w:left w:w="100" w:type="dxa"/>
              <w:right w:w="100" w:type="dxa"/>
            </w:tcMar>
          </w:tcPr>
          <w:p>
            <w:r>
              <w:rPr>
                <w:rFonts w:ascii="Calibri" w:hAnsi="Calibri"/>
                <w:b w:val="0"/>
                <w:sz w:val="19"/>
              </w:rPr>
            </w:r>
          </w:p>
        </w:tc>
      </w:tr>
    </w:tbl>
    <w:p/>
    <w:p>
      <w:pPr>
        <w:spacing w:before="240" w:after="80"/>
      </w:pPr>
      <w:r>
        <w:rPr>
          <w:rFonts w:ascii="Calibri" w:hAnsi="Calibri"/>
          <w:b/>
          <w:color w:val="2E75B6"/>
          <w:sz w:val="26"/>
        </w:rPr>
        <w:t>4.5 Infrastructure &amp; Scheduling</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1F497D"/>
            <w:vAlign w:val="center"/>
            <w:tcMar>
              <w:top w:w="60" w:type="dxa"/>
              <w:bottom w:w="60" w:type="dxa"/>
              <w:left w:w="100" w:type="dxa"/>
              <w:right w:w="100" w:type="dxa"/>
            </w:tcMar>
          </w:tcPr>
          <w:p>
            <w:pPr>
              <w:jc w:val="center"/>
            </w:pPr>
            <w:r>
              <w:rPr>
                <w:rFonts w:ascii="Calibri" w:hAnsi="Calibri"/>
                <w:b/>
                <w:color w:val="FFFFFF"/>
                <w:sz w:val="20"/>
              </w:rPr>
              <w:t>Table</w:t>
            </w:r>
          </w:p>
        </w:tc>
        <w:tc>
          <w:tcPr>
            <w:tcW w:type="dxa" w:w="4896"/>
            <w:shd w:val="clear" w:color="auto" w:fill="1F497D"/>
            <w:vAlign w:val="center"/>
            <w:tcMar>
              <w:top w:w="60" w:type="dxa"/>
              <w:bottom w:w="60" w:type="dxa"/>
              <w:left w:w="100" w:type="dxa"/>
              <w:right w:w="100" w:type="dxa"/>
            </w:tcMar>
          </w:tcPr>
          <w:p>
            <w:pPr>
              <w:jc w:val="center"/>
            </w:pPr>
            <w:r>
              <w:rPr>
                <w:rFonts w:ascii="Calibri" w:hAnsi="Calibri"/>
                <w:b/>
                <w:color w:val="FFFFFF"/>
                <w:sz w:val="20"/>
              </w:rPr>
              <w:t>Key Fields</w:t>
            </w:r>
          </w:p>
        </w:tc>
        <w:tc>
          <w:tcPr>
            <w:tcW w:type="dxa" w:w="2448"/>
            <w:shd w:val="clear" w:color="auto" w:fill="1F497D"/>
            <w:vAlign w:val="center"/>
            <w:tcMar>
              <w:top w:w="60" w:type="dxa"/>
              <w:bottom w:w="60" w:type="dxa"/>
              <w:left w:w="100" w:type="dxa"/>
              <w:right w:w="100" w:type="dxa"/>
            </w:tcMar>
          </w:tcPr>
          <w:p>
            <w:pPr>
              <w:jc w:val="center"/>
            </w:pPr>
            <w:r>
              <w:rPr>
                <w:rFonts w:ascii="Calibri" w:hAnsi="Calibri"/>
                <w:b/>
                <w:color w:val="FFFFFF"/>
                <w:sz w:val="20"/>
              </w:rPr>
              <w:t>Notes</w:t>
            </w:r>
          </w:p>
        </w:tc>
      </w:tr>
      <w:tr>
        <w:tc>
          <w:tcPr>
            <w:tcW w:type="dxa" w:w="2016"/>
            <w:shd w:val="clear" w:color="auto" w:fill="EBF3FB"/>
            <w:tcMar>
              <w:top w:w="60" w:type="dxa"/>
              <w:bottom w:w="60" w:type="dxa"/>
              <w:left w:w="100" w:type="dxa"/>
              <w:right w:w="100" w:type="dxa"/>
            </w:tcMar>
          </w:tcPr>
          <w:p>
            <w:r>
              <w:rPr>
                <w:rFonts w:ascii="Calibri" w:hAnsi="Calibri"/>
                <w:b w:val="0"/>
                <w:sz w:val="19"/>
              </w:rPr>
              <w:t>Building</w:t>
            </w:r>
          </w:p>
        </w:tc>
        <w:tc>
          <w:tcPr>
            <w:tcW w:type="dxa" w:w="4896"/>
            <w:shd w:val="clear" w:color="auto" w:fill="EBF3FB"/>
            <w:tcMar>
              <w:top w:w="60" w:type="dxa"/>
              <w:bottom w:w="60" w:type="dxa"/>
              <w:left w:w="100" w:type="dxa"/>
              <w:right w:w="100" w:type="dxa"/>
            </w:tcMar>
          </w:tcPr>
          <w:p>
            <w:r>
              <w:rPr>
                <w:rFonts w:ascii="Calibri" w:hAnsi="Calibri"/>
                <w:b w:val="0"/>
                <w:sz w:val="19"/>
              </w:rPr>
              <w:t>id, name, code, address</w:t>
            </w:r>
          </w:p>
        </w:tc>
        <w:tc>
          <w:tcPr>
            <w:tcW w:type="dxa" w:w="2448"/>
            <w:shd w:val="clear" w:color="auto" w:fill="EBF3FB"/>
            <w:tcMar>
              <w:top w:w="60" w:type="dxa"/>
              <w:bottom w:w="60" w:type="dxa"/>
              <w:left w:w="100" w:type="dxa"/>
              <w:right w:w="100" w:type="dxa"/>
            </w:tcMar>
          </w:tcPr>
          <w:p>
            <w:r>
              <w:rPr>
                <w:rFonts w:ascii="Calibri" w:hAnsi="Calibri"/>
                <w:b w:val="0"/>
                <w:sz w:val="19"/>
              </w:rPr>
            </w:r>
          </w:p>
        </w:tc>
      </w:tr>
      <w:tr>
        <w:tc>
          <w:tcPr>
            <w:tcW w:type="dxa" w:w="2016"/>
            <w:shd w:val="clear" w:color="auto" w:fill="FFFFFF"/>
            <w:tcMar>
              <w:top w:w="60" w:type="dxa"/>
              <w:bottom w:w="60" w:type="dxa"/>
              <w:left w:w="100" w:type="dxa"/>
              <w:right w:w="100" w:type="dxa"/>
            </w:tcMar>
          </w:tcPr>
          <w:p>
            <w:r>
              <w:rPr>
                <w:rFonts w:ascii="Calibri" w:hAnsi="Calibri"/>
                <w:b w:val="0"/>
                <w:sz w:val="19"/>
              </w:rPr>
              <w:t>Room</w:t>
            </w:r>
          </w:p>
        </w:tc>
        <w:tc>
          <w:tcPr>
            <w:tcW w:type="dxa" w:w="4896"/>
            <w:shd w:val="clear" w:color="auto" w:fill="FFFFFF"/>
            <w:tcMar>
              <w:top w:w="60" w:type="dxa"/>
              <w:bottom w:w="60" w:type="dxa"/>
              <w:left w:w="100" w:type="dxa"/>
              <w:right w:w="100" w:type="dxa"/>
            </w:tcMar>
          </w:tcPr>
          <w:p>
            <w:r>
              <w:rPr>
                <w:rFonts w:ascii="Calibri" w:hAnsi="Calibri"/>
                <w:b w:val="0"/>
                <w:sz w:val="19"/>
              </w:rPr>
              <w:t>id, buildingId, roomNumber, capacity, type (Classroom/Seminar), features</w:t>
            </w:r>
          </w:p>
        </w:tc>
        <w:tc>
          <w:tcPr>
            <w:tcW w:type="dxa" w:w="2448"/>
            <w:shd w:val="clear" w:color="auto" w:fill="FFFFFF"/>
            <w:tcMar>
              <w:top w:w="60" w:type="dxa"/>
              <w:bottom w:w="60" w:type="dxa"/>
              <w:left w:w="100" w:type="dxa"/>
              <w:right w:w="100" w:type="dxa"/>
            </w:tcMar>
          </w:tcPr>
          <w:p>
            <w:r>
              <w:rPr>
                <w:rFonts w:ascii="Calibri" w:hAnsi="Calibri"/>
                <w:b w:val="0"/>
                <w:sz w:val="19"/>
              </w:rPr>
            </w:r>
          </w:p>
        </w:tc>
      </w:tr>
      <w:tr>
        <w:tc>
          <w:tcPr>
            <w:tcW w:type="dxa" w:w="2016"/>
            <w:shd w:val="clear" w:color="auto" w:fill="EBF3FB"/>
            <w:tcMar>
              <w:top w:w="60" w:type="dxa"/>
              <w:bottom w:w="60" w:type="dxa"/>
              <w:left w:w="100" w:type="dxa"/>
              <w:right w:w="100" w:type="dxa"/>
            </w:tcMar>
          </w:tcPr>
          <w:p>
            <w:r>
              <w:rPr>
                <w:rFonts w:ascii="Calibri" w:hAnsi="Calibri"/>
                <w:b w:val="0"/>
                <w:sz w:val="19"/>
              </w:rPr>
              <w:t>Lab</w:t>
            </w:r>
          </w:p>
        </w:tc>
        <w:tc>
          <w:tcPr>
            <w:tcW w:type="dxa" w:w="4896"/>
            <w:shd w:val="clear" w:color="auto" w:fill="EBF3FB"/>
            <w:tcMar>
              <w:top w:w="60" w:type="dxa"/>
              <w:bottom w:w="60" w:type="dxa"/>
              <w:left w:w="100" w:type="dxa"/>
              <w:right w:w="100" w:type="dxa"/>
            </w:tcMar>
          </w:tcPr>
          <w:p>
            <w:r>
              <w:rPr>
                <w:rFonts w:ascii="Calibri" w:hAnsi="Calibri"/>
                <w:b w:val="0"/>
                <w:sz w:val="19"/>
              </w:rPr>
              <w:t>id, buildingId, labNumber, capacity, specialization</w:t>
            </w:r>
          </w:p>
        </w:tc>
        <w:tc>
          <w:tcPr>
            <w:tcW w:type="dxa" w:w="2448"/>
            <w:shd w:val="clear" w:color="auto" w:fill="EBF3FB"/>
            <w:tcMar>
              <w:top w:w="60" w:type="dxa"/>
              <w:bottom w:w="60" w:type="dxa"/>
              <w:left w:w="100" w:type="dxa"/>
              <w:right w:w="100" w:type="dxa"/>
            </w:tcMar>
          </w:tcPr>
          <w:p>
            <w:r>
              <w:rPr>
                <w:rFonts w:ascii="Calibri" w:hAnsi="Calibri"/>
                <w:b w:val="0"/>
                <w:sz w:val="19"/>
              </w:rPr>
            </w:r>
          </w:p>
        </w:tc>
      </w:tr>
      <w:tr>
        <w:tc>
          <w:tcPr>
            <w:tcW w:type="dxa" w:w="2016"/>
            <w:shd w:val="clear" w:color="auto" w:fill="FFFFFF"/>
            <w:tcMar>
              <w:top w:w="60" w:type="dxa"/>
              <w:bottom w:w="60" w:type="dxa"/>
              <w:left w:w="100" w:type="dxa"/>
              <w:right w:w="100" w:type="dxa"/>
            </w:tcMar>
          </w:tcPr>
          <w:p>
            <w:r>
              <w:rPr>
                <w:rFonts w:ascii="Calibri" w:hAnsi="Calibri"/>
                <w:b w:val="0"/>
                <w:sz w:val="19"/>
              </w:rPr>
              <w:t>Section</w:t>
            </w:r>
          </w:p>
        </w:tc>
        <w:tc>
          <w:tcPr>
            <w:tcW w:type="dxa" w:w="4896"/>
            <w:shd w:val="clear" w:color="auto" w:fill="FFFFFF"/>
            <w:tcMar>
              <w:top w:w="60" w:type="dxa"/>
              <w:bottom w:w="60" w:type="dxa"/>
              <w:left w:w="100" w:type="dxa"/>
              <w:right w:w="100" w:type="dxa"/>
            </w:tcMar>
          </w:tcPr>
          <w:p>
            <w:r>
              <w:rPr>
                <w:rFonts w:ascii="Calibri" w:hAnsi="Calibri"/>
                <w:b w:val="0"/>
                <w:sz w:val="19"/>
              </w:rPr>
              <w:t>id, programId, semesterId, courseId, label (A/B/C), capacity, maxEnrollment</w:t>
            </w:r>
          </w:p>
        </w:tc>
        <w:tc>
          <w:tcPr>
            <w:tcW w:type="dxa" w:w="2448"/>
            <w:shd w:val="clear" w:color="auto" w:fill="FFFFFF"/>
            <w:tcMar>
              <w:top w:w="60" w:type="dxa"/>
              <w:bottom w:w="60" w:type="dxa"/>
              <w:left w:w="100" w:type="dxa"/>
              <w:right w:w="100" w:type="dxa"/>
            </w:tcMar>
          </w:tcPr>
          <w:p>
            <w:r>
              <w:rPr>
                <w:rFonts w:ascii="Calibri" w:hAnsi="Calibri"/>
                <w:b w:val="0"/>
                <w:sz w:val="19"/>
              </w:rPr>
            </w:r>
          </w:p>
        </w:tc>
      </w:tr>
      <w:tr>
        <w:tc>
          <w:tcPr>
            <w:tcW w:type="dxa" w:w="2016"/>
            <w:shd w:val="clear" w:color="auto" w:fill="EBF3FB"/>
            <w:tcMar>
              <w:top w:w="60" w:type="dxa"/>
              <w:bottom w:w="60" w:type="dxa"/>
              <w:left w:w="100" w:type="dxa"/>
              <w:right w:w="100" w:type="dxa"/>
            </w:tcMar>
          </w:tcPr>
          <w:p>
            <w:r>
              <w:rPr>
                <w:rFonts w:ascii="Calibri" w:hAnsi="Calibri"/>
                <w:b w:val="0"/>
                <w:sz w:val="19"/>
              </w:rPr>
              <w:t>ScheduleSession</w:t>
            </w:r>
          </w:p>
        </w:tc>
        <w:tc>
          <w:tcPr>
            <w:tcW w:type="dxa" w:w="4896"/>
            <w:shd w:val="clear" w:color="auto" w:fill="EBF3FB"/>
            <w:tcMar>
              <w:top w:w="60" w:type="dxa"/>
              <w:bottom w:w="60" w:type="dxa"/>
              <w:left w:w="100" w:type="dxa"/>
              <w:right w:w="100" w:type="dxa"/>
            </w:tcMar>
          </w:tcPr>
          <w:p>
            <w:r>
              <w:rPr>
                <w:rFonts w:ascii="Calibri" w:hAnsi="Calibri"/>
                <w:b w:val="0"/>
                <w:sz w:val="19"/>
              </w:rPr>
              <w:t>id, semesterId, programIds[], status, generatedAt, fitnessScore, permutationIndex</w:t>
            </w:r>
          </w:p>
        </w:tc>
        <w:tc>
          <w:tcPr>
            <w:tcW w:type="dxa" w:w="2448"/>
            <w:shd w:val="clear" w:color="auto" w:fill="EBF3FB"/>
            <w:tcMar>
              <w:top w:w="60" w:type="dxa"/>
              <w:bottom w:w="60" w:type="dxa"/>
              <w:left w:w="100" w:type="dxa"/>
              <w:right w:w="100" w:type="dxa"/>
            </w:tcMar>
          </w:tcPr>
          <w:p>
            <w:r>
              <w:rPr>
                <w:rFonts w:ascii="Calibri" w:hAnsi="Calibri"/>
                <w:b w:val="0"/>
                <w:sz w:val="19"/>
              </w:rPr>
              <w:t>One row per permutation</w:t>
            </w:r>
          </w:p>
        </w:tc>
      </w:tr>
      <w:tr>
        <w:tc>
          <w:tcPr>
            <w:tcW w:type="dxa" w:w="2016"/>
            <w:shd w:val="clear" w:color="auto" w:fill="FFFFFF"/>
            <w:tcMar>
              <w:top w:w="60" w:type="dxa"/>
              <w:bottom w:w="60" w:type="dxa"/>
              <w:left w:w="100" w:type="dxa"/>
              <w:right w:w="100" w:type="dxa"/>
            </w:tcMar>
          </w:tcPr>
          <w:p>
            <w:r>
              <w:rPr>
                <w:rFonts w:ascii="Calibri" w:hAnsi="Calibri"/>
                <w:b w:val="0"/>
                <w:sz w:val="19"/>
              </w:rPr>
              <w:t>ScheduleSlot</w:t>
            </w:r>
          </w:p>
        </w:tc>
        <w:tc>
          <w:tcPr>
            <w:tcW w:type="dxa" w:w="4896"/>
            <w:shd w:val="clear" w:color="auto" w:fill="FFFFFF"/>
            <w:tcMar>
              <w:top w:w="60" w:type="dxa"/>
              <w:bottom w:w="60" w:type="dxa"/>
              <w:left w:w="100" w:type="dxa"/>
              <w:right w:w="100" w:type="dxa"/>
            </w:tcMar>
          </w:tcPr>
          <w:p>
            <w:r>
              <w:rPr>
                <w:rFonts w:ascii="Calibri" w:hAnsi="Calibri"/>
                <w:b w:val="0"/>
                <w:sz w:val="19"/>
              </w:rPr>
              <w:t>id, scheduleSessionId, courseId, sectionId, teacherId, roomId, dayOfWeek, startTime, endTime, slotType</w:t>
            </w:r>
          </w:p>
        </w:tc>
        <w:tc>
          <w:tcPr>
            <w:tcW w:type="dxa" w:w="2448"/>
            <w:shd w:val="clear" w:color="auto" w:fill="FFFFFF"/>
            <w:tcMar>
              <w:top w:w="60" w:type="dxa"/>
              <w:bottom w:w="60" w:type="dxa"/>
              <w:left w:w="100" w:type="dxa"/>
              <w:right w:w="100" w:type="dxa"/>
            </w:tcMar>
          </w:tcPr>
          <w:p>
            <w:r>
              <w:rPr>
                <w:rFonts w:ascii="Calibri" w:hAnsi="Calibri"/>
                <w:b w:val="0"/>
                <w:sz w:val="19"/>
              </w:rPr>
              <w:t>Core scheduling unit</w:t>
            </w:r>
          </w:p>
        </w:tc>
      </w:tr>
      <w:tr>
        <w:tc>
          <w:tcPr>
            <w:tcW w:type="dxa" w:w="2016"/>
            <w:shd w:val="clear" w:color="auto" w:fill="EBF3FB"/>
            <w:tcMar>
              <w:top w:w="60" w:type="dxa"/>
              <w:bottom w:w="60" w:type="dxa"/>
              <w:left w:w="100" w:type="dxa"/>
              <w:right w:w="100" w:type="dxa"/>
            </w:tcMar>
          </w:tcPr>
          <w:p>
            <w:r>
              <w:rPr>
                <w:rFonts w:ascii="Calibri" w:hAnsi="Calibri"/>
                <w:b w:val="0"/>
                <w:sz w:val="19"/>
              </w:rPr>
              <w:t>ClashReport</w:t>
            </w:r>
          </w:p>
        </w:tc>
        <w:tc>
          <w:tcPr>
            <w:tcW w:type="dxa" w:w="4896"/>
            <w:shd w:val="clear" w:color="auto" w:fill="EBF3FB"/>
            <w:tcMar>
              <w:top w:w="60" w:type="dxa"/>
              <w:bottom w:w="60" w:type="dxa"/>
              <w:left w:w="100" w:type="dxa"/>
              <w:right w:w="100" w:type="dxa"/>
            </w:tcMar>
          </w:tcPr>
          <w:p>
            <w:r>
              <w:rPr>
                <w:rFonts w:ascii="Calibri" w:hAnsi="Calibri"/>
                <w:b w:val="0"/>
                <w:sz w:val="19"/>
              </w:rPr>
              <w:t>id, scheduleSessionId, type (Room/Teacher/Section), slotAId, slotBId, description</w:t>
            </w:r>
          </w:p>
        </w:tc>
        <w:tc>
          <w:tcPr>
            <w:tcW w:type="dxa" w:w="2448"/>
            <w:shd w:val="clear" w:color="auto" w:fill="EBF3FB"/>
            <w:tcMar>
              <w:top w:w="60" w:type="dxa"/>
              <w:bottom w:w="60" w:type="dxa"/>
              <w:left w:w="100" w:type="dxa"/>
              <w:right w:w="100" w:type="dxa"/>
            </w:tcMar>
          </w:tcPr>
          <w:p>
            <w:r>
              <w:rPr>
                <w:rFonts w:ascii="Calibri" w:hAnsi="Calibri"/>
                <w:b w:val="0"/>
                <w:sz w:val="19"/>
              </w:rPr>
              <w:t>Auto-detected conflicts</w:t>
            </w:r>
          </w:p>
        </w:tc>
      </w:tr>
      <w:tr>
        <w:tc>
          <w:tcPr>
            <w:tcW w:type="dxa" w:w="2016"/>
            <w:shd w:val="clear" w:color="auto" w:fill="FFFFFF"/>
            <w:tcMar>
              <w:top w:w="60" w:type="dxa"/>
              <w:bottom w:w="60" w:type="dxa"/>
              <w:left w:w="100" w:type="dxa"/>
              <w:right w:w="100" w:type="dxa"/>
            </w:tcMar>
          </w:tcPr>
          <w:p>
            <w:r>
              <w:rPr>
                <w:rFonts w:ascii="Calibri" w:hAnsi="Calibri"/>
                <w:b w:val="0"/>
                <w:sz w:val="19"/>
              </w:rPr>
              <w:t>StudentTimetable</w:t>
            </w:r>
          </w:p>
        </w:tc>
        <w:tc>
          <w:tcPr>
            <w:tcW w:type="dxa" w:w="4896"/>
            <w:shd w:val="clear" w:color="auto" w:fill="FFFFFF"/>
            <w:tcMar>
              <w:top w:w="60" w:type="dxa"/>
              <w:bottom w:w="60" w:type="dxa"/>
              <w:left w:w="100" w:type="dxa"/>
              <w:right w:w="100" w:type="dxa"/>
            </w:tcMar>
          </w:tcPr>
          <w:p>
            <w:r>
              <w:rPr>
                <w:rFonts w:ascii="Calibri" w:hAnsi="Calibri"/>
                <w:b w:val="0"/>
                <w:sz w:val="19"/>
              </w:rPr>
              <w:t>id, studentId, scheduleSessionId, selectedSlots[], generatedAt</w:t>
            </w:r>
          </w:p>
        </w:tc>
        <w:tc>
          <w:tcPr>
            <w:tcW w:type="dxa" w:w="2448"/>
            <w:shd w:val="clear" w:color="auto" w:fill="FFFFFF"/>
            <w:tcMar>
              <w:top w:w="60" w:type="dxa"/>
              <w:bottom w:w="60" w:type="dxa"/>
              <w:left w:w="100" w:type="dxa"/>
              <w:right w:w="100" w:type="dxa"/>
            </w:tcMar>
          </w:tcPr>
          <w:p>
            <w:r>
              <w:rPr>
                <w:rFonts w:ascii="Calibri" w:hAnsi="Calibri"/>
                <w:b w:val="0"/>
                <w:sz w:val="19"/>
              </w:rPr>
              <w:t>Per-student clash-free timetable</w:t>
            </w:r>
          </w:p>
        </w:tc>
      </w:tr>
    </w:tbl>
    <w:p/>
    <w:p>
      <w:r>
        <w:br w:type="page"/>
      </w:r>
    </w:p>
    <w:p>
      <w:pPr>
        <w:spacing w:before="360" w:after="120"/>
        <w:pBdr>
          <w:bottom w:val="single" w:sz="6" w:space="4" w:color="2E75B6"/>
        </w:pBdr>
      </w:pPr>
      <w:r>
        <w:rPr>
          <w:rFonts w:ascii="Calibri" w:hAnsi="Calibri"/>
          <w:b/>
          <w:color w:val="1F497D"/>
          <w:sz w:val="32"/>
        </w:rPr>
        <w:t>5. Module Breakdown</w:t>
      </w:r>
    </w:p>
    <w:p>
      <w:pPr>
        <w:spacing w:before="240" w:after="80"/>
      </w:pPr>
      <w:r>
        <w:rPr>
          <w:rFonts w:ascii="Calibri" w:hAnsi="Calibri"/>
          <w:b/>
          <w:color w:val="2E75B6"/>
          <w:sz w:val="26"/>
        </w:rPr>
        <w:t>5.1 Auth &amp; User Management</w:t>
      </w:r>
    </w:p>
    <w:p>
      <w:pPr>
        <w:spacing w:after="40"/>
        <w:ind w:left="432"/>
      </w:pPr>
      <w:r>
        <w:rPr>
          <w:rFonts w:ascii="Calibri" w:hAnsi="Calibri"/>
          <w:b w:val="0"/>
          <w:sz w:val="22"/>
        </w:rPr>
        <w:t>•  Login with email + password; bcrypt hashing; JWT session cookies.</w:t>
      </w:r>
    </w:p>
    <w:p>
      <w:pPr>
        <w:spacing w:after="40"/>
        <w:ind w:left="432"/>
      </w:pPr>
      <w:r>
        <w:rPr>
          <w:rFonts w:ascii="Calibri" w:hAnsi="Calibri"/>
          <w:b w:val="0"/>
          <w:sz w:val="22"/>
        </w:rPr>
        <w:t>•  Admin creates users, assigns roles, sets module-level permissions, and revokes access.</w:t>
      </w:r>
    </w:p>
    <w:p>
      <w:pPr>
        <w:spacing w:after="40"/>
        <w:ind w:left="432"/>
      </w:pPr>
      <w:r>
        <w:rPr>
          <w:rFonts w:ascii="Calibri" w:hAnsi="Calibri"/>
          <w:b w:val="0"/>
          <w:sz w:val="22"/>
        </w:rPr>
        <w:t>•  Device fingerprint check on every login: CPU ID + disk serial hashed to a unique token.</w:t>
      </w:r>
    </w:p>
    <w:p>
      <w:pPr>
        <w:spacing w:after="40"/>
        <w:ind w:left="432"/>
      </w:pPr>
      <w:r>
        <w:rPr>
          <w:rFonts w:ascii="Calibri" w:hAnsi="Calibri"/>
          <w:b w:val="0"/>
          <w:sz w:val="22"/>
        </w:rPr>
        <w:t>•  Organization-level license key caps active users and registered devices.</w:t>
      </w:r>
    </w:p>
    <w:p>
      <w:pPr>
        <w:spacing w:after="40"/>
        <w:ind w:left="432"/>
      </w:pPr>
      <w:r>
        <w:rPr>
          <w:rFonts w:ascii="Calibri" w:hAnsi="Calibri"/>
          <w:b w:val="0"/>
          <w:sz w:val="22"/>
        </w:rPr>
        <w:t>•  Password reset via email OTP; failed login lockout (5 attempts, 15-minute ban).</w:t>
      </w:r>
    </w:p>
    <w:p>
      <w:pPr>
        <w:spacing w:after="40"/>
        <w:ind w:left="432"/>
      </w:pPr>
      <w:r>
        <w:rPr>
          <w:rFonts w:ascii="Calibri" w:hAnsi="Calibri"/>
          <w:b w:val="0"/>
          <w:sz w:val="22"/>
        </w:rPr>
        <w:t>•  Session timeout configurable per role; audit log records every login/logout/action.</w:t>
      </w:r>
    </w:p>
    <w:p>
      <w:pPr>
        <w:spacing w:before="240" w:after="80"/>
      </w:pPr>
      <w:r>
        <w:rPr>
          <w:rFonts w:ascii="Calibri" w:hAnsi="Calibri"/>
          <w:b/>
          <w:color w:val="2E75B6"/>
          <w:sz w:val="26"/>
        </w:rPr>
        <w:t>5.2 Data Import Module (Excel)</w:t>
      </w:r>
    </w:p>
    <w:p>
      <w:pPr>
        <w:spacing w:after="100" w:before="40"/>
      </w:pPr>
      <w:r>
        <w:rPr>
          <w:rFonts w:ascii="Calibri" w:hAnsi="Calibri"/>
          <w:b w:val="0"/>
          <w:sz w:val="22"/>
        </w:rPr>
        <w:t>All master data is imported via downloadable Excel templates. Each template includes column headers, data-validation dropdowns, and an example row. The import engine (ExcelJS) validates each row against the DB schema before committing; errors are returned in a per-row report.</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497D"/>
            <w:vAlign w:val="center"/>
            <w:tcMar>
              <w:top w:w="60" w:type="dxa"/>
              <w:bottom w:w="60" w:type="dxa"/>
              <w:left w:w="100" w:type="dxa"/>
              <w:right w:w="100" w:type="dxa"/>
            </w:tcMar>
          </w:tcPr>
          <w:p>
            <w:pPr>
              <w:jc w:val="center"/>
            </w:pPr>
            <w:r>
              <w:rPr>
                <w:rFonts w:ascii="Calibri" w:hAnsi="Calibri"/>
                <w:b/>
                <w:color w:val="FFFFFF"/>
                <w:sz w:val="20"/>
              </w:rPr>
              <w:t>Import Template</w:t>
            </w:r>
          </w:p>
        </w:tc>
        <w:tc>
          <w:tcPr>
            <w:tcW w:type="dxa" w:w="4320"/>
            <w:shd w:val="clear" w:color="auto" w:fill="1F497D"/>
            <w:vAlign w:val="center"/>
            <w:tcMar>
              <w:top w:w="60" w:type="dxa"/>
              <w:bottom w:w="60" w:type="dxa"/>
              <w:left w:w="100" w:type="dxa"/>
              <w:right w:w="100" w:type="dxa"/>
            </w:tcMar>
          </w:tcPr>
          <w:p>
            <w:pPr>
              <w:jc w:val="center"/>
            </w:pPr>
            <w:r>
              <w:rPr>
                <w:rFonts w:ascii="Calibri" w:hAnsi="Calibri"/>
                <w:b/>
                <w:color w:val="FFFFFF"/>
                <w:sz w:val="20"/>
              </w:rPr>
              <w:t>Key Columns</w:t>
            </w:r>
          </w:p>
        </w:tc>
        <w:tc>
          <w:tcPr>
            <w:tcW w:type="dxa" w:w="720"/>
            <w:shd w:val="clear" w:color="auto" w:fill="1F497D"/>
            <w:vAlign w:val="center"/>
            <w:tcMar>
              <w:top w:w="60" w:type="dxa"/>
              <w:bottom w:w="60" w:type="dxa"/>
              <w:left w:w="100" w:type="dxa"/>
              <w:right w:w="100" w:type="dxa"/>
            </w:tcMar>
          </w:tcPr>
          <w:p>
            <w:pPr>
              <w:jc w:val="center"/>
            </w:pPr>
            <w:r>
              <w:rPr>
                <w:rFonts w:ascii="Calibri" w:hAnsi="Calibri"/>
                <w:b/>
                <w:color w:val="FFFFFF"/>
                <w:sz w:val="20"/>
              </w:rPr>
              <w:t>Bulk</w:t>
            </w:r>
          </w:p>
        </w:tc>
      </w:tr>
      <w:tr>
        <w:tc>
          <w:tcPr>
            <w:tcW w:type="dxa" w:w="2880"/>
            <w:shd w:val="clear" w:color="auto" w:fill="EBF3FB"/>
            <w:tcMar>
              <w:top w:w="60" w:type="dxa"/>
              <w:bottom w:w="60" w:type="dxa"/>
              <w:left w:w="100" w:type="dxa"/>
              <w:right w:w="100" w:type="dxa"/>
            </w:tcMar>
          </w:tcPr>
          <w:p>
            <w:r>
              <w:rPr>
                <w:rFonts w:ascii="Calibri" w:hAnsi="Calibri"/>
                <w:b w:val="0"/>
                <w:sz w:val="19"/>
              </w:rPr>
              <w:t>Students</w:t>
            </w:r>
          </w:p>
        </w:tc>
        <w:tc>
          <w:tcPr>
            <w:tcW w:type="dxa" w:w="4320"/>
            <w:shd w:val="clear" w:color="auto" w:fill="EBF3FB"/>
            <w:tcMar>
              <w:top w:w="60" w:type="dxa"/>
              <w:bottom w:w="60" w:type="dxa"/>
              <w:left w:w="100" w:type="dxa"/>
              <w:right w:w="100" w:type="dxa"/>
            </w:tcMar>
          </w:tcPr>
          <w:p>
            <w:r>
              <w:rPr>
                <w:rFonts w:ascii="Calibri" w:hAnsi="Calibri"/>
                <w:b w:val="0"/>
                <w:sz w:val="19"/>
              </w:rPr>
              <w:t>studentId, name, email, program, batch, enrollmentDate</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Teachers</w:t>
            </w:r>
          </w:p>
        </w:tc>
        <w:tc>
          <w:tcPr>
            <w:tcW w:type="dxa" w:w="4320"/>
            <w:shd w:val="clear" w:color="auto" w:fill="FFFFFF"/>
            <w:tcMar>
              <w:top w:w="60" w:type="dxa"/>
              <w:bottom w:w="60" w:type="dxa"/>
              <w:left w:w="100" w:type="dxa"/>
              <w:right w:w="100" w:type="dxa"/>
            </w:tcMar>
          </w:tcPr>
          <w:p>
            <w:r>
              <w:rPr>
                <w:rFonts w:ascii="Calibri" w:hAnsi="Calibri"/>
                <w:b w:val="0"/>
                <w:sz w:val="19"/>
              </w:rPr>
              <w:t>employeeId, name, email, designation, department, track</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Teacher Designations</w:t>
            </w:r>
          </w:p>
        </w:tc>
        <w:tc>
          <w:tcPr>
            <w:tcW w:type="dxa" w:w="4320"/>
            <w:shd w:val="clear" w:color="auto" w:fill="EBF3FB"/>
            <w:tcMar>
              <w:top w:w="60" w:type="dxa"/>
              <w:bottom w:w="60" w:type="dxa"/>
              <w:left w:w="100" w:type="dxa"/>
              <w:right w:w="100" w:type="dxa"/>
            </w:tcMar>
          </w:tcPr>
          <w:p>
            <w:r>
              <w:rPr>
                <w:rFonts w:ascii="Calibri" w:hAnsi="Calibri"/>
                <w:b w:val="0"/>
                <w:sz w:val="19"/>
              </w:rPr>
              <w:t>title, seniorityLevel, maxCreditHours</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Teacher Course Preferences</w:t>
            </w:r>
          </w:p>
        </w:tc>
        <w:tc>
          <w:tcPr>
            <w:tcW w:type="dxa" w:w="4320"/>
            <w:shd w:val="clear" w:color="auto" w:fill="FFFFFF"/>
            <w:tcMar>
              <w:top w:w="60" w:type="dxa"/>
              <w:bottom w:w="60" w:type="dxa"/>
              <w:left w:w="100" w:type="dxa"/>
              <w:right w:w="100" w:type="dxa"/>
            </w:tcMar>
          </w:tcPr>
          <w:p>
            <w:r>
              <w:rPr>
                <w:rFonts w:ascii="Calibri" w:hAnsi="Calibri"/>
                <w:b w:val="0"/>
                <w:sz w:val="19"/>
              </w:rPr>
              <w:t>employeeId, courseCode, preferenceLevel, isExpert</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Teacher Availability</w:t>
            </w:r>
          </w:p>
        </w:tc>
        <w:tc>
          <w:tcPr>
            <w:tcW w:type="dxa" w:w="4320"/>
            <w:shd w:val="clear" w:color="auto" w:fill="EBF3FB"/>
            <w:tcMar>
              <w:top w:w="60" w:type="dxa"/>
              <w:bottom w:w="60" w:type="dxa"/>
              <w:left w:w="100" w:type="dxa"/>
              <w:right w:w="100" w:type="dxa"/>
            </w:tcMar>
          </w:tcPr>
          <w:p>
            <w:r>
              <w:rPr>
                <w:rFonts w:ascii="Calibri" w:hAnsi="Calibri"/>
                <w:b w:val="0"/>
                <w:sz w:val="19"/>
              </w:rPr>
              <w:t>employeeId, day, startTime, endTime, semester</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Teacher Exemptions</w:t>
            </w:r>
          </w:p>
        </w:tc>
        <w:tc>
          <w:tcPr>
            <w:tcW w:type="dxa" w:w="4320"/>
            <w:shd w:val="clear" w:color="auto" w:fill="FFFFFF"/>
            <w:tcMar>
              <w:top w:w="60" w:type="dxa"/>
              <w:bottom w:w="60" w:type="dxa"/>
              <w:left w:w="100" w:type="dxa"/>
              <w:right w:w="100" w:type="dxa"/>
            </w:tcMar>
          </w:tcPr>
          <w:p>
            <w:r>
              <w:rPr>
                <w:rFonts w:ascii="Calibri" w:hAnsi="Calibri"/>
                <w:b w:val="0"/>
                <w:sz w:val="19"/>
              </w:rPr>
              <w:t>employeeId, type, startDate, endDate, description</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Courses</w:t>
            </w:r>
          </w:p>
        </w:tc>
        <w:tc>
          <w:tcPr>
            <w:tcW w:type="dxa" w:w="4320"/>
            <w:shd w:val="clear" w:color="auto" w:fill="EBF3FB"/>
            <w:tcMar>
              <w:top w:w="60" w:type="dxa"/>
              <w:bottom w:w="60" w:type="dxa"/>
              <w:left w:w="100" w:type="dxa"/>
              <w:right w:w="100" w:type="dxa"/>
            </w:tcMar>
          </w:tcPr>
          <w:p>
            <w:r>
              <w:rPr>
                <w:rFonts w:ascii="Calibri" w:hAnsi="Calibri"/>
                <w:b w:val="0"/>
                <w:sz w:val="19"/>
              </w:rPr>
              <w:t>code, title, creditHours, type, program, department</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Course Outlines</w:t>
            </w:r>
          </w:p>
        </w:tc>
        <w:tc>
          <w:tcPr>
            <w:tcW w:type="dxa" w:w="4320"/>
            <w:shd w:val="clear" w:color="auto" w:fill="FFFFFF"/>
            <w:tcMar>
              <w:top w:w="60" w:type="dxa"/>
              <w:bottom w:w="60" w:type="dxa"/>
              <w:left w:w="100" w:type="dxa"/>
              <w:right w:w="100" w:type="dxa"/>
            </w:tcMar>
          </w:tcPr>
          <w:p>
            <w:r>
              <w:rPr>
                <w:rFonts w:ascii="Calibri" w:hAnsi="Calibri"/>
                <w:b w:val="0"/>
                <w:sz w:val="19"/>
              </w:rPr>
              <w:t>courseCode, version, syllabusText, effectiveFrom</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Academic Roadmaps</w:t>
            </w:r>
          </w:p>
        </w:tc>
        <w:tc>
          <w:tcPr>
            <w:tcW w:type="dxa" w:w="4320"/>
            <w:shd w:val="clear" w:color="auto" w:fill="EBF3FB"/>
            <w:tcMar>
              <w:top w:w="60" w:type="dxa"/>
              <w:bottom w:w="60" w:type="dxa"/>
              <w:left w:w="100" w:type="dxa"/>
              <w:right w:w="100" w:type="dxa"/>
            </w:tcMar>
          </w:tcPr>
          <w:p>
            <w:r>
              <w:rPr>
                <w:rFonts w:ascii="Calibri" w:hAnsi="Calibri"/>
                <w:b w:val="0"/>
                <w:sz w:val="19"/>
              </w:rPr>
              <w:t>program, batchPrefix, semesterNumber, courseCode, prerequisite</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Labs</w:t>
            </w:r>
          </w:p>
        </w:tc>
        <w:tc>
          <w:tcPr>
            <w:tcW w:type="dxa" w:w="4320"/>
            <w:shd w:val="clear" w:color="auto" w:fill="FFFFFF"/>
            <w:tcMar>
              <w:top w:w="60" w:type="dxa"/>
              <w:bottom w:w="60" w:type="dxa"/>
              <w:left w:w="100" w:type="dxa"/>
              <w:right w:w="100" w:type="dxa"/>
            </w:tcMar>
          </w:tcPr>
          <w:p>
            <w:r>
              <w:rPr>
                <w:rFonts w:ascii="Calibri" w:hAnsi="Calibri"/>
                <w:b w:val="0"/>
                <w:sz w:val="19"/>
              </w:rPr>
              <w:t>labNumber, building, capacity, specialization</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Rooms</w:t>
            </w:r>
          </w:p>
        </w:tc>
        <w:tc>
          <w:tcPr>
            <w:tcW w:type="dxa" w:w="4320"/>
            <w:shd w:val="clear" w:color="auto" w:fill="EBF3FB"/>
            <w:tcMar>
              <w:top w:w="60" w:type="dxa"/>
              <w:bottom w:w="60" w:type="dxa"/>
              <w:left w:w="100" w:type="dxa"/>
              <w:right w:w="100" w:type="dxa"/>
            </w:tcMar>
          </w:tcPr>
          <w:p>
            <w:r>
              <w:rPr>
                <w:rFonts w:ascii="Calibri" w:hAnsi="Calibri"/>
                <w:b w:val="0"/>
                <w:sz w:val="19"/>
              </w:rPr>
              <w:t>roomNumber, building, capacity, type, features</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Buildings</w:t>
            </w:r>
          </w:p>
        </w:tc>
        <w:tc>
          <w:tcPr>
            <w:tcW w:type="dxa" w:w="4320"/>
            <w:shd w:val="clear" w:color="auto" w:fill="FFFFFF"/>
            <w:tcMar>
              <w:top w:w="60" w:type="dxa"/>
              <w:bottom w:w="60" w:type="dxa"/>
              <w:left w:w="100" w:type="dxa"/>
              <w:right w:w="100" w:type="dxa"/>
            </w:tcMar>
          </w:tcPr>
          <w:p>
            <w:r>
              <w:rPr>
                <w:rFonts w:ascii="Calibri" w:hAnsi="Calibri"/>
                <w:b w:val="0"/>
                <w:sz w:val="19"/>
              </w:rPr>
              <w:t>name, code, address</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Sections</w:t>
            </w:r>
          </w:p>
        </w:tc>
        <w:tc>
          <w:tcPr>
            <w:tcW w:type="dxa" w:w="4320"/>
            <w:shd w:val="clear" w:color="auto" w:fill="EBF3FB"/>
            <w:tcMar>
              <w:top w:w="60" w:type="dxa"/>
              <w:bottom w:w="60" w:type="dxa"/>
              <w:left w:w="100" w:type="dxa"/>
              <w:right w:w="100" w:type="dxa"/>
            </w:tcMar>
          </w:tcPr>
          <w:p>
            <w:r>
              <w:rPr>
                <w:rFonts w:ascii="Calibri" w:hAnsi="Calibri"/>
                <w:b w:val="0"/>
                <w:sz w:val="19"/>
              </w:rPr>
              <w:t>program, semester, courseCode, label, maxEnrollment</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Semesters/Sessions</w:t>
            </w:r>
          </w:p>
        </w:tc>
        <w:tc>
          <w:tcPr>
            <w:tcW w:type="dxa" w:w="4320"/>
            <w:shd w:val="clear" w:color="auto" w:fill="FFFFFF"/>
            <w:tcMar>
              <w:top w:w="60" w:type="dxa"/>
              <w:bottom w:w="60" w:type="dxa"/>
              <w:left w:w="100" w:type="dxa"/>
              <w:right w:w="100" w:type="dxa"/>
            </w:tcMar>
          </w:tcPr>
          <w:p>
            <w:r>
              <w:rPr>
                <w:rFonts w:ascii="Calibri" w:hAnsi="Calibri"/>
                <w:b w:val="0"/>
                <w:sz w:val="19"/>
              </w:rPr>
              <w:t>name, type, year, startDate, endDate, programs</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r>
        <w:tc>
          <w:tcPr>
            <w:tcW w:type="dxa" w:w="2880"/>
            <w:shd w:val="clear" w:color="auto" w:fill="EBF3FB"/>
            <w:tcMar>
              <w:top w:w="60" w:type="dxa"/>
              <w:bottom w:w="60" w:type="dxa"/>
              <w:left w:w="100" w:type="dxa"/>
              <w:right w:w="100" w:type="dxa"/>
            </w:tcMar>
          </w:tcPr>
          <w:p>
            <w:r>
              <w:rPr>
                <w:rFonts w:ascii="Calibri" w:hAnsi="Calibri"/>
                <w:b w:val="0"/>
                <w:sz w:val="19"/>
              </w:rPr>
              <w:t>Student Enrollments</w:t>
            </w:r>
          </w:p>
        </w:tc>
        <w:tc>
          <w:tcPr>
            <w:tcW w:type="dxa" w:w="4320"/>
            <w:shd w:val="clear" w:color="auto" w:fill="EBF3FB"/>
            <w:tcMar>
              <w:top w:w="60" w:type="dxa"/>
              <w:bottom w:w="60" w:type="dxa"/>
              <w:left w:w="100" w:type="dxa"/>
              <w:right w:w="100" w:type="dxa"/>
            </w:tcMar>
          </w:tcPr>
          <w:p>
            <w:r>
              <w:rPr>
                <w:rFonts w:ascii="Calibri" w:hAnsi="Calibri"/>
                <w:b w:val="0"/>
                <w:sz w:val="19"/>
              </w:rPr>
              <w:t>studentId, courseCode, sectionLabel, semester</w:t>
            </w:r>
          </w:p>
        </w:tc>
        <w:tc>
          <w:tcPr>
            <w:tcW w:type="dxa" w:w="720"/>
            <w:shd w:val="clear" w:color="auto" w:fill="EBF3FB"/>
            <w:tcMar>
              <w:top w:w="60" w:type="dxa"/>
              <w:bottom w:w="60" w:type="dxa"/>
              <w:left w:w="100" w:type="dxa"/>
              <w:right w:w="100" w:type="dxa"/>
            </w:tcMar>
          </w:tcPr>
          <w:p>
            <w:r>
              <w:rPr>
                <w:rFonts w:ascii="Calibri" w:hAnsi="Calibri"/>
                <w:b w:val="0"/>
                <w:sz w:val="19"/>
              </w:rPr>
              <w:t>Yes</w:t>
            </w:r>
          </w:p>
        </w:tc>
      </w:tr>
      <w:tr>
        <w:tc>
          <w:tcPr>
            <w:tcW w:type="dxa" w:w="2880"/>
            <w:shd w:val="clear" w:color="auto" w:fill="FFFFFF"/>
            <w:tcMar>
              <w:top w:w="60" w:type="dxa"/>
              <w:bottom w:w="60" w:type="dxa"/>
              <w:left w:w="100" w:type="dxa"/>
              <w:right w:w="100" w:type="dxa"/>
            </w:tcMar>
          </w:tcPr>
          <w:p>
            <w:r>
              <w:rPr>
                <w:rFonts w:ascii="Calibri" w:hAnsi="Calibri"/>
                <w:b w:val="0"/>
                <w:sz w:val="19"/>
              </w:rPr>
              <w:t>Grades</w:t>
            </w:r>
          </w:p>
        </w:tc>
        <w:tc>
          <w:tcPr>
            <w:tcW w:type="dxa" w:w="4320"/>
            <w:shd w:val="clear" w:color="auto" w:fill="FFFFFF"/>
            <w:tcMar>
              <w:top w:w="60" w:type="dxa"/>
              <w:bottom w:w="60" w:type="dxa"/>
              <w:left w:w="100" w:type="dxa"/>
              <w:right w:w="100" w:type="dxa"/>
            </w:tcMar>
          </w:tcPr>
          <w:p>
            <w:r>
              <w:rPr>
                <w:rFonts w:ascii="Calibri" w:hAnsi="Calibri"/>
                <w:b w:val="0"/>
                <w:sz w:val="19"/>
              </w:rPr>
              <w:t>studentId, courseCode, semester, marks, total, gradingType</w:t>
            </w:r>
          </w:p>
        </w:tc>
        <w:tc>
          <w:tcPr>
            <w:tcW w:type="dxa" w:w="720"/>
            <w:shd w:val="clear" w:color="auto" w:fill="FFFFFF"/>
            <w:tcMar>
              <w:top w:w="60" w:type="dxa"/>
              <w:bottom w:w="60" w:type="dxa"/>
              <w:left w:w="100" w:type="dxa"/>
              <w:right w:w="100" w:type="dxa"/>
            </w:tcMar>
          </w:tcPr>
          <w:p>
            <w:r>
              <w:rPr>
                <w:rFonts w:ascii="Calibri" w:hAnsi="Calibri"/>
                <w:b w:val="0"/>
                <w:sz w:val="19"/>
              </w:rPr>
              <w:t>Yes</w:t>
            </w:r>
          </w:p>
        </w:tc>
      </w:tr>
    </w:tbl>
    <w:p/>
    <w:p>
      <w:pPr>
        <w:spacing w:before="240" w:after="80"/>
      </w:pPr>
      <w:r>
        <w:rPr>
          <w:rFonts w:ascii="Calibri" w:hAnsi="Calibri"/>
          <w:b/>
          <w:color w:val="2E75B6"/>
          <w:sz w:val="26"/>
        </w:rPr>
        <w:t>5.3 Automatic Schedule Generation</w:t>
      </w:r>
    </w:p>
    <w:p>
      <w:pPr>
        <w:spacing w:after="100" w:before="40"/>
      </w:pPr>
      <w:r>
        <w:rPr>
          <w:rFonts w:ascii="Calibri" w:hAnsi="Calibri"/>
          <w:b w:val="0"/>
          <w:sz w:val="22"/>
        </w:rPr>
        <w:t>The scheduler collects all constraints from the DB, runs the CSP engine, and produces K clash-free permutations ranked by fitness score.</w:t>
      </w:r>
    </w:p>
    <w:p>
      <w:pPr>
        <w:spacing w:before="160" w:after="40"/>
      </w:pPr>
      <w:r>
        <w:rPr>
          <w:rFonts w:ascii="Calibri" w:hAnsi="Calibri"/>
          <w:b/>
          <w:color w:val="404040"/>
          <w:sz w:val="23"/>
        </w:rPr>
        <w:t>Pre-Generation Configuration (8-Step Wizard)</w:t>
      </w:r>
    </w:p>
    <w:p>
      <w:pPr>
        <w:spacing w:after="40"/>
        <w:ind w:left="432"/>
      </w:pPr>
      <w:r>
        <w:rPr>
          <w:rFonts w:ascii="Calibri" w:hAnsi="Calibri"/>
          <w:b w:val="0"/>
          <w:sz w:val="22"/>
        </w:rPr>
        <w:t>•  Step 1: Select semester and session</w:t>
      </w:r>
    </w:p>
    <w:p>
      <w:pPr>
        <w:spacing w:after="40"/>
        <w:ind w:left="432"/>
      </w:pPr>
      <w:r>
        <w:rPr>
          <w:rFonts w:ascii="Calibri" w:hAnsi="Calibri"/>
          <w:b w:val="0"/>
          <w:sz w:val="22"/>
        </w:rPr>
        <w:t>•  Step 2: Choose programs (BS / MS / PhD -- independently or combined)</w:t>
      </w:r>
    </w:p>
    <w:p>
      <w:pPr>
        <w:spacing w:after="40"/>
        <w:ind w:left="432"/>
      </w:pPr>
      <w:r>
        <w:rPr>
          <w:rFonts w:ascii="Calibri" w:hAnsi="Calibri"/>
          <w:b w:val="0"/>
          <w:sz w:val="22"/>
        </w:rPr>
        <w:t>•  Step 3: Select roadmap; courses auto-loaded; editable</w:t>
      </w:r>
    </w:p>
    <w:p>
      <w:pPr>
        <w:spacing w:after="40"/>
        <w:ind w:left="432"/>
      </w:pPr>
      <w:r>
        <w:rPr>
          <w:rFonts w:ascii="Calibri" w:hAnsi="Calibri"/>
          <w:b w:val="0"/>
          <w:sz w:val="22"/>
        </w:rPr>
        <w:t>•  Step 4: Configure sections per course and enrollment caps</w:t>
      </w:r>
    </w:p>
    <w:p>
      <w:pPr>
        <w:spacing w:after="40"/>
        <w:ind w:left="432"/>
      </w:pPr>
      <w:r>
        <w:rPr>
          <w:rFonts w:ascii="Calibri" w:hAnsi="Calibri"/>
          <w:b w:val="0"/>
          <w:sz w:val="22"/>
        </w:rPr>
        <w:t>•  Step 5: Select available rooms and labs (filter by capacity, features)</w:t>
      </w:r>
    </w:p>
    <w:p>
      <w:pPr>
        <w:spacing w:after="40"/>
        <w:ind w:left="432"/>
      </w:pPr>
      <w:r>
        <w:rPr>
          <w:rFonts w:ascii="Calibri" w:hAnsi="Calibri"/>
          <w:b w:val="0"/>
          <w:sz w:val="22"/>
        </w:rPr>
        <w:t>•  Step 6: Set teacher constraints (auto-load from DB or manual override)</w:t>
      </w:r>
    </w:p>
    <w:p>
      <w:pPr>
        <w:spacing w:after="40"/>
        <w:ind w:left="432"/>
      </w:pPr>
      <w:r>
        <w:rPr>
          <w:rFonts w:ascii="Calibri" w:hAnsi="Calibri"/>
          <w:b w:val="0"/>
          <w:sz w:val="22"/>
        </w:rPr>
        <w:t>•  Step 7: Define class days and time restrictions (e.g., MS/PhD evenings or weekends)</w:t>
      </w:r>
    </w:p>
    <w:p>
      <w:pPr>
        <w:spacing w:after="40"/>
        <w:ind w:left="432"/>
      </w:pPr>
      <w:r>
        <w:rPr>
          <w:rFonts w:ascii="Calibri" w:hAnsi="Calibri"/>
          <w:b w:val="0"/>
          <w:sz w:val="22"/>
        </w:rPr>
        <w:t>•  Step 8: Choose class durations per course type and number of permutations to generate</w:t>
      </w:r>
    </w:p>
    <w:p>
      <w:pPr>
        <w:spacing w:before="160" w:after="40"/>
      </w:pPr>
      <w:r>
        <w:rPr>
          <w:rFonts w:ascii="Calibri" w:hAnsi="Calibri"/>
          <w:b/>
          <w:color w:val="404040"/>
          <w:sz w:val="23"/>
        </w:rPr>
        <w:t>Hard Constraints (never violated)</w:t>
      </w:r>
    </w:p>
    <w:p>
      <w:pPr>
        <w:spacing w:after="40"/>
        <w:ind w:left="432"/>
      </w:pPr>
      <w:r>
        <w:rPr>
          <w:rFonts w:ascii="Calibri" w:hAnsi="Calibri"/>
          <w:b w:val="0"/>
          <w:sz w:val="22"/>
        </w:rPr>
        <w:t>•  No teacher assigned to two slots at the same time</w:t>
      </w:r>
    </w:p>
    <w:p>
      <w:pPr>
        <w:spacing w:after="40"/>
        <w:ind w:left="432"/>
      </w:pPr>
      <w:r>
        <w:rPr>
          <w:rFonts w:ascii="Calibri" w:hAnsi="Calibri"/>
          <w:b w:val="0"/>
          <w:sz w:val="22"/>
        </w:rPr>
        <w:t>•  No room/lab double-booked in the same slot</w:t>
      </w:r>
    </w:p>
    <w:p>
      <w:pPr>
        <w:spacing w:after="40"/>
        <w:ind w:left="432"/>
      </w:pPr>
      <w:r>
        <w:rPr>
          <w:rFonts w:ascii="Calibri" w:hAnsi="Calibri"/>
          <w:b w:val="0"/>
          <w:sz w:val="22"/>
        </w:rPr>
        <w:t>•  No section in two places simultaneously</w:t>
      </w:r>
    </w:p>
    <w:p>
      <w:pPr>
        <w:spacing w:after="40"/>
        <w:ind w:left="432"/>
      </w:pPr>
      <w:r>
        <w:rPr>
          <w:rFonts w:ascii="Calibri" w:hAnsi="Calibri"/>
          <w:b w:val="0"/>
          <w:sz w:val="22"/>
        </w:rPr>
        <w:t>•  Teacher availability windows respected</w:t>
      </w:r>
    </w:p>
    <w:p>
      <w:pPr>
        <w:spacing w:after="40"/>
        <w:ind w:left="432"/>
      </w:pPr>
      <w:r>
        <w:rPr>
          <w:rFonts w:ascii="Calibri" w:hAnsi="Calibri"/>
          <w:b w:val="0"/>
          <w:sz w:val="22"/>
        </w:rPr>
        <w:t>•  Active exemptions/leaves block assignment</w:t>
      </w:r>
    </w:p>
    <w:p>
      <w:pPr>
        <w:spacing w:after="40"/>
        <w:ind w:left="432"/>
      </w:pPr>
      <w:r>
        <w:rPr>
          <w:rFonts w:ascii="Calibri" w:hAnsi="Calibri"/>
          <w:b w:val="0"/>
          <w:sz w:val="22"/>
        </w:rPr>
        <w:t>•  Room/lab capacity &gt;= section enrollment</w:t>
      </w:r>
    </w:p>
    <w:p>
      <w:pPr>
        <w:spacing w:after="40"/>
        <w:ind w:left="432"/>
      </w:pPr>
      <w:r>
        <w:rPr>
          <w:rFonts w:ascii="Calibri" w:hAnsi="Calibri"/>
          <w:b w:val="0"/>
          <w:sz w:val="22"/>
        </w:rPr>
        <w:t>•  Lab courses go to labs; theory to classrooms</w:t>
      </w:r>
    </w:p>
    <w:p>
      <w:pPr>
        <w:spacing w:after="40"/>
        <w:ind w:left="432"/>
      </w:pPr>
      <w:r>
        <w:rPr>
          <w:rFonts w:ascii="Calibri" w:hAnsi="Calibri"/>
          <w:b w:val="0"/>
          <w:sz w:val="22"/>
        </w:rPr>
        <w:t>•  Senior teacher exemption: designation-based load cap enforced</w:t>
      </w:r>
    </w:p>
    <w:p>
      <w:pPr>
        <w:spacing w:after="40"/>
        <w:ind w:left="432"/>
      </w:pPr>
      <w:r>
        <w:rPr>
          <w:rFonts w:ascii="Calibri" w:hAnsi="Calibri"/>
          <w:b w:val="0"/>
          <w:sz w:val="22"/>
        </w:rPr>
        <w:t>•  Summer semester: only pre-approved limited courses offered</w:t>
      </w:r>
    </w:p>
    <w:p>
      <w:pPr>
        <w:spacing w:before="160" w:after="40"/>
      </w:pPr>
      <w:r>
        <w:rPr>
          <w:rFonts w:ascii="Calibri" w:hAnsi="Calibri"/>
          <w:b/>
          <w:color w:val="404040"/>
          <w:sz w:val="23"/>
        </w:rPr>
        <w:t>Soft Constraints (optimized, not mandatory)</w:t>
      </w:r>
    </w:p>
    <w:p>
      <w:pPr>
        <w:spacing w:after="40"/>
        <w:ind w:left="432"/>
      </w:pPr>
      <w:r>
        <w:rPr>
          <w:rFonts w:ascii="Calibri" w:hAnsi="Calibri"/>
          <w:b w:val="0"/>
          <w:sz w:val="22"/>
        </w:rPr>
        <w:t>•  Respect teacher course preferences (higher preference = higher priority)</w:t>
      </w:r>
    </w:p>
    <w:p>
      <w:pPr>
        <w:spacing w:after="40"/>
        <w:ind w:left="432"/>
      </w:pPr>
      <w:r>
        <w:rPr>
          <w:rFonts w:ascii="Calibri" w:hAnsi="Calibri"/>
          <w:b w:val="0"/>
          <w:sz w:val="22"/>
        </w:rPr>
        <w:t>•  Minimize teacher idle gaps between assigned classes</w:t>
      </w:r>
    </w:p>
    <w:p>
      <w:pPr>
        <w:spacing w:after="40"/>
        <w:ind w:left="432"/>
      </w:pPr>
      <w:r>
        <w:rPr>
          <w:rFonts w:ascii="Calibri" w:hAnsi="Calibri"/>
          <w:b w:val="0"/>
          <w:sz w:val="22"/>
        </w:rPr>
        <w:t>•  Prefer expert teachers for advanced courses</w:t>
      </w:r>
    </w:p>
    <w:p>
      <w:pPr>
        <w:spacing w:after="40"/>
        <w:ind w:left="432"/>
      </w:pPr>
      <w:r>
        <w:rPr>
          <w:rFonts w:ascii="Calibri" w:hAnsi="Calibri"/>
          <w:b w:val="0"/>
          <w:sz w:val="22"/>
        </w:rPr>
        <w:t>•  Distribute sections evenly across available days</w:t>
      </w:r>
    </w:p>
    <w:p>
      <w:pPr>
        <w:spacing w:after="40"/>
        <w:ind w:left="432"/>
      </w:pPr>
      <w:r>
        <w:rPr>
          <w:rFonts w:ascii="Calibri" w:hAnsi="Calibri"/>
          <w:b w:val="0"/>
          <w:sz w:val="22"/>
        </w:rPr>
        <w:t>•  Avoid back-to-back long blocks for the same teacher</w:t>
      </w:r>
    </w:p>
    <w:p>
      <w:pPr>
        <w:spacing w:after="40"/>
        <w:ind w:left="432"/>
      </w:pPr>
      <w:r>
        <w:rPr>
          <w:rFonts w:ascii="Calibri" w:hAnsi="Calibri"/>
          <w:b w:val="0"/>
          <w:sz w:val="22"/>
        </w:rPr>
        <w:t>•  Research-track teachers: minimize load, prefer morning slots</w:t>
      </w:r>
    </w:p>
    <w:p>
      <w:pPr>
        <w:spacing w:before="240" w:after="80"/>
      </w:pPr>
      <w:r>
        <w:rPr>
          <w:rFonts w:ascii="Calibri" w:hAnsi="Calibri"/>
          <w:b/>
          <w:color w:val="2E75B6"/>
          <w:sz w:val="26"/>
        </w:rPr>
        <w:t>5.4 Manual Schedule Builder</w:t>
      </w:r>
    </w:p>
    <w:p>
      <w:pPr>
        <w:spacing w:after="100" w:before="40"/>
      </w:pPr>
      <w:r>
        <w:rPr>
          <w:rFonts w:ascii="Calibri" w:hAnsi="Calibri"/>
          <w:b w:val="0"/>
          <w:sz w:val="22"/>
        </w:rPr>
        <w:t>A drag-and-drop board (dnd-kit) shows a weekly grid (days x time slots). Unscheduled course cards are in a side panel. Dragging triggers real-time clash detection. Clashes are highlighted and the nearest valid slots are suggested.</w:t>
      </w:r>
    </w:p>
    <w:p>
      <w:pPr>
        <w:spacing w:after="40"/>
        <w:ind w:left="432"/>
      </w:pPr>
      <w:r>
        <w:rPr>
          <w:rFonts w:ascii="Calibri" w:hAnsi="Calibri"/>
          <w:b w:val="0"/>
          <w:sz w:val="22"/>
        </w:rPr>
        <w:t>•  Clash types: Teacher clash, Room/Lab clash, Section clash.</w:t>
      </w:r>
    </w:p>
    <w:p>
      <w:pPr>
        <w:spacing w:after="40"/>
        <w:ind w:left="432"/>
      </w:pPr>
      <w:r>
        <w:rPr>
          <w:rFonts w:ascii="Calibri" w:hAnsi="Calibri"/>
          <w:b w:val="0"/>
          <w:sz w:val="22"/>
        </w:rPr>
        <w:t>•  Undo/redo support for all moves.</w:t>
      </w:r>
    </w:p>
    <w:p>
      <w:pPr>
        <w:spacing w:after="40"/>
        <w:ind w:left="432"/>
      </w:pPr>
      <w:r>
        <w:rPr>
          <w:rFonts w:ascii="Calibri" w:hAnsi="Calibri"/>
          <w:b w:val="0"/>
          <w:sz w:val="22"/>
        </w:rPr>
        <w:t>•  Lock slots: mark as fixed so auto re-runs do not move them.</w:t>
      </w:r>
    </w:p>
    <w:p>
      <w:pPr>
        <w:spacing w:after="40"/>
        <w:ind w:left="432"/>
      </w:pPr>
      <w:r>
        <w:rPr>
          <w:rFonts w:ascii="Calibri" w:hAnsi="Calibri"/>
          <w:b w:val="0"/>
          <w:sz w:val="22"/>
        </w:rPr>
        <w:t>•  Export current manual draft as a named permutation.</w:t>
      </w:r>
    </w:p>
    <w:p>
      <w:pPr>
        <w:spacing w:before="240" w:after="80"/>
      </w:pPr>
      <w:r>
        <w:rPr>
          <w:rFonts w:ascii="Calibri" w:hAnsi="Calibri"/>
          <w:b/>
          <w:color w:val="2E75B6"/>
          <w:sz w:val="26"/>
        </w:rPr>
        <w:t>5.5 Student Timetable Module</w:t>
      </w:r>
    </w:p>
    <w:p>
      <w:pPr>
        <w:spacing w:after="100" w:before="40"/>
      </w:pPr>
      <w:r>
        <w:rPr>
          <w:rFonts w:ascii="Calibri" w:hAnsi="Calibri"/>
          <w:b w:val="0"/>
          <w:sz w:val="22"/>
        </w:rPr>
        <w:t>After a schedule is published, students (or the academic office) select enrolled courses and the system extracts clash-free timetable options.</w:t>
      </w:r>
    </w:p>
    <w:p>
      <w:pPr>
        <w:spacing w:after="40"/>
        <w:ind w:left="432"/>
      </w:pPr>
      <w:r>
        <w:rPr>
          <w:rFonts w:ascii="Calibri" w:hAnsi="Calibri"/>
          <w:b w:val="0"/>
          <w:sz w:val="22"/>
        </w:rPr>
        <w:t>•  Input: student ID -- enrolled courses auto-loaded from Enrollment table.</w:t>
      </w:r>
    </w:p>
    <w:p>
      <w:pPr>
        <w:spacing w:after="40"/>
        <w:ind w:left="432"/>
      </w:pPr>
      <w:r>
        <w:rPr>
          <w:rFonts w:ascii="Calibri" w:hAnsi="Calibri"/>
          <w:b w:val="0"/>
          <w:sz w:val="22"/>
        </w:rPr>
        <w:t>•  Handles backlog/repeated courses: finds the section in the current semester's schedule.</w:t>
      </w:r>
    </w:p>
    <w:p>
      <w:pPr>
        <w:spacing w:after="40"/>
        <w:ind w:left="432"/>
      </w:pPr>
      <w:r>
        <w:rPr>
          <w:rFonts w:ascii="Calibri" w:hAnsi="Calibri"/>
          <w:b w:val="0"/>
          <w:sz w:val="22"/>
        </w:rPr>
        <w:t>•  Mixed-section support: user can prefer a specific section per course.</w:t>
      </w:r>
    </w:p>
    <w:p>
      <w:pPr>
        <w:spacing w:after="40"/>
        <w:ind w:left="432"/>
      </w:pPr>
      <w:r>
        <w:rPr>
          <w:rFonts w:ascii="Calibri" w:hAnsi="Calibri"/>
          <w:b w:val="0"/>
          <w:sz w:val="22"/>
        </w:rPr>
        <w:t>•  Multiple timetable permutations when elective flexibility exists.</w:t>
      </w:r>
    </w:p>
    <w:p>
      <w:pPr>
        <w:spacing w:after="40"/>
        <w:ind w:left="432"/>
      </w:pPr>
      <w:r>
        <w:rPr>
          <w:rFonts w:ascii="Calibri" w:hAnsi="Calibri"/>
          <w:b w:val="0"/>
          <w:sz w:val="22"/>
        </w:rPr>
        <w:t>•  Email timetable to student as a PDF attachment.</w:t>
      </w:r>
    </w:p>
    <w:p>
      <w:pPr>
        <w:spacing w:before="240" w:after="80"/>
      </w:pPr>
      <w:r>
        <w:rPr>
          <w:rFonts w:ascii="Calibri" w:hAnsi="Calibri"/>
          <w:b/>
          <w:color w:val="2E75B6"/>
          <w:sz w:val="26"/>
        </w:rPr>
        <w:t>5.6 Academic Progress Module</w:t>
      </w:r>
    </w:p>
    <w:p>
      <w:pPr>
        <w:spacing w:after="40"/>
        <w:ind w:left="432"/>
      </w:pPr>
      <w:r>
        <w:rPr>
          <w:rFonts w:ascii="Calibri" w:hAnsi="Calibri"/>
          <w:b w:val="0"/>
          <w:sz w:val="22"/>
        </w:rPr>
        <w:t>•  Completed and remaining credit hours toward degree.</w:t>
      </w:r>
    </w:p>
    <w:p>
      <w:pPr>
        <w:spacing w:after="40"/>
        <w:ind w:left="432"/>
      </w:pPr>
      <w:r>
        <w:rPr>
          <w:rFonts w:ascii="Calibri" w:hAnsi="Calibri"/>
          <w:b w:val="0"/>
          <w:sz w:val="22"/>
        </w:rPr>
        <w:t>•  Completed, in-progress, failed, and not-yet-attempted courses.</w:t>
      </w:r>
    </w:p>
    <w:p>
      <w:pPr>
        <w:spacing w:after="40"/>
        <w:ind w:left="432"/>
      </w:pPr>
      <w:r>
        <w:rPr>
          <w:rFonts w:ascii="Calibri" w:hAnsi="Calibri"/>
          <w:b w:val="0"/>
          <w:sz w:val="22"/>
        </w:rPr>
        <w:t>•  Map remaining courses to current-semester offerings to flag availability.</w:t>
      </w:r>
    </w:p>
    <w:p>
      <w:pPr>
        <w:spacing w:after="40"/>
        <w:ind w:left="432"/>
      </w:pPr>
      <w:r>
        <w:rPr>
          <w:rFonts w:ascii="Calibri" w:hAnsi="Calibri"/>
          <w:b w:val="0"/>
          <w:sz w:val="22"/>
        </w:rPr>
        <w:t>•  CGPA trajectory: historical semester GPA chart + current CGPA.</w:t>
      </w:r>
    </w:p>
    <w:p>
      <w:pPr>
        <w:spacing w:after="40"/>
        <w:ind w:left="432"/>
      </w:pPr>
      <w:r>
        <w:rPr>
          <w:rFonts w:ascii="Calibri" w:hAnsi="Calibri"/>
          <w:b w:val="0"/>
          <w:sz w:val="22"/>
        </w:rPr>
        <w:t>•  Batch identification from student ID prefix (F22 = Fall 2022 = correct roadmap).</w:t>
      </w:r>
    </w:p>
    <w:p>
      <w:pPr>
        <w:spacing w:after="40"/>
        <w:ind w:left="432"/>
      </w:pPr>
      <w:r>
        <w:rPr>
          <w:rFonts w:ascii="Calibri" w:hAnsi="Calibri"/>
          <w:b w:val="0"/>
          <w:sz w:val="22"/>
        </w:rPr>
        <w:t>•  Estimated graduation date based on current pace and remaining load.</w:t>
      </w:r>
    </w:p>
    <w:p>
      <w:pPr>
        <w:spacing w:after="40"/>
        <w:ind w:left="432"/>
      </w:pPr>
      <w:r>
        <w:rPr>
          <w:rFonts w:ascii="Calibri" w:hAnsi="Calibri"/>
          <w:b w:val="0"/>
          <w:sz w:val="22"/>
        </w:rPr>
        <w:t>•  Flag courses from older roadmap versions still required for the student.</w:t>
      </w:r>
    </w:p>
    <w:p>
      <w:pPr>
        <w:spacing w:before="240" w:after="80"/>
      </w:pPr>
      <w:r>
        <w:rPr>
          <w:rFonts w:ascii="Calibri" w:hAnsi="Calibri"/>
          <w:b/>
          <w:color w:val="2E75B6"/>
          <w:sz w:val="26"/>
        </w:rPr>
        <w:t>5.7 Probation &amp; Deferment Module</w:t>
      </w:r>
    </w:p>
    <w:p>
      <w:pPr>
        <w:spacing w:after="40"/>
        <w:ind w:left="432"/>
      </w:pPr>
      <w:r>
        <w:rPr>
          <w:rFonts w:ascii="Calibri" w:hAnsi="Calibri"/>
          <w:b w:val="0"/>
          <w:sz w:val="22"/>
        </w:rPr>
        <w:t>•  Probation Warning: CGPA drops below 2.0 for one semester.</w:t>
      </w:r>
    </w:p>
    <w:p>
      <w:pPr>
        <w:spacing w:after="40"/>
        <w:ind w:left="432"/>
      </w:pPr>
      <w:r>
        <w:rPr>
          <w:rFonts w:ascii="Calibri" w:hAnsi="Calibri"/>
          <w:b w:val="0"/>
          <w:sz w:val="22"/>
        </w:rPr>
        <w:t>•  First Probation: second consecutive semester below 2.0.</w:t>
      </w:r>
    </w:p>
    <w:p>
      <w:pPr>
        <w:spacing w:after="40"/>
        <w:ind w:left="432"/>
      </w:pPr>
      <w:r>
        <w:rPr>
          <w:rFonts w:ascii="Calibri" w:hAnsi="Calibri"/>
          <w:b w:val="0"/>
          <w:sz w:val="22"/>
        </w:rPr>
        <w:t>•  Second Probation: third consecutive; triggers deferment assessment.</w:t>
      </w:r>
    </w:p>
    <w:p>
      <w:pPr>
        <w:spacing w:after="40"/>
        <w:ind w:left="432"/>
      </w:pPr>
      <w:r>
        <w:rPr>
          <w:rFonts w:ascii="Calibri" w:hAnsi="Calibri"/>
          <w:b w:val="0"/>
          <w:sz w:val="22"/>
        </w:rPr>
        <w:t>•  Mathematical ceiling check: if max possible CGPA (A in all remaining) cannot reach 2.0, deferment is recommended.</w:t>
      </w:r>
    </w:p>
    <w:p>
      <w:pPr>
        <w:spacing w:after="40"/>
        <w:ind w:left="432"/>
      </w:pPr>
      <w:r>
        <w:rPr>
          <w:rFonts w:ascii="Calibri" w:hAnsi="Calibri"/>
          <w:b w:val="0"/>
          <w:sz w:val="22"/>
        </w:rPr>
        <w:t>•  Deferment planner: lists F, D, C-grade courses eligible for repeat.</w:t>
      </w:r>
    </w:p>
    <w:p>
      <w:pPr>
        <w:spacing w:after="40"/>
        <w:ind w:left="432"/>
      </w:pPr>
      <w:r>
        <w:rPr>
          <w:rFonts w:ascii="Calibri" w:hAnsi="Calibri"/>
          <w:b w:val="0"/>
          <w:sz w:val="22"/>
        </w:rPr>
        <w:t>•  Generates deferment timetable from current-semester available courses.</w:t>
      </w:r>
    </w:p>
    <w:p>
      <w:pPr>
        <w:spacing w:after="40"/>
        <w:ind w:left="432"/>
      </w:pPr>
      <w:r>
        <w:rPr>
          <w:rFonts w:ascii="Calibri" w:hAnsi="Calibri"/>
          <w:b w:val="0"/>
          <w:sz w:val="22"/>
        </w:rPr>
        <w:t>•  Approvals workflow: deferment plan routed to Academic Officer for sign-off.</w:t>
      </w:r>
    </w:p>
    <w:p>
      <w:pPr>
        <w:spacing w:after="40"/>
        <w:ind w:left="432"/>
      </w:pPr>
      <w:r>
        <w:rPr>
          <w:rFonts w:ascii="Calibri" w:hAnsi="Calibri"/>
          <w:b w:val="0"/>
          <w:sz w:val="22"/>
        </w:rPr>
        <w:t>•  Both relative and absolute grading supported; grade boundaries configurable per course/batch.</w:t>
      </w:r>
    </w:p>
    <w:p>
      <w:r>
        <w:br w:type="page"/>
      </w:r>
    </w:p>
    <w:p>
      <w:pPr>
        <w:spacing w:before="360" w:after="120"/>
        <w:pBdr>
          <w:bottom w:val="single" w:sz="6" w:space="4" w:color="2E75B6"/>
        </w:pBdr>
      </w:pPr>
      <w:r>
        <w:rPr>
          <w:rFonts w:ascii="Calibri" w:hAnsi="Calibri"/>
          <w:b/>
          <w:color w:val="1F497D"/>
          <w:sz w:val="32"/>
        </w:rPr>
        <w:t>6. Security Model</w:t>
      </w:r>
    </w:p>
    <w:p>
      <w:pPr>
        <w:spacing w:before="240" w:after="80"/>
      </w:pPr>
      <w:r>
        <w:rPr>
          <w:rFonts w:ascii="Calibri" w:hAnsi="Calibri"/>
          <w:b/>
          <w:color w:val="2E75B6"/>
          <w:sz w:val="26"/>
        </w:rPr>
        <w:t>6.1 Role-Based Access Control</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1F497D"/>
            <w:vAlign w:val="center"/>
            <w:tcMar>
              <w:top w:w="60" w:type="dxa"/>
              <w:bottom w:w="60" w:type="dxa"/>
              <w:left w:w="100" w:type="dxa"/>
              <w:right w:w="100" w:type="dxa"/>
            </w:tcMar>
          </w:tcPr>
          <w:p>
            <w:pPr>
              <w:jc w:val="center"/>
            </w:pPr>
            <w:r>
              <w:rPr>
                <w:rFonts w:ascii="Calibri" w:hAnsi="Calibri"/>
                <w:b/>
                <w:color w:val="FFFFFF"/>
                <w:sz w:val="20"/>
              </w:rPr>
              <w:t>Role</w:t>
            </w:r>
          </w:p>
        </w:tc>
        <w:tc>
          <w:tcPr>
            <w:tcW w:type="dxa" w:w="4608"/>
            <w:shd w:val="clear" w:color="auto" w:fill="1F497D"/>
            <w:vAlign w:val="center"/>
            <w:tcMar>
              <w:top w:w="60" w:type="dxa"/>
              <w:bottom w:w="60" w:type="dxa"/>
              <w:left w:w="100" w:type="dxa"/>
              <w:right w:w="100" w:type="dxa"/>
            </w:tcMar>
          </w:tcPr>
          <w:p>
            <w:pPr>
              <w:jc w:val="center"/>
            </w:pPr>
            <w:r>
              <w:rPr>
                <w:rFonts w:ascii="Calibri" w:hAnsi="Calibri"/>
                <w:b/>
                <w:color w:val="FFFFFF"/>
                <w:sz w:val="20"/>
              </w:rPr>
              <w:t>Modules Accessible</w:t>
            </w:r>
          </w:p>
        </w:tc>
        <w:tc>
          <w:tcPr>
            <w:tcW w:type="dxa" w:w="3312"/>
            <w:shd w:val="clear" w:color="auto" w:fill="1F497D"/>
            <w:vAlign w:val="center"/>
            <w:tcMar>
              <w:top w:w="60" w:type="dxa"/>
              <w:bottom w:w="60" w:type="dxa"/>
              <w:left w:w="100" w:type="dxa"/>
              <w:right w:w="100" w:type="dxa"/>
            </w:tcMar>
          </w:tcPr>
          <w:p>
            <w:pPr>
              <w:jc w:val="center"/>
            </w:pPr>
            <w:r>
              <w:rPr>
                <w:rFonts w:ascii="Calibri" w:hAnsi="Calibri"/>
                <w:b/>
                <w:color w:val="FFFFFF"/>
                <w:sz w:val="20"/>
              </w:rPr>
              <w:t>Restrictions</w:t>
            </w:r>
          </w:p>
        </w:tc>
      </w:tr>
      <w:tr>
        <w:tc>
          <w:tcPr>
            <w:tcW w:type="dxa" w:w="1440"/>
            <w:shd w:val="clear" w:color="auto" w:fill="EBF3FB"/>
            <w:tcMar>
              <w:top w:w="60" w:type="dxa"/>
              <w:bottom w:w="60" w:type="dxa"/>
              <w:left w:w="100" w:type="dxa"/>
              <w:right w:w="100" w:type="dxa"/>
            </w:tcMar>
          </w:tcPr>
          <w:p>
            <w:r>
              <w:rPr>
                <w:rFonts w:ascii="Calibri" w:hAnsi="Calibri"/>
                <w:b w:val="0"/>
                <w:sz w:val="19"/>
              </w:rPr>
              <w:t>ADMIN</w:t>
            </w:r>
          </w:p>
        </w:tc>
        <w:tc>
          <w:tcPr>
            <w:tcW w:type="dxa" w:w="4608"/>
            <w:shd w:val="clear" w:color="auto" w:fill="EBF3FB"/>
            <w:tcMar>
              <w:top w:w="60" w:type="dxa"/>
              <w:bottom w:w="60" w:type="dxa"/>
              <w:left w:w="100" w:type="dxa"/>
              <w:right w:w="100" w:type="dxa"/>
            </w:tcMar>
          </w:tcPr>
          <w:p>
            <w:r>
              <w:rPr>
                <w:rFonts w:ascii="Calibri" w:hAnsi="Calibri"/>
                <w:b w:val="0"/>
                <w:sz w:val="19"/>
              </w:rPr>
              <w:t>All modules + User Management, License, Audit Log</w:t>
            </w:r>
          </w:p>
        </w:tc>
        <w:tc>
          <w:tcPr>
            <w:tcW w:type="dxa" w:w="3312"/>
            <w:shd w:val="clear" w:color="auto" w:fill="EBF3FB"/>
            <w:tcMar>
              <w:top w:w="60" w:type="dxa"/>
              <w:bottom w:w="60" w:type="dxa"/>
              <w:left w:w="100" w:type="dxa"/>
              <w:right w:w="100" w:type="dxa"/>
            </w:tcMar>
          </w:tcPr>
          <w:p>
            <w:r>
              <w:rPr>
                <w:rFonts w:ascii="Calibri" w:hAnsi="Calibri"/>
                <w:b w:val="0"/>
                <w:sz w:val="19"/>
              </w:rPr>
              <w:t>Full access; creates and revokes users</w:t>
            </w:r>
          </w:p>
        </w:tc>
      </w:tr>
      <w:tr>
        <w:tc>
          <w:tcPr>
            <w:tcW w:type="dxa" w:w="1440"/>
            <w:shd w:val="clear" w:color="auto" w:fill="FFFFFF"/>
            <w:tcMar>
              <w:top w:w="60" w:type="dxa"/>
              <w:bottom w:w="60" w:type="dxa"/>
              <w:left w:w="100" w:type="dxa"/>
              <w:right w:w="100" w:type="dxa"/>
            </w:tcMar>
          </w:tcPr>
          <w:p>
            <w:r>
              <w:rPr>
                <w:rFonts w:ascii="Calibri" w:hAnsi="Calibri"/>
                <w:b w:val="0"/>
                <w:sz w:val="19"/>
              </w:rPr>
              <w:t>SCHEDULER</w:t>
            </w:r>
          </w:p>
        </w:tc>
        <w:tc>
          <w:tcPr>
            <w:tcW w:type="dxa" w:w="4608"/>
            <w:shd w:val="clear" w:color="auto" w:fill="FFFFFF"/>
            <w:tcMar>
              <w:top w:w="60" w:type="dxa"/>
              <w:bottom w:w="60" w:type="dxa"/>
              <w:left w:w="100" w:type="dxa"/>
              <w:right w:w="100" w:type="dxa"/>
            </w:tcMar>
          </w:tcPr>
          <w:p>
            <w:r>
              <w:rPr>
                <w:rFonts w:ascii="Calibri" w:hAnsi="Calibri"/>
                <w:b w:val="0"/>
                <w:sz w:val="19"/>
              </w:rPr>
              <w:t>Import, Schedule Generation, Manual Builder, Room/Lab, Reports</w:t>
            </w:r>
          </w:p>
        </w:tc>
        <w:tc>
          <w:tcPr>
            <w:tcW w:type="dxa" w:w="3312"/>
            <w:shd w:val="clear" w:color="auto" w:fill="FFFFFF"/>
            <w:tcMar>
              <w:top w:w="60" w:type="dxa"/>
              <w:bottom w:w="60" w:type="dxa"/>
              <w:left w:w="100" w:type="dxa"/>
              <w:right w:w="100" w:type="dxa"/>
            </w:tcMar>
          </w:tcPr>
          <w:p>
            <w:r>
              <w:rPr>
                <w:rFonts w:ascii="Calibri" w:hAnsi="Calibri"/>
                <w:b w:val="0"/>
                <w:sz w:val="19"/>
              </w:rPr>
              <w:t>Cannot manage users or view grades</w:t>
            </w:r>
          </w:p>
        </w:tc>
      </w:tr>
      <w:tr>
        <w:tc>
          <w:tcPr>
            <w:tcW w:type="dxa" w:w="1440"/>
            <w:shd w:val="clear" w:color="auto" w:fill="EBF3FB"/>
            <w:tcMar>
              <w:top w:w="60" w:type="dxa"/>
              <w:bottom w:w="60" w:type="dxa"/>
              <w:left w:w="100" w:type="dxa"/>
              <w:right w:w="100" w:type="dxa"/>
            </w:tcMar>
          </w:tcPr>
          <w:p>
            <w:r>
              <w:rPr>
                <w:rFonts w:ascii="Calibri" w:hAnsi="Calibri"/>
                <w:b w:val="0"/>
                <w:sz w:val="19"/>
              </w:rPr>
              <w:t>ACADEMIC</w:t>
            </w:r>
          </w:p>
        </w:tc>
        <w:tc>
          <w:tcPr>
            <w:tcW w:type="dxa" w:w="4608"/>
            <w:shd w:val="clear" w:color="auto" w:fill="EBF3FB"/>
            <w:tcMar>
              <w:top w:w="60" w:type="dxa"/>
              <w:bottom w:w="60" w:type="dxa"/>
              <w:left w:w="100" w:type="dxa"/>
              <w:right w:w="100" w:type="dxa"/>
            </w:tcMar>
          </w:tcPr>
          <w:p>
            <w:r>
              <w:rPr>
                <w:rFonts w:ascii="Calibri" w:hAnsi="Calibri"/>
                <w:b w:val="0"/>
                <w:sz w:val="19"/>
              </w:rPr>
              <w:t>Student Progress, Probation/Deferment, Enrollments, Student Timetable, Reports</w:t>
            </w:r>
          </w:p>
        </w:tc>
        <w:tc>
          <w:tcPr>
            <w:tcW w:type="dxa" w:w="3312"/>
            <w:shd w:val="clear" w:color="auto" w:fill="EBF3FB"/>
            <w:tcMar>
              <w:top w:w="60" w:type="dxa"/>
              <w:bottom w:w="60" w:type="dxa"/>
              <w:left w:w="100" w:type="dxa"/>
              <w:right w:w="100" w:type="dxa"/>
            </w:tcMar>
          </w:tcPr>
          <w:p>
            <w:r>
              <w:rPr>
                <w:rFonts w:ascii="Calibri" w:hAnsi="Calibri"/>
                <w:b w:val="0"/>
                <w:sz w:val="19"/>
              </w:rPr>
              <w:t>Cannot access scheduling or admin</w:t>
            </w:r>
          </w:p>
        </w:tc>
      </w:tr>
      <w:tr>
        <w:tc>
          <w:tcPr>
            <w:tcW w:type="dxa" w:w="1440"/>
            <w:shd w:val="clear" w:color="auto" w:fill="FFFFFF"/>
            <w:tcMar>
              <w:top w:w="60" w:type="dxa"/>
              <w:bottom w:w="60" w:type="dxa"/>
              <w:left w:w="100" w:type="dxa"/>
              <w:right w:w="100" w:type="dxa"/>
            </w:tcMar>
          </w:tcPr>
          <w:p>
            <w:r>
              <w:rPr>
                <w:rFonts w:ascii="Calibri" w:hAnsi="Calibri"/>
                <w:b w:val="0"/>
                <w:sz w:val="19"/>
              </w:rPr>
              <w:t>REPORTS</w:t>
            </w:r>
          </w:p>
        </w:tc>
        <w:tc>
          <w:tcPr>
            <w:tcW w:type="dxa" w:w="4608"/>
            <w:shd w:val="clear" w:color="auto" w:fill="FFFFFF"/>
            <w:tcMar>
              <w:top w:w="60" w:type="dxa"/>
              <w:bottom w:w="60" w:type="dxa"/>
              <w:left w:w="100" w:type="dxa"/>
              <w:right w:w="100" w:type="dxa"/>
            </w:tcMar>
          </w:tcPr>
          <w:p>
            <w:r>
              <w:rPr>
                <w:rFonts w:ascii="Calibri" w:hAnsi="Calibri"/>
                <w:b w:val="0"/>
                <w:sz w:val="19"/>
              </w:rPr>
              <w:t>All read-only report pages and PDF export</w:t>
            </w:r>
          </w:p>
        </w:tc>
        <w:tc>
          <w:tcPr>
            <w:tcW w:type="dxa" w:w="3312"/>
            <w:shd w:val="clear" w:color="auto" w:fill="FFFFFF"/>
            <w:tcMar>
              <w:top w:w="60" w:type="dxa"/>
              <w:bottom w:w="60" w:type="dxa"/>
              <w:left w:w="100" w:type="dxa"/>
              <w:right w:w="100" w:type="dxa"/>
            </w:tcMar>
          </w:tcPr>
          <w:p>
            <w:r>
              <w:rPr>
                <w:rFonts w:ascii="Calibri" w:hAnsi="Calibri"/>
                <w:b w:val="0"/>
                <w:sz w:val="19"/>
              </w:rPr>
              <w:t>No create/edit/delete access</w:t>
            </w:r>
          </w:p>
        </w:tc>
      </w:tr>
    </w:tbl>
    <w:p/>
    <w:p>
      <w:pPr>
        <w:spacing w:before="240" w:after="80"/>
      </w:pPr>
      <w:r>
        <w:rPr>
          <w:rFonts w:ascii="Calibri" w:hAnsi="Calibri"/>
          <w:b/>
          <w:color w:val="2E75B6"/>
          <w:sz w:val="26"/>
        </w:rPr>
        <w:t>6.2 Device Licensing &amp; Anti-Piracy</w:t>
      </w:r>
    </w:p>
    <w:p>
      <w:pPr>
        <w:spacing w:after="100" w:before="40"/>
      </w:pPr>
      <w:r>
        <w:rPr>
          <w:rFonts w:ascii="Calibri" w:hAnsi="Calibri"/>
          <w:b w:val="0"/>
          <w:sz w:val="22"/>
        </w:rPr>
        <w:t>On first launch, the app collects a machine fingerprint (hashed CPU processor ID + motherboard serial + disk volume serial). This is validated against an RSA-signed offline license file stored in %APPDATA%\UCAS\license.dat. On every launch, the fingerprint is recomputed and compared -- a mismatch locks the app and prompts for a new activation key.</w:t>
      </w:r>
    </w:p>
    <w:p>
      <w:pPr>
        <w:spacing w:after="40"/>
        <w:ind w:left="432"/>
      </w:pPr>
      <w:r>
        <w:rPr>
          <w:rFonts w:ascii="Calibri" w:hAnsi="Calibri"/>
          <w:b w:val="0"/>
          <w:sz w:val="22"/>
        </w:rPr>
        <w:t>•  Offline license: RSA-signed file containing fingerprint hash, expiry date, seat count cap, and feature flags.</w:t>
      </w:r>
    </w:p>
    <w:p>
      <w:pPr>
        <w:spacing w:after="40"/>
        <w:ind w:left="432"/>
      </w:pPr>
      <w:r>
        <w:rPr>
          <w:rFonts w:ascii="Calibri" w:hAnsi="Calibri"/>
          <w:b w:val="0"/>
          <w:sz w:val="22"/>
        </w:rPr>
        <w:t>•  License transfer: Admin portal revokes old device and re-issues for a new machine.</w:t>
      </w:r>
    </w:p>
    <w:p>
      <w:pPr>
        <w:spacing w:after="40"/>
        <w:ind w:left="432"/>
      </w:pPr>
      <w:r>
        <w:rPr>
          <w:rFonts w:ascii="Calibri" w:hAnsi="Calibri"/>
          <w:b w:val="0"/>
          <w:sz w:val="22"/>
        </w:rPr>
        <w:t>•  Organization key: one master key covers N seats; each seat registers its own fingerprint.</w:t>
      </w:r>
    </w:p>
    <w:p>
      <w:pPr>
        <w:spacing w:after="40"/>
        <w:ind w:left="432"/>
      </w:pPr>
      <w:r>
        <w:rPr>
          <w:rFonts w:ascii="Calibri" w:hAnsi="Calibri"/>
          <w:b w:val="0"/>
          <w:sz w:val="22"/>
        </w:rPr>
        <w:t>•  Tamper detection: license.dat is HMAC-signed; modification causes immediate lockout.</w:t>
      </w:r>
    </w:p>
    <w:p>
      <w:pPr>
        <w:spacing w:before="240" w:after="80"/>
      </w:pPr>
      <w:r>
        <w:rPr>
          <w:rFonts w:ascii="Calibri" w:hAnsi="Calibri"/>
          <w:b/>
          <w:color w:val="2E75B6"/>
          <w:sz w:val="26"/>
        </w:rPr>
        <w:t>6.3 Data Security</w:t>
      </w:r>
    </w:p>
    <w:p>
      <w:pPr>
        <w:spacing w:after="40"/>
        <w:ind w:left="432"/>
      </w:pPr>
      <w:r>
        <w:rPr>
          <w:rFonts w:ascii="Calibri" w:hAnsi="Calibri"/>
          <w:b w:val="0"/>
          <w:sz w:val="22"/>
        </w:rPr>
        <w:t>•  Passwords: bcrypt with cost factor 12.</w:t>
      </w:r>
    </w:p>
    <w:p>
      <w:pPr>
        <w:spacing w:after="40"/>
        <w:ind w:left="432"/>
      </w:pPr>
      <w:r>
        <w:rPr>
          <w:rFonts w:ascii="Calibri" w:hAnsi="Calibri"/>
          <w:b w:val="0"/>
          <w:sz w:val="22"/>
        </w:rPr>
        <w:t>•  SQLite database encrypted with SQLCipher (AES-256); key derived from machine fingerprint + user password.</w:t>
      </w:r>
    </w:p>
    <w:p>
      <w:pPr>
        <w:spacing w:after="40"/>
        <w:ind w:left="432"/>
      </w:pPr>
      <w:r>
        <w:rPr>
          <w:rFonts w:ascii="Calibri" w:hAnsi="Calibri"/>
          <w:b w:val="0"/>
          <w:sz w:val="22"/>
        </w:rPr>
        <w:t>•  Electron context isolation enabled; nodeIntegration disabled; all Node.js access via IPC.</w:t>
      </w:r>
    </w:p>
    <w:p>
      <w:pPr>
        <w:spacing w:after="40"/>
        <w:ind w:left="432"/>
      </w:pPr>
      <w:r>
        <w:rPr>
          <w:rFonts w:ascii="Calibri" w:hAnsi="Calibri"/>
          <w:b w:val="0"/>
          <w:sz w:val="22"/>
        </w:rPr>
        <w:t>•  All IPC channels validated with Zod schemas to prevent prototype pollution attacks.</w:t>
      </w:r>
    </w:p>
    <w:p>
      <w:pPr>
        <w:spacing w:after="40"/>
        <w:ind w:left="432"/>
      </w:pPr>
      <w:r>
        <w:rPr>
          <w:rFonts w:ascii="Calibri" w:hAnsi="Calibri"/>
          <w:b w:val="0"/>
          <w:sz w:val="22"/>
        </w:rPr>
        <w:t>•  Excel import files scanned for macro content (VBA) before processing.</w:t>
      </w:r>
    </w:p>
    <w:p>
      <w:pPr>
        <w:spacing w:after="40"/>
        <w:ind w:left="432"/>
      </w:pPr>
      <w:r>
        <w:rPr>
          <w:rFonts w:ascii="Calibri" w:hAnsi="Calibri"/>
          <w:b w:val="0"/>
          <w:sz w:val="22"/>
        </w:rPr>
        <w:t>•  Audit log is append-only; tampering detectable via SHA-256 hash chain on log entries.</w:t>
      </w:r>
    </w:p>
    <w:p>
      <w:r>
        <w:br w:type="page"/>
      </w:r>
    </w:p>
    <w:p>
      <w:pPr>
        <w:spacing w:before="360" w:after="120"/>
        <w:pBdr>
          <w:bottom w:val="single" w:sz="6" w:space="4" w:color="2E75B6"/>
        </w:pBdr>
      </w:pPr>
      <w:r>
        <w:rPr>
          <w:rFonts w:ascii="Calibri" w:hAnsi="Calibri"/>
          <w:b/>
          <w:color w:val="1F497D"/>
          <w:sz w:val="32"/>
        </w:rPr>
        <w:t>7. Scheduling Algorithm</w:t>
      </w:r>
    </w:p>
    <w:p>
      <w:pPr>
        <w:spacing w:before="240" w:after="80"/>
      </w:pPr>
      <w:r>
        <w:rPr>
          <w:rFonts w:ascii="Calibri" w:hAnsi="Calibri"/>
          <w:b/>
          <w:color w:val="2E75B6"/>
          <w:sz w:val="26"/>
        </w:rPr>
        <w:t>7.1 Problem Formulation (CSP)</w:t>
      </w:r>
    </w:p>
    <w:p>
      <w:pPr>
        <w:spacing w:after="100" w:before="40"/>
      </w:pPr>
      <w:r>
        <w:rPr>
          <w:rFonts w:ascii="Calibri" w:hAnsi="Calibri"/>
          <w:b w:val="0"/>
          <w:sz w:val="22"/>
        </w:rPr>
        <w:t>Each (course, section) pair is a variable. Its domain is all valid (teacher, room/lab, day, startTime, duration) combinations. Hard constraints eliminate domain values; the solver finds a complete, clash-free assignment.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F497D"/>
            <w:vAlign w:val="center"/>
            <w:tcMar>
              <w:top w:w="60" w:type="dxa"/>
              <w:bottom w:w="60" w:type="dxa"/>
              <w:left w:w="100" w:type="dxa"/>
              <w:right w:w="100" w:type="dxa"/>
            </w:tcMar>
          </w:tcPr>
          <w:p>
            <w:pPr>
              <w:jc w:val="center"/>
            </w:pPr>
            <w:r>
              <w:rPr>
                <w:rFonts w:ascii="Calibri" w:hAnsi="Calibri"/>
                <w:b/>
                <w:color w:val="FFFFFF"/>
                <w:sz w:val="20"/>
              </w:rPr>
              <w:t>Element</w:t>
            </w:r>
          </w:p>
        </w:tc>
        <w:tc>
          <w:tcPr>
            <w:tcW w:type="dxa" w:w="7200"/>
            <w:shd w:val="clear" w:color="auto" w:fill="1F497D"/>
            <w:vAlign w:val="center"/>
            <w:tcMar>
              <w:top w:w="60" w:type="dxa"/>
              <w:bottom w:w="60" w:type="dxa"/>
              <w:left w:w="100" w:type="dxa"/>
              <w:right w:w="100" w:type="dxa"/>
            </w:tcMar>
          </w:tcPr>
          <w:p>
            <w:pPr>
              <w:jc w:val="center"/>
            </w:pPr>
            <w:r>
              <w:rPr>
                <w:rFonts w:ascii="Calibri" w:hAnsi="Calibri"/>
                <w:b/>
                <w:color w:val="FFFFFF"/>
                <w:sz w:val="20"/>
              </w:rPr>
              <w:t>Description</w:t>
            </w:r>
          </w:p>
        </w:tc>
      </w:tr>
      <w:tr>
        <w:tc>
          <w:tcPr>
            <w:tcW w:type="dxa" w:w="2160"/>
            <w:shd w:val="clear" w:color="auto" w:fill="EBF3FB"/>
            <w:tcMar>
              <w:top w:w="60" w:type="dxa"/>
              <w:bottom w:w="60" w:type="dxa"/>
              <w:left w:w="100" w:type="dxa"/>
              <w:right w:w="100" w:type="dxa"/>
            </w:tcMar>
          </w:tcPr>
          <w:p>
            <w:r>
              <w:rPr>
                <w:rFonts w:ascii="Calibri" w:hAnsi="Calibri"/>
                <w:b w:val="0"/>
                <w:sz w:val="19"/>
              </w:rPr>
              <w:t>Variable</w:t>
            </w:r>
          </w:p>
        </w:tc>
        <w:tc>
          <w:tcPr>
            <w:tcW w:type="dxa" w:w="7200"/>
            <w:shd w:val="clear" w:color="auto" w:fill="EBF3FB"/>
            <w:tcMar>
              <w:top w:w="60" w:type="dxa"/>
              <w:bottom w:w="60" w:type="dxa"/>
              <w:left w:w="100" w:type="dxa"/>
              <w:right w:w="100" w:type="dxa"/>
            </w:tcMar>
          </w:tcPr>
          <w:p>
            <w:r>
              <w:rPr>
                <w:rFonts w:ascii="Calibri" w:hAnsi="Calibri"/>
                <w:b w:val="0"/>
                <w:sz w:val="19"/>
              </w:rPr>
              <w:t>One per (course, section) pair -- e.g., CS301-Section-A</w:t>
            </w:r>
          </w:p>
        </w:tc>
      </w:tr>
      <w:tr>
        <w:tc>
          <w:tcPr>
            <w:tcW w:type="dxa" w:w="2160"/>
            <w:shd w:val="clear" w:color="auto" w:fill="FFFFFF"/>
            <w:tcMar>
              <w:top w:w="60" w:type="dxa"/>
              <w:bottom w:w="60" w:type="dxa"/>
              <w:left w:w="100" w:type="dxa"/>
              <w:right w:w="100" w:type="dxa"/>
            </w:tcMar>
          </w:tcPr>
          <w:p>
            <w:r>
              <w:rPr>
                <w:rFonts w:ascii="Calibri" w:hAnsi="Calibri"/>
                <w:b w:val="0"/>
                <w:sz w:val="19"/>
              </w:rPr>
              <w:t>Domain</w:t>
            </w:r>
          </w:p>
        </w:tc>
        <w:tc>
          <w:tcPr>
            <w:tcW w:type="dxa" w:w="7200"/>
            <w:shd w:val="clear" w:color="auto" w:fill="FFFFFF"/>
            <w:tcMar>
              <w:top w:w="60" w:type="dxa"/>
              <w:bottom w:w="60" w:type="dxa"/>
              <w:left w:w="100" w:type="dxa"/>
              <w:right w:w="100" w:type="dxa"/>
            </w:tcMar>
          </w:tcPr>
          <w:p>
            <w:r>
              <w:rPr>
                <w:rFonts w:ascii="Calibri" w:hAnsi="Calibri"/>
                <w:b w:val="0"/>
                <w:sz w:val="19"/>
              </w:rPr>
              <w:t>Set of all valid (teacher, room, day, startTime, duration) tuples for that variable</w:t>
            </w:r>
          </w:p>
        </w:tc>
      </w:tr>
      <w:tr>
        <w:tc>
          <w:tcPr>
            <w:tcW w:type="dxa" w:w="2160"/>
            <w:shd w:val="clear" w:color="auto" w:fill="EBF3FB"/>
            <w:tcMar>
              <w:top w:w="60" w:type="dxa"/>
              <w:bottom w:w="60" w:type="dxa"/>
              <w:left w:w="100" w:type="dxa"/>
              <w:right w:w="100" w:type="dxa"/>
            </w:tcMar>
          </w:tcPr>
          <w:p>
            <w:r>
              <w:rPr>
                <w:rFonts w:ascii="Calibri" w:hAnsi="Calibri"/>
                <w:b w:val="0"/>
                <w:sz w:val="19"/>
              </w:rPr>
              <w:t>Constraint</w:t>
            </w:r>
          </w:p>
        </w:tc>
        <w:tc>
          <w:tcPr>
            <w:tcW w:type="dxa" w:w="7200"/>
            <w:shd w:val="clear" w:color="auto" w:fill="EBF3FB"/>
            <w:tcMar>
              <w:top w:w="60" w:type="dxa"/>
              <w:bottom w:w="60" w:type="dxa"/>
              <w:left w:w="100" w:type="dxa"/>
              <w:right w:w="100" w:type="dxa"/>
            </w:tcMar>
          </w:tcPr>
          <w:p>
            <w:r>
              <w:rPr>
                <w:rFonts w:ascii="Calibri" w:hAnsi="Calibri"/>
                <w:b w:val="0"/>
                <w:sz w:val="19"/>
              </w:rPr>
              <w:t>Binary (between two slots) or unary (on a single slot) rules from the constraint set</w:t>
            </w:r>
          </w:p>
        </w:tc>
      </w:tr>
      <w:tr>
        <w:tc>
          <w:tcPr>
            <w:tcW w:type="dxa" w:w="2160"/>
            <w:shd w:val="clear" w:color="auto" w:fill="FFFFFF"/>
            <w:tcMar>
              <w:top w:w="60" w:type="dxa"/>
              <w:bottom w:w="60" w:type="dxa"/>
              <w:left w:w="100" w:type="dxa"/>
              <w:right w:w="100" w:type="dxa"/>
            </w:tcMar>
          </w:tcPr>
          <w:p>
            <w:r>
              <w:rPr>
                <w:rFonts w:ascii="Calibri" w:hAnsi="Calibri"/>
                <w:b w:val="0"/>
                <w:sz w:val="19"/>
              </w:rPr>
              <w:t>Solution</w:t>
            </w:r>
          </w:p>
        </w:tc>
        <w:tc>
          <w:tcPr>
            <w:tcW w:type="dxa" w:w="7200"/>
            <w:shd w:val="clear" w:color="auto" w:fill="FFFFFF"/>
            <w:tcMar>
              <w:top w:w="60" w:type="dxa"/>
              <w:bottom w:w="60" w:type="dxa"/>
              <w:left w:w="100" w:type="dxa"/>
              <w:right w:w="100" w:type="dxa"/>
            </w:tcMar>
          </w:tcPr>
          <w:p>
            <w:r>
              <w:rPr>
                <w:rFonts w:ascii="Calibri" w:hAnsi="Calibri"/>
                <w:b w:val="0"/>
                <w:sz w:val="19"/>
              </w:rPr>
              <w:t>Complete assignment satisfying all hard constraints</w:t>
            </w:r>
          </w:p>
        </w:tc>
      </w:tr>
      <w:tr>
        <w:tc>
          <w:tcPr>
            <w:tcW w:type="dxa" w:w="2160"/>
            <w:shd w:val="clear" w:color="auto" w:fill="EBF3FB"/>
            <w:tcMar>
              <w:top w:w="60" w:type="dxa"/>
              <w:bottom w:w="60" w:type="dxa"/>
              <w:left w:w="100" w:type="dxa"/>
              <w:right w:w="100" w:type="dxa"/>
            </w:tcMar>
          </w:tcPr>
          <w:p>
            <w:r>
              <w:rPr>
                <w:rFonts w:ascii="Calibri" w:hAnsi="Calibri"/>
                <w:b w:val="0"/>
                <w:sz w:val="19"/>
              </w:rPr>
              <w:t>Fitness</w:t>
            </w:r>
          </w:p>
        </w:tc>
        <w:tc>
          <w:tcPr>
            <w:tcW w:type="dxa" w:w="7200"/>
            <w:shd w:val="clear" w:color="auto" w:fill="EBF3FB"/>
            <w:tcMar>
              <w:top w:w="60" w:type="dxa"/>
              <w:bottom w:w="60" w:type="dxa"/>
              <w:left w:w="100" w:type="dxa"/>
              <w:right w:w="100" w:type="dxa"/>
            </w:tcMar>
          </w:tcPr>
          <w:p>
            <w:r>
              <w:rPr>
                <w:rFonts w:ascii="Calibri" w:hAnsi="Calibri"/>
                <w:b w:val="0"/>
                <w:sz w:val="19"/>
              </w:rPr>
              <w:t>Score measuring soft-constraint satisfaction; used by GA to rank permutations</w:t>
            </w:r>
          </w:p>
        </w:tc>
      </w:tr>
    </w:tbl>
    <w:p/>
    <w:p>
      <w:pPr>
        <w:spacing w:before="240" w:after="80"/>
      </w:pPr>
      <w:r>
        <w:rPr>
          <w:rFonts w:ascii="Calibri" w:hAnsi="Calibri"/>
          <w:b/>
          <w:color w:val="2E75B6"/>
          <w:sz w:val="26"/>
        </w:rPr>
        <w:t>7.2 CSP Engine (Backtracking + Forward Checking)</w:t>
      </w:r>
    </w:p>
    <w:p>
      <w:pPr>
        <w:spacing w:after="40"/>
        <w:ind w:left="432"/>
      </w:pPr>
      <w:r>
        <w:rPr>
          <w:rFonts w:ascii="Calibri" w:hAnsi="Calibri"/>
          <w:b w:val="0"/>
          <w:sz w:val="22"/>
        </w:rPr>
        <w:t>•  Sort variables by Most Constrained Variable (MCV): courses with fewest valid slots assigned first.</w:t>
      </w:r>
    </w:p>
    <w:p>
      <w:pPr>
        <w:spacing w:after="40"/>
        <w:ind w:left="432"/>
      </w:pPr>
      <w:r>
        <w:rPr>
          <w:rFonts w:ascii="Calibri" w:hAnsi="Calibri"/>
          <w:b w:val="0"/>
          <w:sz w:val="22"/>
        </w:rPr>
        <w:t>•  Sort domain values by Least Constraining Value (LCV): prefer assignments that preserve the most options for remaining variables.</w:t>
      </w:r>
    </w:p>
    <w:p>
      <w:pPr>
        <w:spacing w:after="40"/>
        <w:ind w:left="432"/>
      </w:pPr>
      <w:r>
        <w:rPr>
          <w:rFonts w:ascii="Calibri" w:hAnsi="Calibri"/>
          <w:b w:val="0"/>
          <w:sz w:val="22"/>
        </w:rPr>
        <w:t>•  Forward checking: after each assignment, prune domains of unassigned variables; backtrack if any domain empties.</w:t>
      </w:r>
    </w:p>
    <w:p>
      <w:pPr>
        <w:spacing w:after="40"/>
        <w:ind w:left="432"/>
      </w:pPr>
      <w:r>
        <w:rPr>
          <w:rFonts w:ascii="Calibri" w:hAnsi="Calibri"/>
          <w:b w:val="0"/>
          <w:sz w:val="22"/>
        </w:rPr>
        <w:t>•  AC-3 arc consistency propagation runs after each assignment for further domain reduction.</w:t>
      </w:r>
    </w:p>
    <w:p>
      <w:pPr>
        <w:spacing w:after="40"/>
        <w:ind w:left="432"/>
      </w:pPr>
      <w:r>
        <w:rPr>
          <w:rFonts w:ascii="Calibri" w:hAnsi="Calibri"/>
          <w:b w:val="0"/>
          <w:sz w:val="22"/>
        </w:rPr>
        <w:t>•  Backjumping: on failure, jump back to the most recent assignment causing the conflict.</w:t>
      </w:r>
    </w:p>
    <w:p>
      <w:pPr>
        <w:spacing w:after="40"/>
        <w:ind w:left="432"/>
      </w:pPr>
      <w:r>
        <w:rPr>
          <w:rFonts w:ascii="Calibri" w:hAnsi="Calibri"/>
          <w:b w:val="0"/>
          <w:sz w:val="22"/>
        </w:rPr>
        <w:t>•  Time limit: configurable (default 30 seconds); returns best partial solution if exceeded.</w:t>
      </w:r>
    </w:p>
    <w:p>
      <w:pPr>
        <w:spacing w:before="240" w:after="80"/>
      </w:pPr>
      <w:r>
        <w:rPr>
          <w:rFonts w:ascii="Calibri" w:hAnsi="Calibri"/>
          <w:b/>
          <w:color w:val="2E75B6"/>
          <w:sz w:val="26"/>
        </w:rPr>
        <w:t>7.3 Genetic Algorithm Optimizer</w:t>
      </w:r>
    </w:p>
    <w:p>
      <w:pPr>
        <w:spacing w:after="100" w:before="40"/>
      </w:pPr>
      <w:r>
        <w:rPr>
          <w:rFonts w:ascii="Calibri" w:hAnsi="Calibri"/>
          <w:b w:val="0"/>
          <w:sz w:val="22"/>
        </w:rPr>
        <w:t>Once the CSP finds a feasible solution, the GA refines it to maximize soft-constraint fitness and produces diverse permutations.</w:t>
      </w:r>
    </w:p>
    <w:p>
      <w:pPr>
        <w:spacing w:after="40"/>
        <w:ind w:left="432"/>
      </w:pPr>
      <w:r>
        <w:rPr>
          <w:rFonts w:ascii="Calibri" w:hAnsi="Calibri"/>
          <w:b w:val="0"/>
          <w:sz w:val="22"/>
        </w:rPr>
        <w:t>•  Encoding: each chromosome is a full schedule (list of slot assignments).</w:t>
      </w:r>
    </w:p>
    <w:p>
      <w:pPr>
        <w:spacing w:after="40"/>
        <w:ind w:left="432"/>
      </w:pPr>
      <w:r>
        <w:rPr>
          <w:rFonts w:ascii="Calibri" w:hAnsi="Calibri"/>
          <w:b w:val="0"/>
          <w:sz w:val="22"/>
        </w:rPr>
        <w:t>•  Population: 50-100 feasible solutions generated by CSP with varied variable orderings.</w:t>
      </w:r>
    </w:p>
    <w:p>
      <w:pPr>
        <w:spacing w:after="40"/>
        <w:ind w:left="432"/>
      </w:pPr>
      <w:r>
        <w:rPr>
          <w:rFonts w:ascii="Calibri" w:hAnsi="Calibri"/>
          <w:b w:val="0"/>
          <w:sz w:val="22"/>
        </w:rPr>
        <w:t>•  Fitness function: weighted sum of soft-constraint scores (preference, gap minimization, load balance).</w:t>
      </w:r>
    </w:p>
    <w:p>
      <w:pPr>
        <w:spacing w:after="40"/>
        <w:ind w:left="432"/>
      </w:pPr>
      <w:r>
        <w:rPr>
          <w:rFonts w:ascii="Calibri" w:hAnsi="Calibri"/>
          <w:b w:val="0"/>
          <w:sz w:val="22"/>
        </w:rPr>
        <w:t>•  Selection: tournament selection (k=5) picks parents.</w:t>
      </w:r>
    </w:p>
    <w:p>
      <w:pPr>
        <w:spacing w:after="40"/>
        <w:ind w:left="432"/>
      </w:pPr>
      <w:r>
        <w:rPr>
          <w:rFonts w:ascii="Calibri" w:hAnsi="Calibri"/>
          <w:b w:val="0"/>
          <w:sz w:val="22"/>
        </w:rPr>
        <w:t>•  Crossover: two-point crossover on the assignment list; repair operator fixes hard-constraint violations.</w:t>
      </w:r>
    </w:p>
    <w:p>
      <w:pPr>
        <w:spacing w:after="40"/>
        <w:ind w:left="432"/>
      </w:pPr>
      <w:r>
        <w:rPr>
          <w:rFonts w:ascii="Calibri" w:hAnsi="Calibri"/>
          <w:b w:val="0"/>
          <w:sz w:val="22"/>
        </w:rPr>
        <w:t>•  Mutation: random slot swap + repair; mutation rate 5%.</w:t>
      </w:r>
    </w:p>
    <w:p>
      <w:pPr>
        <w:spacing w:after="40"/>
        <w:ind w:left="432"/>
      </w:pPr>
      <w:r>
        <w:rPr>
          <w:rFonts w:ascii="Calibri" w:hAnsi="Calibri"/>
          <w:b w:val="0"/>
          <w:sz w:val="22"/>
        </w:rPr>
        <w:t>•  Termination: 200 generations or 30-generation fitness plateau.</w:t>
      </w:r>
    </w:p>
    <w:p>
      <w:pPr>
        <w:spacing w:after="40"/>
        <w:ind w:left="432"/>
      </w:pPr>
      <w:r>
        <w:rPr>
          <w:rFonts w:ascii="Calibri" w:hAnsi="Calibri"/>
          <w:b w:val="0"/>
          <w:sz w:val="22"/>
        </w:rPr>
        <w:t>•  Output: top K unique permutations by fitness score, deduplicated by edit distance.</w:t>
      </w:r>
    </w:p>
    <w:p>
      <w:pPr>
        <w:spacing w:before="240" w:after="80"/>
      </w:pPr>
      <w:r>
        <w:rPr>
          <w:rFonts w:ascii="Calibri" w:hAnsi="Calibri"/>
          <w:b/>
          <w:color w:val="2E75B6"/>
          <w:sz w:val="26"/>
        </w:rPr>
        <w:t>7.4 Class Duration Handling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F497D"/>
            <w:vAlign w:val="center"/>
            <w:tcMar>
              <w:top w:w="60" w:type="dxa"/>
              <w:bottom w:w="60" w:type="dxa"/>
              <w:left w:w="100" w:type="dxa"/>
              <w:right w:w="100" w:type="dxa"/>
            </w:tcMar>
          </w:tcPr>
          <w:p>
            <w:pPr>
              <w:jc w:val="center"/>
            </w:pPr>
            <w:r>
              <w:rPr>
                <w:rFonts w:ascii="Calibri" w:hAnsi="Calibri"/>
                <w:b/>
                <w:color w:val="FFFFFF"/>
                <w:sz w:val="20"/>
              </w:rPr>
              <w:t>Credit Hours</w:t>
            </w:r>
          </w:p>
        </w:tc>
        <w:tc>
          <w:tcPr>
            <w:tcW w:type="dxa" w:w="2736"/>
            <w:shd w:val="clear" w:color="auto" w:fill="1F497D"/>
            <w:vAlign w:val="center"/>
            <w:tcMar>
              <w:top w:w="60" w:type="dxa"/>
              <w:bottom w:w="60" w:type="dxa"/>
              <w:left w:w="100" w:type="dxa"/>
              <w:right w:w="100" w:type="dxa"/>
            </w:tcMar>
          </w:tcPr>
          <w:p>
            <w:pPr>
              <w:jc w:val="center"/>
            </w:pPr>
            <w:r>
              <w:rPr>
                <w:rFonts w:ascii="Calibri" w:hAnsi="Calibri"/>
                <w:b/>
                <w:color w:val="FFFFFF"/>
                <w:sz w:val="20"/>
              </w:rPr>
              <w:t>Default Duration</w:t>
            </w:r>
          </w:p>
        </w:tc>
        <w:tc>
          <w:tcPr>
            <w:tcW w:type="dxa" w:w="3168"/>
            <w:shd w:val="clear" w:color="auto" w:fill="1F497D"/>
            <w:vAlign w:val="center"/>
            <w:tcMar>
              <w:top w:w="60" w:type="dxa"/>
              <w:bottom w:w="60" w:type="dxa"/>
              <w:left w:w="100" w:type="dxa"/>
              <w:right w:w="100" w:type="dxa"/>
            </w:tcMar>
          </w:tcPr>
          <w:p>
            <w:pPr>
              <w:jc w:val="center"/>
            </w:pPr>
            <w:r>
              <w:rPr>
                <w:rFonts w:ascii="Calibri" w:hAnsi="Calibri"/>
                <w:b/>
                <w:color w:val="FFFFFF"/>
                <w:sz w:val="20"/>
              </w:rPr>
              <w:t>With Break</w:t>
            </w:r>
          </w:p>
        </w:tc>
        <w:tc>
          <w:tcPr>
            <w:tcW w:type="dxa" w:w="3168"/>
            <w:shd w:val="clear" w:color="auto" w:fill="1F497D"/>
            <w:vAlign w:val="center"/>
            <w:tcMar>
              <w:top w:w="60" w:type="dxa"/>
              <w:bottom w:w="60" w:type="dxa"/>
              <w:left w:w="100" w:type="dxa"/>
              <w:right w:w="100" w:type="dxa"/>
            </w:tcMar>
          </w:tcPr>
          <w:p>
            <w:pPr>
              <w:jc w:val="center"/>
            </w:pPr>
            <w:r>
              <w:rPr>
                <w:rFonts w:ascii="Calibri" w:hAnsi="Calibri"/>
                <w:b/>
                <w:color w:val="FFFFFF"/>
                <w:sz w:val="20"/>
              </w:rPr>
              <w:t>Custom</w:t>
            </w:r>
          </w:p>
        </w:tc>
      </w:tr>
      <w:tr>
        <w:tc>
          <w:tcPr>
            <w:tcW w:type="dxa" w:w="1728"/>
            <w:shd w:val="clear" w:color="auto" w:fill="EBF3FB"/>
            <w:tcMar>
              <w:top w:w="60" w:type="dxa"/>
              <w:bottom w:w="60" w:type="dxa"/>
              <w:left w:w="100" w:type="dxa"/>
              <w:right w:w="100" w:type="dxa"/>
            </w:tcMar>
          </w:tcPr>
          <w:p>
            <w:r>
              <w:rPr>
                <w:rFonts w:ascii="Calibri" w:hAnsi="Calibri"/>
                <w:b w:val="0"/>
                <w:sz w:val="19"/>
              </w:rPr>
              <w:t>2 credit</w:t>
            </w:r>
          </w:p>
        </w:tc>
        <w:tc>
          <w:tcPr>
            <w:tcW w:type="dxa" w:w="2736"/>
            <w:shd w:val="clear" w:color="auto" w:fill="EBF3FB"/>
            <w:tcMar>
              <w:top w:w="60" w:type="dxa"/>
              <w:bottom w:w="60" w:type="dxa"/>
              <w:left w:w="100" w:type="dxa"/>
              <w:right w:w="100" w:type="dxa"/>
            </w:tcMar>
          </w:tcPr>
          <w:p>
            <w:r>
              <w:rPr>
                <w:rFonts w:ascii="Calibri" w:hAnsi="Calibri"/>
                <w:b w:val="0"/>
                <w:sz w:val="19"/>
              </w:rPr>
              <w:t>100 min (2 x 50)</w:t>
            </w:r>
          </w:p>
        </w:tc>
        <w:tc>
          <w:tcPr>
            <w:tcW w:type="dxa" w:w="3168"/>
            <w:shd w:val="clear" w:color="auto" w:fill="EBF3FB"/>
            <w:tcMar>
              <w:top w:w="60" w:type="dxa"/>
              <w:bottom w:w="60" w:type="dxa"/>
              <w:left w:w="100" w:type="dxa"/>
              <w:right w:w="100" w:type="dxa"/>
            </w:tcMar>
          </w:tcPr>
          <w:p>
            <w:r>
              <w:rPr>
                <w:rFonts w:ascii="Calibri" w:hAnsi="Calibri"/>
                <w:b w:val="0"/>
                <w:sz w:val="19"/>
              </w:rPr>
              <w:t>N/A</w:t>
            </w:r>
          </w:p>
        </w:tc>
        <w:tc>
          <w:tcPr>
            <w:tcW w:type="dxa" w:w="3168"/>
            <w:shd w:val="clear" w:color="auto" w:fill="EBF3FB"/>
            <w:tcMar>
              <w:top w:w="60" w:type="dxa"/>
              <w:bottom w:w="60" w:type="dxa"/>
              <w:left w:w="100" w:type="dxa"/>
              <w:right w:w="100" w:type="dxa"/>
            </w:tcMar>
          </w:tcPr>
          <w:p>
            <w:r>
              <w:rPr>
                <w:rFonts w:ascii="Calibri" w:hAnsi="Calibri"/>
                <w:b w:val="0"/>
                <w:sz w:val="19"/>
              </w:rPr>
              <w:t>e.g., 2 x 55 min</w:t>
            </w:r>
          </w:p>
        </w:tc>
      </w:tr>
      <w:tr>
        <w:tc>
          <w:tcPr>
            <w:tcW w:type="dxa" w:w="1728"/>
            <w:shd w:val="clear" w:color="auto" w:fill="FFFFFF"/>
            <w:tcMar>
              <w:top w:w="60" w:type="dxa"/>
              <w:bottom w:w="60" w:type="dxa"/>
              <w:left w:w="100" w:type="dxa"/>
              <w:right w:w="100" w:type="dxa"/>
            </w:tcMar>
          </w:tcPr>
          <w:p>
            <w:r>
              <w:rPr>
                <w:rFonts w:ascii="Calibri" w:hAnsi="Calibri"/>
                <w:b w:val="0"/>
                <w:sz w:val="19"/>
              </w:rPr>
              <w:t>3 credit</w:t>
            </w:r>
          </w:p>
        </w:tc>
        <w:tc>
          <w:tcPr>
            <w:tcW w:type="dxa" w:w="2736"/>
            <w:shd w:val="clear" w:color="auto" w:fill="FFFFFF"/>
            <w:tcMar>
              <w:top w:w="60" w:type="dxa"/>
              <w:bottom w:w="60" w:type="dxa"/>
              <w:left w:w="100" w:type="dxa"/>
              <w:right w:w="100" w:type="dxa"/>
            </w:tcMar>
          </w:tcPr>
          <w:p>
            <w:r>
              <w:rPr>
                <w:rFonts w:ascii="Calibri" w:hAnsi="Calibri"/>
                <w:b w:val="0"/>
                <w:sz w:val="19"/>
              </w:rPr>
              <w:t>150 min (3 x 50)</w:t>
            </w:r>
          </w:p>
        </w:tc>
        <w:tc>
          <w:tcPr>
            <w:tcW w:type="dxa" w:w="3168"/>
            <w:shd w:val="clear" w:color="auto" w:fill="FFFFFF"/>
            <w:tcMar>
              <w:top w:w="60" w:type="dxa"/>
              <w:bottom w:w="60" w:type="dxa"/>
              <w:left w:w="100" w:type="dxa"/>
              <w:right w:w="100" w:type="dxa"/>
            </w:tcMar>
          </w:tcPr>
          <w:p>
            <w:r>
              <w:rPr>
                <w:rFonts w:ascii="Calibri" w:hAnsi="Calibri"/>
                <w:b w:val="0"/>
                <w:sz w:val="19"/>
              </w:rPr>
              <w:t>110 min + 10 min break</w:t>
            </w:r>
          </w:p>
        </w:tc>
        <w:tc>
          <w:tcPr>
            <w:tcW w:type="dxa" w:w="3168"/>
            <w:shd w:val="clear" w:color="auto" w:fill="FFFFFF"/>
            <w:tcMar>
              <w:top w:w="60" w:type="dxa"/>
              <w:bottom w:w="60" w:type="dxa"/>
              <w:left w:w="100" w:type="dxa"/>
              <w:right w:w="100" w:type="dxa"/>
            </w:tcMar>
          </w:tcPr>
          <w:p>
            <w:r>
              <w:rPr>
                <w:rFonts w:ascii="Calibri" w:hAnsi="Calibri"/>
                <w:b w:val="0"/>
                <w:sz w:val="19"/>
              </w:rPr>
              <w:t>e.g., 3 x 55 = 165 min</w:t>
            </w:r>
          </w:p>
        </w:tc>
      </w:tr>
      <w:tr>
        <w:tc>
          <w:tcPr>
            <w:tcW w:type="dxa" w:w="1728"/>
            <w:shd w:val="clear" w:color="auto" w:fill="EBF3FB"/>
            <w:tcMar>
              <w:top w:w="60" w:type="dxa"/>
              <w:bottom w:w="60" w:type="dxa"/>
              <w:left w:w="100" w:type="dxa"/>
              <w:right w:w="100" w:type="dxa"/>
            </w:tcMar>
          </w:tcPr>
          <w:p>
            <w:r>
              <w:rPr>
                <w:rFonts w:ascii="Calibri" w:hAnsi="Calibri"/>
                <w:b w:val="0"/>
                <w:sz w:val="19"/>
              </w:rPr>
              <w:t>4 credit</w:t>
            </w:r>
          </w:p>
        </w:tc>
        <w:tc>
          <w:tcPr>
            <w:tcW w:type="dxa" w:w="2736"/>
            <w:shd w:val="clear" w:color="auto" w:fill="EBF3FB"/>
            <w:tcMar>
              <w:top w:w="60" w:type="dxa"/>
              <w:bottom w:w="60" w:type="dxa"/>
              <w:left w:w="100" w:type="dxa"/>
              <w:right w:w="100" w:type="dxa"/>
            </w:tcMar>
          </w:tcPr>
          <w:p>
            <w:r>
              <w:rPr>
                <w:rFonts w:ascii="Calibri" w:hAnsi="Calibri"/>
                <w:b w:val="0"/>
                <w:sz w:val="19"/>
              </w:rPr>
              <w:t>200 min (4 x 50)</w:t>
            </w:r>
          </w:p>
        </w:tc>
        <w:tc>
          <w:tcPr>
            <w:tcW w:type="dxa" w:w="3168"/>
            <w:shd w:val="clear" w:color="auto" w:fill="EBF3FB"/>
            <w:tcMar>
              <w:top w:w="60" w:type="dxa"/>
              <w:bottom w:w="60" w:type="dxa"/>
              <w:left w:w="100" w:type="dxa"/>
              <w:right w:w="100" w:type="dxa"/>
            </w:tcMar>
          </w:tcPr>
          <w:p>
            <w:r>
              <w:rPr>
                <w:rFonts w:ascii="Calibri" w:hAnsi="Calibri"/>
                <w:b w:val="0"/>
                <w:sz w:val="19"/>
              </w:rPr>
              <w:t>200 min + 10 min break</w:t>
            </w:r>
          </w:p>
        </w:tc>
        <w:tc>
          <w:tcPr>
            <w:tcW w:type="dxa" w:w="3168"/>
            <w:shd w:val="clear" w:color="auto" w:fill="EBF3FB"/>
            <w:tcMar>
              <w:top w:w="60" w:type="dxa"/>
              <w:bottom w:w="60" w:type="dxa"/>
              <w:left w:w="100" w:type="dxa"/>
              <w:right w:w="100" w:type="dxa"/>
            </w:tcMar>
          </w:tcPr>
          <w:p>
            <w:r>
              <w:rPr>
                <w:rFonts w:ascii="Calibri" w:hAnsi="Calibri"/>
                <w:b w:val="0"/>
                <w:sz w:val="19"/>
              </w:rPr>
              <w:t>User-defined</w:t>
            </w:r>
          </w:p>
        </w:tc>
      </w:tr>
      <w:tr>
        <w:tc>
          <w:tcPr>
            <w:tcW w:type="dxa" w:w="1728"/>
            <w:shd w:val="clear" w:color="auto" w:fill="FFFFFF"/>
            <w:tcMar>
              <w:top w:w="60" w:type="dxa"/>
              <w:bottom w:w="60" w:type="dxa"/>
              <w:left w:w="100" w:type="dxa"/>
              <w:right w:w="100" w:type="dxa"/>
            </w:tcMar>
          </w:tcPr>
          <w:p>
            <w:r>
              <w:rPr>
                <w:rFonts w:ascii="Calibri" w:hAnsi="Calibri"/>
                <w:b w:val="0"/>
                <w:sz w:val="19"/>
              </w:rPr>
              <w:t>Lab</w:t>
            </w:r>
          </w:p>
        </w:tc>
        <w:tc>
          <w:tcPr>
            <w:tcW w:type="dxa" w:w="2736"/>
            <w:shd w:val="clear" w:color="auto" w:fill="FFFFFF"/>
            <w:tcMar>
              <w:top w:w="60" w:type="dxa"/>
              <w:bottom w:w="60" w:type="dxa"/>
              <w:left w:w="100" w:type="dxa"/>
              <w:right w:w="100" w:type="dxa"/>
            </w:tcMar>
          </w:tcPr>
          <w:p>
            <w:r>
              <w:rPr>
                <w:rFonts w:ascii="Calibri" w:hAnsi="Calibri"/>
                <w:b w:val="0"/>
                <w:sz w:val="19"/>
              </w:rPr>
              <w:t>3 hours (1 session)</w:t>
            </w:r>
          </w:p>
        </w:tc>
        <w:tc>
          <w:tcPr>
            <w:tcW w:type="dxa" w:w="3168"/>
            <w:shd w:val="clear" w:color="auto" w:fill="FFFFFF"/>
            <w:tcMar>
              <w:top w:w="60" w:type="dxa"/>
              <w:bottom w:w="60" w:type="dxa"/>
              <w:left w:w="100" w:type="dxa"/>
              <w:right w:w="100" w:type="dxa"/>
            </w:tcMar>
          </w:tcPr>
          <w:p>
            <w:r>
              <w:rPr>
                <w:rFonts w:ascii="Calibri" w:hAnsi="Calibri"/>
                <w:b w:val="0"/>
                <w:sz w:val="19"/>
              </w:rPr>
              <w:t>Configurable</w:t>
            </w:r>
          </w:p>
        </w:tc>
        <w:tc>
          <w:tcPr>
            <w:tcW w:type="dxa" w:w="3168"/>
            <w:shd w:val="clear" w:color="auto" w:fill="FFFFFF"/>
            <w:tcMar>
              <w:top w:w="60" w:type="dxa"/>
              <w:bottom w:w="60" w:type="dxa"/>
              <w:left w:w="100" w:type="dxa"/>
              <w:right w:w="100" w:type="dxa"/>
            </w:tcMar>
          </w:tcPr>
          <w:p>
            <w:r>
              <w:rPr>
                <w:rFonts w:ascii="Calibri" w:hAnsi="Calibri"/>
                <w:b w:val="0"/>
                <w:sz w:val="19"/>
              </w:rPr>
              <w:t>e.g., 170 min</w:t>
            </w:r>
          </w:p>
        </w:tc>
      </w:tr>
    </w:tbl>
    <w:p/>
    <w:p>
      <w:pPr>
        <w:spacing w:after="100" w:before="40"/>
      </w:pPr>
      <w:r>
        <w:rPr>
          <w:rFonts w:ascii="Calibri" w:hAnsi="Calibri"/>
          <w:b w:val="0"/>
          <w:sz w:val="22"/>
        </w:rPr>
        <w:t>The slot grid is built from the configured class duration. Breaks are modelled as non-teaching time blocks inserted automatically into long sessions. The scheduler treats a session-with-break as a single atomic unit when checking room/teacher availability.</w:t>
      </w:r>
    </w:p>
    <w:p>
      <w:r>
        <w:br w:type="page"/>
      </w:r>
    </w:p>
    <w:p>
      <w:pPr>
        <w:spacing w:before="360" w:after="120"/>
        <w:pBdr>
          <w:bottom w:val="single" w:sz="6" w:space="4" w:color="2E75B6"/>
        </w:pBdr>
      </w:pPr>
      <w:r>
        <w:rPr>
          <w:rFonts w:ascii="Calibri" w:hAnsi="Calibri"/>
          <w:b/>
          <w:color w:val="1F497D"/>
          <w:sz w:val="32"/>
        </w:rPr>
        <w:t>8. UI Flow &amp; Dashboards</w:t>
      </w:r>
    </w:p>
    <w:p>
      <w:pPr>
        <w:spacing w:before="240" w:after="80"/>
      </w:pPr>
      <w:r>
        <w:rPr>
          <w:rFonts w:ascii="Calibri" w:hAnsi="Calibri"/>
          <w:b/>
          <w:color w:val="2E75B6"/>
          <w:sz w:val="26"/>
        </w:rPr>
        <w:t>8.1 Global Navigation</w:t>
      </w:r>
    </w:p>
    <w:p>
      <w:pPr>
        <w:spacing w:after="100" w:before="40"/>
      </w:pPr>
      <w:r>
        <w:rPr>
          <w:rFonts w:ascii="Calibri" w:hAnsi="Calibri"/>
          <w:b w:val="0"/>
          <w:sz w:val="22"/>
        </w:rPr>
        <w:t>Collapsible sidebar with role-filtered menu items. Top bar shows current semester, user name, notifications bell, and quick-access search. All list views include sortable tables with column filters, search, and CSV/Excel export.</w:t>
      </w:r>
    </w:p>
    <w:p>
      <w:pPr>
        <w:spacing w:before="240" w:after="80"/>
      </w:pPr>
      <w:r>
        <w:rPr>
          <w:rFonts w:ascii="Calibri" w:hAnsi="Calibri"/>
          <w:b/>
          <w:color w:val="2E75B6"/>
          <w:sz w:val="26"/>
        </w:rPr>
        <w:t>8.2 Admin Dashboard</w:t>
      </w:r>
    </w:p>
    <w:p>
      <w:pPr>
        <w:spacing w:after="40"/>
        <w:ind w:left="432"/>
      </w:pPr>
      <w:r>
        <w:rPr>
          <w:rFonts w:ascii="Calibri" w:hAnsi="Calibri"/>
          <w:b w:val="0"/>
          <w:sz w:val="22"/>
        </w:rPr>
        <w:t>•  User management: create/edit/deactivate users, assign roles, manage device licenses.</w:t>
      </w:r>
    </w:p>
    <w:p>
      <w:pPr>
        <w:spacing w:after="40"/>
        <w:ind w:left="432"/>
      </w:pPr>
      <w:r>
        <w:rPr>
          <w:rFonts w:ascii="Calibri" w:hAnsi="Calibri"/>
          <w:b w:val="0"/>
          <w:sz w:val="22"/>
        </w:rPr>
        <w:t>•  System settings: SMTP config, grading scales, semester dates, credit-hour rules.</w:t>
      </w:r>
    </w:p>
    <w:p>
      <w:pPr>
        <w:spacing w:after="40"/>
        <w:ind w:left="432"/>
      </w:pPr>
      <w:r>
        <w:rPr>
          <w:rFonts w:ascii="Calibri" w:hAnsi="Calibri"/>
          <w:b w:val="0"/>
          <w:sz w:val="22"/>
        </w:rPr>
        <w:t>•  Audit log viewer: searchable, filterable change history with before/after JSON diffs.</w:t>
      </w:r>
    </w:p>
    <w:p>
      <w:pPr>
        <w:spacing w:after="40"/>
        <w:ind w:left="432"/>
      </w:pPr>
      <w:r>
        <w:rPr>
          <w:rFonts w:ascii="Calibri" w:hAnsi="Calibri"/>
          <w:b w:val="0"/>
          <w:sz w:val="22"/>
        </w:rPr>
        <w:t>•  Backup &amp; Restore: one-click encrypted backup to user-selected folder; restore with integrity check.</w:t>
      </w:r>
    </w:p>
    <w:p>
      <w:pPr>
        <w:spacing w:after="40"/>
        <w:ind w:left="432"/>
      </w:pPr>
      <w:r>
        <w:rPr>
          <w:rFonts w:ascii="Calibri" w:hAnsi="Calibri"/>
          <w:b w:val="0"/>
          <w:sz w:val="22"/>
        </w:rPr>
        <w:t>•  Excel template download hub: all 16 import templates with embedded column documentation.</w:t>
      </w:r>
    </w:p>
    <w:p>
      <w:pPr>
        <w:spacing w:after="40"/>
        <w:ind w:left="432"/>
      </w:pPr>
      <w:r>
        <w:rPr>
          <w:rFonts w:ascii="Calibri" w:hAnsi="Calibri"/>
          <w:b w:val="0"/>
          <w:sz w:val="22"/>
        </w:rPr>
        <w:t>•  License status panel: seats used/available, expiry date, registered devices list.</w:t>
      </w:r>
    </w:p>
    <w:p>
      <w:pPr>
        <w:spacing w:before="240" w:after="80"/>
      </w:pPr>
      <w:r>
        <w:rPr>
          <w:rFonts w:ascii="Calibri" w:hAnsi="Calibri"/>
          <w:b/>
          <w:color w:val="2E75B6"/>
          <w:sz w:val="26"/>
        </w:rPr>
        <w:t>8.3 Scheduler Dashboard</w:t>
      </w:r>
    </w:p>
    <w:p>
      <w:pPr>
        <w:spacing w:after="40"/>
        <w:ind w:left="432"/>
      </w:pPr>
      <w:r>
        <w:rPr>
          <w:rFonts w:ascii="Calibri" w:hAnsi="Calibri"/>
          <w:b w:val="0"/>
          <w:sz w:val="22"/>
        </w:rPr>
        <w:t>•  Quick-action cards: Import Data | Generate Schedule | Manual Builder | View Clashes.</w:t>
      </w:r>
    </w:p>
    <w:p>
      <w:pPr>
        <w:spacing w:after="40"/>
        <w:ind w:left="432"/>
      </w:pPr>
      <w:r>
        <w:rPr>
          <w:rFonts w:ascii="Calibri" w:hAnsi="Calibri"/>
          <w:b w:val="0"/>
          <w:sz w:val="22"/>
        </w:rPr>
        <w:t>•  Semester Wizard: 8-step guide through pre-generation configuration.</w:t>
      </w:r>
    </w:p>
    <w:p>
      <w:pPr>
        <w:spacing w:after="40"/>
        <w:ind w:left="432"/>
      </w:pPr>
      <w:r>
        <w:rPr>
          <w:rFonts w:ascii="Calibri" w:hAnsi="Calibri"/>
          <w:b w:val="0"/>
          <w:sz w:val="22"/>
        </w:rPr>
        <w:t>•  Schedule Board: interactive weekly grid with colour-coded course blocks per program.</w:t>
      </w:r>
    </w:p>
    <w:p>
      <w:pPr>
        <w:spacing w:after="40"/>
        <w:ind w:left="432"/>
      </w:pPr>
      <w:r>
        <w:rPr>
          <w:rFonts w:ascii="Calibri" w:hAnsi="Calibri"/>
          <w:b w:val="0"/>
          <w:sz w:val="22"/>
        </w:rPr>
        <w:t>•  Permutation Carousel: tab between generated options with fitness scores displayed.</w:t>
      </w:r>
    </w:p>
    <w:p>
      <w:pPr>
        <w:spacing w:after="40"/>
        <w:ind w:left="432"/>
      </w:pPr>
      <w:r>
        <w:rPr>
          <w:rFonts w:ascii="Calibri" w:hAnsi="Calibri"/>
          <w:b w:val="0"/>
          <w:sz w:val="22"/>
        </w:rPr>
        <w:t>•  Clash Report panel: lists all conflicts with one-click resolution suggestions.</w:t>
      </w:r>
    </w:p>
    <w:p>
      <w:pPr>
        <w:spacing w:after="40"/>
        <w:ind w:left="432"/>
      </w:pPr>
      <w:r>
        <w:rPr>
          <w:rFonts w:ascii="Calibri" w:hAnsi="Calibri"/>
          <w:b w:val="0"/>
          <w:sz w:val="22"/>
        </w:rPr>
        <w:t>•  Room utilization heatmap: visual occupancy chart per building/day/time.</w:t>
      </w:r>
    </w:p>
    <w:p>
      <w:pPr>
        <w:spacing w:after="40"/>
        <w:ind w:left="432"/>
      </w:pPr>
      <w:r>
        <w:rPr>
          <w:rFonts w:ascii="Calibri" w:hAnsi="Calibri"/>
          <w:b w:val="0"/>
          <w:sz w:val="22"/>
        </w:rPr>
        <w:t>•  Teacher load summary: credit-hour bar chart with maximum load threshold line.</w:t>
      </w:r>
    </w:p>
    <w:p>
      <w:pPr>
        <w:spacing w:before="240" w:after="80"/>
      </w:pPr>
      <w:r>
        <w:rPr>
          <w:rFonts w:ascii="Calibri" w:hAnsi="Calibri"/>
          <w:b/>
          <w:color w:val="2E75B6"/>
          <w:sz w:val="26"/>
        </w:rPr>
        <w:t>8.4 Academic Office Dashboard</w:t>
      </w:r>
    </w:p>
    <w:p>
      <w:pPr>
        <w:spacing w:after="40"/>
        <w:ind w:left="432"/>
      </w:pPr>
      <w:r>
        <w:rPr>
          <w:rFonts w:ascii="Calibri" w:hAnsi="Calibri"/>
          <w:b w:val="0"/>
          <w:sz w:val="22"/>
        </w:rPr>
        <w:t>•  Student search: find by student ID, name, or batch; quick-view progress summary card.</w:t>
      </w:r>
    </w:p>
    <w:p>
      <w:pPr>
        <w:spacing w:after="40"/>
        <w:ind w:left="432"/>
      </w:pPr>
      <w:r>
        <w:rPr>
          <w:rFonts w:ascii="Calibri" w:hAnsi="Calibri"/>
          <w:b w:val="0"/>
          <w:sz w:val="22"/>
        </w:rPr>
        <w:t>•  Progress tracker: roadmap timeline showing completed (green), in-progress (yellow), pending (grey) courses.</w:t>
      </w:r>
    </w:p>
    <w:p>
      <w:pPr>
        <w:spacing w:after="40"/>
        <w:ind w:left="432"/>
      </w:pPr>
      <w:r>
        <w:rPr>
          <w:rFonts w:ascii="Calibri" w:hAnsi="Calibri"/>
          <w:b w:val="0"/>
          <w:sz w:val="22"/>
        </w:rPr>
        <w:t>•  CGPA trend chart: semester-by-semester GPA line graph with probation threshold line.</w:t>
      </w:r>
    </w:p>
    <w:p>
      <w:pPr>
        <w:spacing w:after="40"/>
        <w:ind w:left="432"/>
      </w:pPr>
      <w:r>
        <w:rPr>
          <w:rFonts w:ascii="Calibri" w:hAnsi="Calibri"/>
          <w:b w:val="0"/>
          <w:sz w:val="22"/>
        </w:rPr>
        <w:t>•  Probation alerts feed: list of at-risk students sortable by severity.</w:t>
      </w:r>
    </w:p>
    <w:p>
      <w:pPr>
        <w:spacing w:after="40"/>
        <w:ind w:left="432"/>
      </w:pPr>
      <w:r>
        <w:rPr>
          <w:rFonts w:ascii="Calibri" w:hAnsi="Calibri"/>
          <w:b w:val="0"/>
          <w:sz w:val="22"/>
        </w:rPr>
        <w:t>•  Deferment planner: guided workflow to select repeat courses, generate plan, send for approval.</w:t>
      </w:r>
    </w:p>
    <w:p>
      <w:pPr>
        <w:spacing w:before="240" w:after="80"/>
      </w:pPr>
      <w:r>
        <w:rPr>
          <w:rFonts w:ascii="Calibri" w:hAnsi="Calibri"/>
          <w:b/>
          <w:color w:val="2E75B6"/>
          <w:sz w:val="26"/>
        </w:rPr>
        <w:t>8.5 Reports Dashboard</w:t>
      </w:r>
    </w:p>
    <w:p>
      <w:pPr>
        <w:spacing w:after="40"/>
        <w:ind w:left="432"/>
      </w:pPr>
      <w:r>
        <w:rPr>
          <w:rFonts w:ascii="Calibri" w:hAnsi="Calibri"/>
          <w:b w:val="0"/>
          <w:sz w:val="22"/>
        </w:rPr>
        <w:t>•  Report catalogue: grid of all report types with preview thumbnails.</w:t>
      </w:r>
    </w:p>
    <w:p>
      <w:pPr>
        <w:spacing w:after="40"/>
        <w:ind w:left="432"/>
      </w:pPr>
      <w:r>
        <w:rPr>
          <w:rFonts w:ascii="Calibri" w:hAnsi="Calibri"/>
          <w:b w:val="0"/>
          <w:sz w:val="22"/>
        </w:rPr>
        <w:t>•  Filter panel: semester, program, department, teacher, student, date range.</w:t>
      </w:r>
    </w:p>
    <w:p>
      <w:pPr>
        <w:spacing w:after="40"/>
        <w:ind w:left="432"/>
      </w:pPr>
      <w:r>
        <w:rPr>
          <w:rFonts w:ascii="Calibri" w:hAnsi="Calibri"/>
          <w:b w:val="0"/>
          <w:sz w:val="22"/>
        </w:rPr>
        <w:t>•  Batch export: generate and ZIP multiple PDF reports in one operation.</w:t>
      </w:r>
    </w:p>
    <w:p>
      <w:pPr>
        <w:spacing w:after="40"/>
        <w:ind w:left="432"/>
      </w:pPr>
      <w:r>
        <w:rPr>
          <w:rFonts w:ascii="Calibri" w:hAnsi="Calibri"/>
          <w:b w:val="0"/>
          <w:sz w:val="22"/>
        </w:rPr>
        <w:t>•  Email dispatcher: bulk or individual teacher schedule email dispatch.</w:t>
      </w:r>
    </w:p>
    <w:p>
      <w:pPr>
        <w:spacing w:after="40"/>
        <w:ind w:left="432"/>
      </w:pPr>
      <w:r>
        <w:rPr>
          <w:rFonts w:ascii="Calibri" w:hAnsi="Calibri"/>
          <w:b w:val="0"/>
          <w:sz w:val="22"/>
        </w:rPr>
        <w:t>•  Print queue: preview and send to system printer directly from the app.</w:t>
      </w:r>
    </w:p>
    <w:p>
      <w:r>
        <w:br w:type="page"/>
      </w:r>
    </w:p>
    <w:p>
      <w:pPr>
        <w:spacing w:before="360" w:after="120"/>
        <w:pBdr>
          <w:bottom w:val="single" w:sz="6" w:space="4" w:color="2E75B6"/>
        </w:pBdr>
      </w:pPr>
      <w:r>
        <w:rPr>
          <w:rFonts w:ascii="Calibri" w:hAnsi="Calibri"/>
          <w:b/>
          <w:color w:val="1F497D"/>
          <w:sz w:val="32"/>
        </w:rPr>
        <w:t>9. Reporting Structure</w:t>
      </w:r>
    </w:p>
    <w:p>
      <w:pPr>
        <w:spacing w:before="240" w:after="80"/>
      </w:pPr>
      <w:r>
        <w:rPr>
          <w:rFonts w:ascii="Calibri" w:hAnsi="Calibri"/>
          <w:b/>
          <w:color w:val="2E75B6"/>
          <w:sz w:val="26"/>
        </w:rPr>
        <w:t>9.1 PDF Report Catalogue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497D"/>
            <w:vAlign w:val="center"/>
            <w:tcMar>
              <w:top w:w="60" w:type="dxa"/>
              <w:bottom w:w="60" w:type="dxa"/>
              <w:left w:w="100" w:type="dxa"/>
              <w:right w:w="100" w:type="dxa"/>
            </w:tcMar>
          </w:tcPr>
          <w:p>
            <w:pPr>
              <w:jc w:val="center"/>
            </w:pPr>
            <w:r>
              <w:rPr>
                <w:rFonts w:ascii="Calibri" w:hAnsi="Calibri"/>
                <w:b/>
                <w:color w:val="FFFFFF"/>
                <w:sz w:val="20"/>
              </w:rPr>
              <w:t>Report</w:t>
            </w:r>
          </w:p>
        </w:tc>
        <w:tc>
          <w:tcPr>
            <w:tcW w:type="dxa" w:w="4608"/>
            <w:shd w:val="clear" w:color="auto" w:fill="1F497D"/>
            <w:vAlign w:val="center"/>
            <w:tcMar>
              <w:top w:w="60" w:type="dxa"/>
              <w:bottom w:w="60" w:type="dxa"/>
              <w:left w:w="100" w:type="dxa"/>
              <w:right w:w="100" w:type="dxa"/>
            </w:tcMar>
          </w:tcPr>
          <w:p>
            <w:pPr>
              <w:jc w:val="center"/>
            </w:pPr>
            <w:r>
              <w:rPr>
                <w:rFonts w:ascii="Calibri" w:hAnsi="Calibri"/>
                <w:b/>
                <w:color w:val="FFFFFF"/>
                <w:sz w:val="20"/>
              </w:rPr>
              <w:t>Description</w:t>
            </w:r>
          </w:p>
        </w:tc>
        <w:tc>
          <w:tcPr>
            <w:tcW w:type="dxa" w:w="1872"/>
            <w:shd w:val="clear" w:color="auto" w:fill="1F497D"/>
            <w:vAlign w:val="center"/>
            <w:tcMar>
              <w:top w:w="60" w:type="dxa"/>
              <w:bottom w:w="60" w:type="dxa"/>
              <w:left w:w="100" w:type="dxa"/>
              <w:right w:w="100" w:type="dxa"/>
            </w:tcMar>
          </w:tcPr>
          <w:p>
            <w:pPr>
              <w:jc w:val="center"/>
            </w:pPr>
            <w:r>
              <w:rPr>
                <w:rFonts w:ascii="Calibri" w:hAnsi="Calibri"/>
                <w:b/>
                <w:color w:val="FFFFFF"/>
                <w:sz w:val="20"/>
              </w:rPr>
              <w:t>Output Format</w:t>
            </w:r>
          </w:p>
        </w:tc>
      </w:tr>
      <w:tr>
        <w:tc>
          <w:tcPr>
            <w:tcW w:type="dxa" w:w="2880"/>
            <w:shd w:val="clear" w:color="auto" w:fill="EBF3FB"/>
            <w:tcMar>
              <w:top w:w="60" w:type="dxa"/>
              <w:bottom w:w="60" w:type="dxa"/>
              <w:left w:w="100" w:type="dxa"/>
              <w:right w:w="100" w:type="dxa"/>
            </w:tcMar>
          </w:tcPr>
          <w:p>
            <w:r>
              <w:rPr>
                <w:rFonts w:ascii="Calibri" w:hAnsi="Calibri"/>
                <w:b w:val="0"/>
                <w:sz w:val="19"/>
              </w:rPr>
              <w:t>Student Count</w:t>
            </w:r>
          </w:p>
        </w:tc>
        <w:tc>
          <w:tcPr>
            <w:tcW w:type="dxa" w:w="4608"/>
            <w:shd w:val="clear" w:color="auto" w:fill="EBF3FB"/>
            <w:tcMar>
              <w:top w:w="60" w:type="dxa"/>
              <w:bottom w:w="60" w:type="dxa"/>
              <w:left w:w="100" w:type="dxa"/>
              <w:right w:w="100" w:type="dxa"/>
            </w:tcMar>
          </w:tcPr>
          <w:p>
            <w:r>
              <w:rPr>
                <w:rFonts w:ascii="Calibri" w:hAnsi="Calibri"/>
                <w:b w:val="0"/>
                <w:sz w:val="19"/>
              </w:rPr>
              <w:t>Total students per program / semester / batch</w:t>
            </w:r>
          </w:p>
        </w:tc>
        <w:tc>
          <w:tcPr>
            <w:tcW w:type="dxa" w:w="1872"/>
            <w:shd w:val="clear" w:color="auto" w:fill="EBF3FB"/>
            <w:tcMar>
              <w:top w:w="60" w:type="dxa"/>
              <w:bottom w:w="60" w:type="dxa"/>
              <w:left w:w="100" w:type="dxa"/>
              <w:right w:w="100" w:type="dxa"/>
            </w:tcMar>
          </w:tcPr>
          <w:p>
            <w:r>
              <w:rPr>
                <w:rFonts w:ascii="Calibri" w:hAnsi="Calibri"/>
                <w:b w:val="0"/>
                <w:sz w:val="19"/>
              </w:rPr>
              <w:t>Table + pie chart</w:t>
            </w:r>
          </w:p>
        </w:tc>
      </w:tr>
      <w:tr>
        <w:tc>
          <w:tcPr>
            <w:tcW w:type="dxa" w:w="2880"/>
            <w:shd w:val="clear" w:color="auto" w:fill="FFFFFF"/>
            <w:tcMar>
              <w:top w:w="60" w:type="dxa"/>
              <w:bottom w:w="60" w:type="dxa"/>
              <w:left w:w="100" w:type="dxa"/>
              <w:right w:w="100" w:type="dxa"/>
            </w:tcMar>
          </w:tcPr>
          <w:p>
            <w:r>
              <w:rPr>
                <w:rFonts w:ascii="Calibri" w:hAnsi="Calibri"/>
                <w:b w:val="0"/>
                <w:sz w:val="19"/>
              </w:rPr>
              <w:t>Section Count</w:t>
            </w:r>
          </w:p>
        </w:tc>
        <w:tc>
          <w:tcPr>
            <w:tcW w:type="dxa" w:w="4608"/>
            <w:shd w:val="clear" w:color="auto" w:fill="FFFFFF"/>
            <w:tcMar>
              <w:top w:w="60" w:type="dxa"/>
              <w:bottom w:w="60" w:type="dxa"/>
              <w:left w:w="100" w:type="dxa"/>
              <w:right w:w="100" w:type="dxa"/>
            </w:tcMar>
          </w:tcPr>
          <w:p>
            <w:r>
              <w:rPr>
                <w:rFonts w:ascii="Calibri" w:hAnsi="Calibri"/>
                <w:b w:val="0"/>
                <w:sz w:val="19"/>
              </w:rPr>
              <w:t>Active sections per course and program</w:t>
            </w:r>
          </w:p>
        </w:tc>
        <w:tc>
          <w:tcPr>
            <w:tcW w:type="dxa" w:w="1872"/>
            <w:shd w:val="clear" w:color="auto" w:fill="FFFFFF"/>
            <w:tcMar>
              <w:top w:w="60" w:type="dxa"/>
              <w:bottom w:w="60" w:type="dxa"/>
              <w:left w:w="100" w:type="dxa"/>
              <w:right w:w="100" w:type="dxa"/>
            </w:tcMar>
          </w:tcPr>
          <w:p>
            <w:r>
              <w:rPr>
                <w:rFonts w:ascii="Calibri" w:hAnsi="Calibri"/>
                <w:b w:val="0"/>
                <w:sz w:val="19"/>
              </w:rPr>
              <w:t>Table</w:t>
            </w:r>
          </w:p>
        </w:tc>
      </w:tr>
      <w:tr>
        <w:tc>
          <w:tcPr>
            <w:tcW w:type="dxa" w:w="2880"/>
            <w:shd w:val="clear" w:color="auto" w:fill="EBF3FB"/>
            <w:tcMar>
              <w:top w:w="60" w:type="dxa"/>
              <w:bottom w:w="60" w:type="dxa"/>
              <w:left w:w="100" w:type="dxa"/>
              <w:right w:w="100" w:type="dxa"/>
            </w:tcMar>
          </w:tcPr>
          <w:p>
            <w:r>
              <w:rPr>
                <w:rFonts w:ascii="Calibri" w:hAnsi="Calibri"/>
                <w:b w:val="0"/>
                <w:sz w:val="19"/>
              </w:rPr>
              <w:t>Repeating Students</w:t>
            </w:r>
          </w:p>
        </w:tc>
        <w:tc>
          <w:tcPr>
            <w:tcW w:type="dxa" w:w="4608"/>
            <w:shd w:val="clear" w:color="auto" w:fill="EBF3FB"/>
            <w:tcMar>
              <w:top w:w="60" w:type="dxa"/>
              <w:bottom w:w="60" w:type="dxa"/>
              <w:left w:w="100" w:type="dxa"/>
              <w:right w:w="100" w:type="dxa"/>
            </w:tcMar>
          </w:tcPr>
          <w:p>
            <w:r>
              <w:rPr>
                <w:rFonts w:ascii="Calibri" w:hAnsi="Calibri"/>
                <w:b w:val="0"/>
                <w:sz w:val="19"/>
              </w:rPr>
              <w:t>Students re-taking one or more courses</w:t>
            </w:r>
          </w:p>
        </w:tc>
        <w:tc>
          <w:tcPr>
            <w:tcW w:type="dxa" w:w="1872"/>
            <w:shd w:val="clear" w:color="auto" w:fill="EBF3FB"/>
            <w:tcMar>
              <w:top w:w="60" w:type="dxa"/>
              <w:bottom w:w="60" w:type="dxa"/>
              <w:left w:w="100" w:type="dxa"/>
              <w:right w:w="100" w:type="dxa"/>
            </w:tcMar>
          </w:tcPr>
          <w:p>
            <w:r>
              <w:rPr>
                <w:rFonts w:ascii="Calibri" w:hAnsi="Calibri"/>
                <w:b w:val="0"/>
                <w:sz w:val="19"/>
              </w:rPr>
              <w:t>Detailed list</w:t>
            </w:r>
          </w:p>
        </w:tc>
      </w:tr>
      <w:tr>
        <w:tc>
          <w:tcPr>
            <w:tcW w:type="dxa" w:w="2880"/>
            <w:shd w:val="clear" w:color="auto" w:fill="FFFFFF"/>
            <w:tcMar>
              <w:top w:w="60" w:type="dxa"/>
              <w:bottom w:w="60" w:type="dxa"/>
              <w:left w:w="100" w:type="dxa"/>
              <w:right w:w="100" w:type="dxa"/>
            </w:tcMar>
          </w:tcPr>
          <w:p>
            <w:r>
              <w:rPr>
                <w:rFonts w:ascii="Calibri" w:hAnsi="Calibri"/>
                <w:b w:val="0"/>
                <w:sz w:val="19"/>
              </w:rPr>
              <w:t>Available Sections</w:t>
            </w:r>
          </w:p>
        </w:tc>
        <w:tc>
          <w:tcPr>
            <w:tcW w:type="dxa" w:w="4608"/>
            <w:shd w:val="clear" w:color="auto" w:fill="FFFFFF"/>
            <w:tcMar>
              <w:top w:w="60" w:type="dxa"/>
              <w:bottom w:w="60" w:type="dxa"/>
              <w:left w:w="100" w:type="dxa"/>
              <w:right w:w="100" w:type="dxa"/>
            </w:tcMar>
          </w:tcPr>
          <w:p>
            <w:r>
              <w:rPr>
                <w:rFonts w:ascii="Calibri" w:hAnsi="Calibri"/>
                <w:b w:val="0"/>
                <w:sz w:val="19"/>
              </w:rPr>
              <w:t>Open sections with remaining enrollment capacity</w:t>
            </w:r>
          </w:p>
        </w:tc>
        <w:tc>
          <w:tcPr>
            <w:tcW w:type="dxa" w:w="1872"/>
            <w:shd w:val="clear" w:color="auto" w:fill="FFFFFF"/>
            <w:tcMar>
              <w:top w:w="60" w:type="dxa"/>
              <w:bottom w:w="60" w:type="dxa"/>
              <w:left w:w="100" w:type="dxa"/>
              <w:right w:w="100" w:type="dxa"/>
            </w:tcMar>
          </w:tcPr>
          <w:p>
            <w:r>
              <w:rPr>
                <w:rFonts w:ascii="Calibri" w:hAnsi="Calibri"/>
                <w:b w:val="0"/>
                <w:sz w:val="19"/>
              </w:rPr>
              <w:t>Table</w:t>
            </w:r>
          </w:p>
        </w:tc>
      </w:tr>
      <w:tr>
        <w:tc>
          <w:tcPr>
            <w:tcW w:type="dxa" w:w="2880"/>
            <w:shd w:val="clear" w:color="auto" w:fill="EBF3FB"/>
            <w:tcMar>
              <w:top w:w="60" w:type="dxa"/>
              <w:bottom w:w="60" w:type="dxa"/>
              <w:left w:w="100" w:type="dxa"/>
              <w:right w:w="100" w:type="dxa"/>
            </w:tcMar>
          </w:tcPr>
          <w:p>
            <w:r>
              <w:rPr>
                <w:rFonts w:ascii="Calibri" w:hAnsi="Calibri"/>
                <w:b w:val="0"/>
                <w:sz w:val="19"/>
              </w:rPr>
              <w:t>Teacher Course Allocation</w:t>
            </w:r>
          </w:p>
        </w:tc>
        <w:tc>
          <w:tcPr>
            <w:tcW w:type="dxa" w:w="4608"/>
            <w:shd w:val="clear" w:color="auto" w:fill="EBF3FB"/>
            <w:tcMar>
              <w:top w:w="60" w:type="dxa"/>
              <w:bottom w:w="60" w:type="dxa"/>
              <w:left w:w="100" w:type="dxa"/>
              <w:right w:w="100" w:type="dxa"/>
            </w:tcMar>
          </w:tcPr>
          <w:p>
            <w:r>
              <w:rPr>
                <w:rFonts w:ascii="Calibri" w:hAnsi="Calibri"/>
                <w:b w:val="0"/>
                <w:sz w:val="19"/>
              </w:rPr>
              <w:t>Courses assigned to each teacher for the semester</w:t>
            </w:r>
          </w:p>
        </w:tc>
        <w:tc>
          <w:tcPr>
            <w:tcW w:type="dxa" w:w="1872"/>
            <w:shd w:val="clear" w:color="auto" w:fill="EBF3FB"/>
            <w:tcMar>
              <w:top w:w="60" w:type="dxa"/>
              <w:bottom w:w="60" w:type="dxa"/>
              <w:left w:w="100" w:type="dxa"/>
              <w:right w:w="100" w:type="dxa"/>
            </w:tcMar>
          </w:tcPr>
          <w:p>
            <w:r>
              <w:rPr>
                <w:rFonts w:ascii="Calibri" w:hAnsi="Calibri"/>
                <w:b w:val="0"/>
                <w:sz w:val="19"/>
              </w:rPr>
              <w:t>Table per teacher</w:t>
            </w:r>
          </w:p>
        </w:tc>
      </w:tr>
      <w:tr>
        <w:tc>
          <w:tcPr>
            <w:tcW w:type="dxa" w:w="2880"/>
            <w:shd w:val="clear" w:color="auto" w:fill="FFFFFF"/>
            <w:tcMar>
              <w:top w:w="60" w:type="dxa"/>
              <w:bottom w:w="60" w:type="dxa"/>
              <w:left w:w="100" w:type="dxa"/>
              <w:right w:w="100" w:type="dxa"/>
            </w:tcMar>
          </w:tcPr>
          <w:p>
            <w:r>
              <w:rPr>
                <w:rFonts w:ascii="Calibri" w:hAnsi="Calibri"/>
                <w:b w:val="0"/>
                <w:sz w:val="19"/>
              </w:rPr>
              <w:t>Teacher Credit-Hour Load</w:t>
            </w:r>
          </w:p>
        </w:tc>
        <w:tc>
          <w:tcPr>
            <w:tcW w:type="dxa" w:w="4608"/>
            <w:shd w:val="clear" w:color="auto" w:fill="FFFFFF"/>
            <w:tcMar>
              <w:top w:w="60" w:type="dxa"/>
              <w:bottom w:w="60" w:type="dxa"/>
              <w:left w:w="100" w:type="dxa"/>
              <w:right w:w="100" w:type="dxa"/>
            </w:tcMar>
          </w:tcPr>
          <w:p>
            <w:r>
              <w:rPr>
                <w:rFonts w:ascii="Calibri" w:hAnsi="Calibri"/>
                <w:b w:val="0"/>
                <w:sz w:val="19"/>
              </w:rPr>
              <w:t>Assigned vs. maximum credit hours per teacher</w:t>
            </w:r>
          </w:p>
        </w:tc>
        <w:tc>
          <w:tcPr>
            <w:tcW w:type="dxa" w:w="1872"/>
            <w:shd w:val="clear" w:color="auto" w:fill="FFFFFF"/>
            <w:tcMar>
              <w:top w:w="60" w:type="dxa"/>
              <w:bottom w:w="60" w:type="dxa"/>
              <w:left w:w="100" w:type="dxa"/>
              <w:right w:w="100" w:type="dxa"/>
            </w:tcMar>
          </w:tcPr>
          <w:p>
            <w:r>
              <w:rPr>
                <w:rFonts w:ascii="Calibri" w:hAnsi="Calibri"/>
                <w:b w:val="0"/>
                <w:sz w:val="19"/>
              </w:rPr>
              <w:t>Table + bar chart</w:t>
            </w:r>
          </w:p>
        </w:tc>
      </w:tr>
      <w:tr>
        <w:tc>
          <w:tcPr>
            <w:tcW w:type="dxa" w:w="2880"/>
            <w:shd w:val="clear" w:color="auto" w:fill="EBF3FB"/>
            <w:tcMar>
              <w:top w:w="60" w:type="dxa"/>
              <w:bottom w:w="60" w:type="dxa"/>
              <w:left w:w="100" w:type="dxa"/>
              <w:right w:w="100" w:type="dxa"/>
            </w:tcMar>
          </w:tcPr>
          <w:p>
            <w:r>
              <w:rPr>
                <w:rFonts w:ascii="Calibri" w:hAnsi="Calibri"/>
                <w:b w:val="0"/>
                <w:sz w:val="19"/>
              </w:rPr>
              <w:t>Teacher Timetable</w:t>
            </w:r>
          </w:p>
        </w:tc>
        <w:tc>
          <w:tcPr>
            <w:tcW w:type="dxa" w:w="4608"/>
            <w:shd w:val="clear" w:color="auto" w:fill="EBF3FB"/>
            <w:tcMar>
              <w:top w:w="60" w:type="dxa"/>
              <w:bottom w:w="60" w:type="dxa"/>
              <w:left w:w="100" w:type="dxa"/>
              <w:right w:w="100" w:type="dxa"/>
            </w:tcMar>
          </w:tcPr>
          <w:p>
            <w:r>
              <w:rPr>
                <w:rFonts w:ascii="Calibri" w:hAnsi="Calibri"/>
                <w:b w:val="0"/>
                <w:sz w:val="19"/>
              </w:rPr>
              <w:t>Individual weekly timetable per teacher</w:t>
            </w:r>
          </w:p>
        </w:tc>
        <w:tc>
          <w:tcPr>
            <w:tcW w:type="dxa" w:w="1872"/>
            <w:shd w:val="clear" w:color="auto" w:fill="EBF3FB"/>
            <w:tcMar>
              <w:top w:w="60" w:type="dxa"/>
              <w:bottom w:w="60" w:type="dxa"/>
              <w:left w:w="100" w:type="dxa"/>
              <w:right w:w="100" w:type="dxa"/>
            </w:tcMar>
          </w:tcPr>
          <w:p>
            <w:r>
              <w:rPr>
                <w:rFonts w:ascii="Calibri" w:hAnsi="Calibri"/>
                <w:b w:val="0"/>
                <w:sz w:val="19"/>
              </w:rPr>
              <w:t>Grid PDF</w:t>
            </w:r>
          </w:p>
        </w:tc>
      </w:tr>
      <w:tr>
        <w:tc>
          <w:tcPr>
            <w:tcW w:type="dxa" w:w="2880"/>
            <w:shd w:val="clear" w:color="auto" w:fill="FFFFFF"/>
            <w:tcMar>
              <w:top w:w="60" w:type="dxa"/>
              <w:bottom w:w="60" w:type="dxa"/>
              <w:left w:w="100" w:type="dxa"/>
              <w:right w:w="100" w:type="dxa"/>
            </w:tcMar>
          </w:tcPr>
          <w:p>
            <w:r>
              <w:rPr>
                <w:rFonts w:ascii="Calibri" w:hAnsi="Calibri"/>
                <w:b w:val="0"/>
                <w:sz w:val="19"/>
              </w:rPr>
              <w:t>Teacher Exemptions</w:t>
            </w:r>
          </w:p>
        </w:tc>
        <w:tc>
          <w:tcPr>
            <w:tcW w:type="dxa" w:w="4608"/>
            <w:shd w:val="clear" w:color="auto" w:fill="FFFFFF"/>
            <w:tcMar>
              <w:top w:w="60" w:type="dxa"/>
              <w:bottom w:w="60" w:type="dxa"/>
              <w:left w:w="100" w:type="dxa"/>
              <w:right w:w="100" w:type="dxa"/>
            </w:tcMar>
          </w:tcPr>
          <w:p>
            <w:r>
              <w:rPr>
                <w:rFonts w:ascii="Calibri" w:hAnsi="Calibri"/>
                <w:b w:val="0"/>
                <w:sz w:val="19"/>
              </w:rPr>
              <w:t>All active exemptions with date ranges</w:t>
            </w:r>
          </w:p>
        </w:tc>
        <w:tc>
          <w:tcPr>
            <w:tcW w:type="dxa" w:w="1872"/>
            <w:shd w:val="clear" w:color="auto" w:fill="FFFFFF"/>
            <w:tcMar>
              <w:top w:w="60" w:type="dxa"/>
              <w:bottom w:w="60" w:type="dxa"/>
              <w:left w:w="100" w:type="dxa"/>
              <w:right w:w="100" w:type="dxa"/>
            </w:tcMar>
          </w:tcPr>
          <w:p>
            <w:r>
              <w:rPr>
                <w:rFonts w:ascii="Calibri" w:hAnsi="Calibri"/>
                <w:b w:val="0"/>
                <w:sz w:val="19"/>
              </w:rPr>
              <w:t>Table</w:t>
            </w:r>
          </w:p>
        </w:tc>
      </w:tr>
      <w:tr>
        <w:tc>
          <w:tcPr>
            <w:tcW w:type="dxa" w:w="2880"/>
            <w:shd w:val="clear" w:color="auto" w:fill="EBF3FB"/>
            <w:tcMar>
              <w:top w:w="60" w:type="dxa"/>
              <w:bottom w:w="60" w:type="dxa"/>
              <w:left w:w="100" w:type="dxa"/>
              <w:right w:w="100" w:type="dxa"/>
            </w:tcMar>
          </w:tcPr>
          <w:p>
            <w:r>
              <w:rPr>
                <w:rFonts w:ascii="Calibri" w:hAnsi="Calibri"/>
                <w:b w:val="0"/>
                <w:sz w:val="19"/>
              </w:rPr>
              <w:t>Room/Lab Utilization</w:t>
            </w:r>
          </w:p>
        </w:tc>
        <w:tc>
          <w:tcPr>
            <w:tcW w:type="dxa" w:w="4608"/>
            <w:shd w:val="clear" w:color="auto" w:fill="EBF3FB"/>
            <w:tcMar>
              <w:top w:w="60" w:type="dxa"/>
              <w:bottom w:w="60" w:type="dxa"/>
              <w:left w:w="100" w:type="dxa"/>
              <w:right w:w="100" w:type="dxa"/>
            </w:tcMar>
          </w:tcPr>
          <w:p>
            <w:r>
              <w:rPr>
                <w:rFonts w:ascii="Calibri" w:hAnsi="Calibri"/>
                <w:b w:val="0"/>
                <w:sz w:val="19"/>
              </w:rPr>
              <w:t>Occupancy percentage per room/lab per day</w:t>
            </w:r>
          </w:p>
        </w:tc>
        <w:tc>
          <w:tcPr>
            <w:tcW w:type="dxa" w:w="1872"/>
            <w:shd w:val="clear" w:color="auto" w:fill="EBF3FB"/>
            <w:tcMar>
              <w:top w:w="60" w:type="dxa"/>
              <w:bottom w:w="60" w:type="dxa"/>
              <w:left w:w="100" w:type="dxa"/>
              <w:right w:w="100" w:type="dxa"/>
            </w:tcMar>
          </w:tcPr>
          <w:p>
            <w:r>
              <w:rPr>
                <w:rFonts w:ascii="Calibri" w:hAnsi="Calibri"/>
                <w:b w:val="0"/>
                <w:sz w:val="19"/>
              </w:rPr>
              <w:t>Heatmap + table</w:t>
            </w:r>
          </w:p>
        </w:tc>
      </w:tr>
      <w:tr>
        <w:tc>
          <w:tcPr>
            <w:tcW w:type="dxa" w:w="2880"/>
            <w:shd w:val="clear" w:color="auto" w:fill="FFFFFF"/>
            <w:tcMar>
              <w:top w:w="60" w:type="dxa"/>
              <w:bottom w:w="60" w:type="dxa"/>
              <w:left w:w="100" w:type="dxa"/>
              <w:right w:w="100" w:type="dxa"/>
            </w:tcMar>
          </w:tcPr>
          <w:p>
            <w:r>
              <w:rPr>
                <w:rFonts w:ascii="Calibri" w:hAnsi="Calibri"/>
                <w:b w:val="0"/>
                <w:sz w:val="19"/>
              </w:rPr>
              <w:t>Student Timetable</w:t>
            </w:r>
          </w:p>
        </w:tc>
        <w:tc>
          <w:tcPr>
            <w:tcW w:type="dxa" w:w="4608"/>
            <w:shd w:val="clear" w:color="auto" w:fill="FFFFFF"/>
            <w:tcMar>
              <w:top w:w="60" w:type="dxa"/>
              <w:bottom w:w="60" w:type="dxa"/>
              <w:left w:w="100" w:type="dxa"/>
              <w:right w:w="100" w:type="dxa"/>
            </w:tcMar>
          </w:tcPr>
          <w:p>
            <w:r>
              <w:rPr>
                <w:rFonts w:ascii="Calibri" w:hAnsi="Calibri"/>
                <w:b w:val="0"/>
                <w:sz w:val="19"/>
              </w:rPr>
              <w:t>Individual weekly timetable per student</w:t>
            </w:r>
          </w:p>
        </w:tc>
        <w:tc>
          <w:tcPr>
            <w:tcW w:type="dxa" w:w="1872"/>
            <w:shd w:val="clear" w:color="auto" w:fill="FFFFFF"/>
            <w:tcMar>
              <w:top w:w="60" w:type="dxa"/>
              <w:bottom w:w="60" w:type="dxa"/>
              <w:left w:w="100" w:type="dxa"/>
              <w:right w:w="100" w:type="dxa"/>
            </w:tcMar>
          </w:tcPr>
          <w:p>
            <w:r>
              <w:rPr>
                <w:rFonts w:ascii="Calibri" w:hAnsi="Calibri"/>
                <w:b w:val="0"/>
                <w:sz w:val="19"/>
              </w:rPr>
              <w:t>Grid PDF</w:t>
            </w:r>
          </w:p>
        </w:tc>
      </w:tr>
      <w:tr>
        <w:tc>
          <w:tcPr>
            <w:tcW w:type="dxa" w:w="2880"/>
            <w:shd w:val="clear" w:color="auto" w:fill="EBF3FB"/>
            <w:tcMar>
              <w:top w:w="60" w:type="dxa"/>
              <w:bottom w:w="60" w:type="dxa"/>
              <w:left w:w="100" w:type="dxa"/>
              <w:right w:w="100" w:type="dxa"/>
            </w:tcMar>
          </w:tcPr>
          <w:p>
            <w:r>
              <w:rPr>
                <w:rFonts w:ascii="Calibri" w:hAnsi="Calibri"/>
                <w:b w:val="0"/>
                <w:sz w:val="19"/>
              </w:rPr>
              <w:t>Academic Progress</w:t>
            </w:r>
          </w:p>
        </w:tc>
        <w:tc>
          <w:tcPr>
            <w:tcW w:type="dxa" w:w="4608"/>
            <w:shd w:val="clear" w:color="auto" w:fill="EBF3FB"/>
            <w:tcMar>
              <w:top w:w="60" w:type="dxa"/>
              <w:bottom w:w="60" w:type="dxa"/>
              <w:left w:w="100" w:type="dxa"/>
              <w:right w:w="100" w:type="dxa"/>
            </w:tcMar>
          </w:tcPr>
          <w:p>
            <w:r>
              <w:rPr>
                <w:rFonts w:ascii="Calibri" w:hAnsi="Calibri"/>
                <w:b w:val="0"/>
                <w:sz w:val="19"/>
              </w:rPr>
              <w:t>Per-student completed/remaining credit hours, CGPA, roadmap status</w:t>
            </w:r>
          </w:p>
        </w:tc>
        <w:tc>
          <w:tcPr>
            <w:tcW w:type="dxa" w:w="1872"/>
            <w:shd w:val="clear" w:color="auto" w:fill="EBF3FB"/>
            <w:tcMar>
              <w:top w:w="60" w:type="dxa"/>
              <w:bottom w:w="60" w:type="dxa"/>
              <w:left w:w="100" w:type="dxa"/>
              <w:right w:w="100" w:type="dxa"/>
            </w:tcMar>
          </w:tcPr>
          <w:p>
            <w:r>
              <w:rPr>
                <w:rFonts w:ascii="Calibri" w:hAnsi="Calibri"/>
                <w:b w:val="0"/>
                <w:sz w:val="19"/>
              </w:rPr>
              <w:t>Multi-page PDF</w:t>
            </w:r>
          </w:p>
        </w:tc>
      </w:tr>
      <w:tr>
        <w:tc>
          <w:tcPr>
            <w:tcW w:type="dxa" w:w="2880"/>
            <w:shd w:val="clear" w:color="auto" w:fill="FFFFFF"/>
            <w:tcMar>
              <w:top w:w="60" w:type="dxa"/>
              <w:bottom w:w="60" w:type="dxa"/>
              <w:left w:w="100" w:type="dxa"/>
              <w:right w:w="100" w:type="dxa"/>
            </w:tcMar>
          </w:tcPr>
          <w:p>
            <w:r>
              <w:rPr>
                <w:rFonts w:ascii="Calibri" w:hAnsi="Calibri"/>
                <w:b w:val="0"/>
                <w:sz w:val="19"/>
              </w:rPr>
              <w:t>Probation/Deferment</w:t>
            </w:r>
          </w:p>
        </w:tc>
        <w:tc>
          <w:tcPr>
            <w:tcW w:type="dxa" w:w="4608"/>
            <w:shd w:val="clear" w:color="auto" w:fill="FFFFFF"/>
            <w:tcMar>
              <w:top w:w="60" w:type="dxa"/>
              <w:bottom w:w="60" w:type="dxa"/>
              <w:left w:w="100" w:type="dxa"/>
              <w:right w:w="100" w:type="dxa"/>
            </w:tcMar>
          </w:tcPr>
          <w:p>
            <w:r>
              <w:rPr>
                <w:rFonts w:ascii="Calibri" w:hAnsi="Calibri"/>
                <w:b w:val="0"/>
                <w:sz w:val="19"/>
              </w:rPr>
              <w:t>Students on probation with CGPA history; deferment plans</w:t>
            </w:r>
          </w:p>
        </w:tc>
        <w:tc>
          <w:tcPr>
            <w:tcW w:type="dxa" w:w="1872"/>
            <w:shd w:val="clear" w:color="auto" w:fill="FFFFFF"/>
            <w:tcMar>
              <w:top w:w="60" w:type="dxa"/>
              <w:bottom w:w="60" w:type="dxa"/>
              <w:left w:w="100" w:type="dxa"/>
              <w:right w:w="100" w:type="dxa"/>
            </w:tcMar>
          </w:tcPr>
          <w:p>
            <w:r>
              <w:rPr>
                <w:rFonts w:ascii="Calibri" w:hAnsi="Calibri"/>
                <w:b w:val="0"/>
                <w:sz w:val="19"/>
              </w:rPr>
              <w:t>Table + charts</w:t>
            </w:r>
          </w:p>
        </w:tc>
      </w:tr>
      <w:tr>
        <w:tc>
          <w:tcPr>
            <w:tcW w:type="dxa" w:w="2880"/>
            <w:shd w:val="clear" w:color="auto" w:fill="EBF3FB"/>
            <w:tcMar>
              <w:top w:w="60" w:type="dxa"/>
              <w:bottom w:w="60" w:type="dxa"/>
              <w:left w:w="100" w:type="dxa"/>
              <w:right w:w="100" w:type="dxa"/>
            </w:tcMar>
          </w:tcPr>
          <w:p>
            <w:r>
              <w:rPr>
                <w:rFonts w:ascii="Calibri" w:hAnsi="Calibri"/>
                <w:b w:val="0"/>
                <w:sz w:val="19"/>
              </w:rPr>
              <w:t>Course Offering</w:t>
            </w:r>
          </w:p>
        </w:tc>
        <w:tc>
          <w:tcPr>
            <w:tcW w:type="dxa" w:w="4608"/>
            <w:shd w:val="clear" w:color="auto" w:fill="EBF3FB"/>
            <w:tcMar>
              <w:top w:w="60" w:type="dxa"/>
              <w:bottom w:w="60" w:type="dxa"/>
              <w:left w:w="100" w:type="dxa"/>
              <w:right w:w="100" w:type="dxa"/>
            </w:tcMar>
          </w:tcPr>
          <w:p>
            <w:r>
              <w:rPr>
                <w:rFonts w:ascii="Calibri" w:hAnsi="Calibri"/>
                <w:b w:val="0"/>
                <w:sz w:val="19"/>
              </w:rPr>
              <w:t>Courses offered this semester vs. roadmap requirement</w:t>
            </w:r>
          </w:p>
        </w:tc>
        <w:tc>
          <w:tcPr>
            <w:tcW w:type="dxa" w:w="1872"/>
            <w:shd w:val="clear" w:color="auto" w:fill="EBF3FB"/>
            <w:tcMar>
              <w:top w:w="60" w:type="dxa"/>
              <w:bottom w:w="60" w:type="dxa"/>
              <w:left w:w="100" w:type="dxa"/>
              <w:right w:w="100" w:type="dxa"/>
            </w:tcMar>
          </w:tcPr>
          <w:p>
            <w:r>
              <w:rPr>
                <w:rFonts w:ascii="Calibri" w:hAnsi="Calibri"/>
                <w:b w:val="0"/>
                <w:sz w:val="19"/>
              </w:rPr>
              <w:t>Comparison table</w:t>
            </w:r>
          </w:p>
        </w:tc>
      </w:tr>
      <w:tr>
        <w:tc>
          <w:tcPr>
            <w:tcW w:type="dxa" w:w="2880"/>
            <w:shd w:val="clear" w:color="auto" w:fill="FFFFFF"/>
            <w:tcMar>
              <w:top w:w="60" w:type="dxa"/>
              <w:bottom w:w="60" w:type="dxa"/>
              <w:left w:w="100" w:type="dxa"/>
              <w:right w:w="100" w:type="dxa"/>
            </w:tcMar>
          </w:tcPr>
          <w:p>
            <w:r>
              <w:rPr>
                <w:rFonts w:ascii="Calibri" w:hAnsi="Calibri"/>
                <w:b w:val="0"/>
                <w:sz w:val="19"/>
              </w:rPr>
              <w:t>Clash Report</w:t>
            </w:r>
          </w:p>
        </w:tc>
        <w:tc>
          <w:tcPr>
            <w:tcW w:type="dxa" w:w="4608"/>
            <w:shd w:val="clear" w:color="auto" w:fill="FFFFFF"/>
            <w:tcMar>
              <w:top w:w="60" w:type="dxa"/>
              <w:bottom w:w="60" w:type="dxa"/>
              <w:left w:w="100" w:type="dxa"/>
              <w:right w:w="100" w:type="dxa"/>
            </w:tcMar>
          </w:tcPr>
          <w:p>
            <w:r>
              <w:rPr>
                <w:rFonts w:ascii="Calibri" w:hAnsi="Calibri"/>
                <w:b w:val="0"/>
                <w:sz w:val="19"/>
              </w:rPr>
              <w:t>All detected scheduling conflicts with slot details</w:t>
            </w:r>
          </w:p>
        </w:tc>
        <w:tc>
          <w:tcPr>
            <w:tcW w:type="dxa" w:w="1872"/>
            <w:shd w:val="clear" w:color="auto" w:fill="FFFFFF"/>
            <w:tcMar>
              <w:top w:w="60" w:type="dxa"/>
              <w:bottom w:w="60" w:type="dxa"/>
              <w:left w:w="100" w:type="dxa"/>
              <w:right w:w="100" w:type="dxa"/>
            </w:tcMar>
          </w:tcPr>
          <w:p>
            <w:r>
              <w:rPr>
                <w:rFonts w:ascii="Calibri" w:hAnsi="Calibri"/>
                <w:b w:val="0"/>
                <w:sz w:val="19"/>
              </w:rPr>
              <w:t>Table</w:t>
            </w:r>
          </w:p>
        </w:tc>
      </w:tr>
      <w:tr>
        <w:tc>
          <w:tcPr>
            <w:tcW w:type="dxa" w:w="2880"/>
            <w:shd w:val="clear" w:color="auto" w:fill="EBF3FB"/>
            <w:tcMar>
              <w:top w:w="60" w:type="dxa"/>
              <w:bottom w:w="60" w:type="dxa"/>
              <w:left w:w="100" w:type="dxa"/>
              <w:right w:w="100" w:type="dxa"/>
            </w:tcMar>
          </w:tcPr>
          <w:p>
            <w:r>
              <w:rPr>
                <w:rFonts w:ascii="Calibri" w:hAnsi="Calibri"/>
                <w:b w:val="0"/>
                <w:sz w:val="19"/>
              </w:rPr>
              <w:t>Section-wise Schedule</w:t>
            </w:r>
          </w:p>
        </w:tc>
        <w:tc>
          <w:tcPr>
            <w:tcW w:type="dxa" w:w="4608"/>
            <w:shd w:val="clear" w:color="auto" w:fill="EBF3FB"/>
            <w:tcMar>
              <w:top w:w="60" w:type="dxa"/>
              <w:bottom w:w="60" w:type="dxa"/>
              <w:left w:w="100" w:type="dxa"/>
              <w:right w:w="100" w:type="dxa"/>
            </w:tcMar>
          </w:tcPr>
          <w:p>
            <w:r>
              <w:rPr>
                <w:rFonts w:ascii="Calibri" w:hAnsi="Calibri"/>
                <w:b w:val="0"/>
                <w:sz w:val="19"/>
              </w:rPr>
              <w:t>Full timetable per section</w:t>
            </w:r>
          </w:p>
        </w:tc>
        <w:tc>
          <w:tcPr>
            <w:tcW w:type="dxa" w:w="1872"/>
            <w:shd w:val="clear" w:color="auto" w:fill="EBF3FB"/>
            <w:tcMar>
              <w:top w:w="60" w:type="dxa"/>
              <w:bottom w:w="60" w:type="dxa"/>
              <w:left w:w="100" w:type="dxa"/>
              <w:right w:w="100" w:type="dxa"/>
            </w:tcMar>
          </w:tcPr>
          <w:p>
            <w:r>
              <w:rPr>
                <w:rFonts w:ascii="Calibri" w:hAnsi="Calibri"/>
                <w:b w:val="0"/>
                <w:sz w:val="19"/>
              </w:rPr>
              <w:t>Grid PDF</w:t>
            </w:r>
          </w:p>
        </w:tc>
      </w:tr>
      <w:tr>
        <w:tc>
          <w:tcPr>
            <w:tcW w:type="dxa" w:w="2880"/>
            <w:shd w:val="clear" w:color="auto" w:fill="FFFFFF"/>
            <w:tcMar>
              <w:top w:w="60" w:type="dxa"/>
              <w:bottom w:w="60" w:type="dxa"/>
              <w:left w:w="100" w:type="dxa"/>
              <w:right w:w="100" w:type="dxa"/>
            </w:tcMar>
          </w:tcPr>
          <w:p>
            <w:r>
              <w:rPr>
                <w:rFonts w:ascii="Calibri" w:hAnsi="Calibri"/>
                <w:b w:val="0"/>
                <w:sz w:val="19"/>
              </w:rPr>
              <w:t>Program-wise Schedule</w:t>
            </w:r>
          </w:p>
        </w:tc>
        <w:tc>
          <w:tcPr>
            <w:tcW w:type="dxa" w:w="4608"/>
            <w:shd w:val="clear" w:color="auto" w:fill="FFFFFF"/>
            <w:tcMar>
              <w:top w:w="60" w:type="dxa"/>
              <w:bottom w:w="60" w:type="dxa"/>
              <w:left w:w="100" w:type="dxa"/>
              <w:right w:w="100" w:type="dxa"/>
            </w:tcMar>
          </w:tcPr>
          <w:p>
            <w:r>
              <w:rPr>
                <w:rFonts w:ascii="Calibri" w:hAnsi="Calibri"/>
                <w:b w:val="0"/>
                <w:sz w:val="19"/>
              </w:rPr>
              <w:t>Combined weekly schedule per program (BS / MS / PhD)</w:t>
            </w:r>
          </w:p>
        </w:tc>
        <w:tc>
          <w:tcPr>
            <w:tcW w:type="dxa" w:w="1872"/>
            <w:shd w:val="clear" w:color="auto" w:fill="FFFFFF"/>
            <w:tcMar>
              <w:top w:w="60" w:type="dxa"/>
              <w:bottom w:w="60" w:type="dxa"/>
              <w:left w:w="100" w:type="dxa"/>
              <w:right w:w="100" w:type="dxa"/>
            </w:tcMar>
          </w:tcPr>
          <w:p>
            <w:r>
              <w:rPr>
                <w:rFonts w:ascii="Calibri" w:hAnsi="Calibri"/>
                <w:b w:val="0"/>
                <w:sz w:val="19"/>
              </w:rPr>
              <w:t>Grid PDF</w:t>
            </w:r>
          </w:p>
        </w:tc>
      </w:tr>
    </w:tbl>
    <w:p/>
    <w:p>
      <w:pPr>
        <w:spacing w:before="240" w:after="80"/>
      </w:pPr>
      <w:r>
        <w:rPr>
          <w:rFonts w:ascii="Calibri" w:hAnsi="Calibri"/>
          <w:b/>
          <w:color w:val="2E75B6"/>
          <w:sz w:val="26"/>
        </w:rPr>
        <w:t>9.2 Export &amp; Distribution Options</w:t>
      </w:r>
    </w:p>
    <w:p>
      <w:pPr>
        <w:spacing w:after="40"/>
        <w:ind w:left="432"/>
      </w:pPr>
      <w:r>
        <w:rPr>
          <w:rFonts w:ascii="Calibri" w:hAnsi="Calibri"/>
          <w:b w:val="0"/>
          <w:sz w:val="22"/>
        </w:rPr>
        <w:t>•  PDF: high-fidelity print-ready output via Puppeteer rendering of styled HTML templates.</w:t>
      </w:r>
    </w:p>
    <w:p>
      <w:pPr>
        <w:spacing w:after="40"/>
        <w:ind w:left="432"/>
      </w:pPr>
      <w:r>
        <w:rPr>
          <w:rFonts w:ascii="Calibri" w:hAnsi="Calibri"/>
          <w:b w:val="0"/>
          <w:sz w:val="22"/>
        </w:rPr>
        <w:t>•  Excel (.xlsx): tabular data exports for all list-type reports via ExcelJS.</w:t>
      </w:r>
    </w:p>
    <w:p>
      <w:pPr>
        <w:spacing w:after="40"/>
        <w:ind w:left="432"/>
      </w:pPr>
      <w:r>
        <w:rPr>
          <w:rFonts w:ascii="Calibri" w:hAnsi="Calibri"/>
          <w:b w:val="0"/>
          <w:sz w:val="22"/>
        </w:rPr>
        <w:t>•  Email: single-teacher or bulk-teacher timetable dispatch; student timetable email.</w:t>
      </w:r>
    </w:p>
    <w:p>
      <w:pPr>
        <w:spacing w:after="40"/>
        <w:ind w:left="432"/>
      </w:pPr>
      <w:r>
        <w:rPr>
          <w:rFonts w:ascii="Calibri" w:hAnsi="Calibri"/>
          <w:b w:val="0"/>
          <w:sz w:val="22"/>
        </w:rPr>
        <w:t>•  Print: direct to Windows default printer via Electron's webContents.print().</w:t>
      </w:r>
    </w:p>
    <w:p>
      <w:pPr>
        <w:spacing w:after="40"/>
        <w:ind w:left="432"/>
      </w:pPr>
      <w:r>
        <w:rPr>
          <w:rFonts w:ascii="Calibri" w:hAnsi="Calibri"/>
          <w:b w:val="0"/>
          <w:sz w:val="22"/>
        </w:rPr>
        <w:t>•  ZIP batch export: multiple reports packaged together in one download.</w:t>
      </w:r>
    </w:p>
    <w:p>
      <w:r>
        <w:br w:type="page"/>
      </w:r>
    </w:p>
    <w:p>
      <w:pPr>
        <w:spacing w:before="360" w:after="120"/>
        <w:pBdr>
          <w:bottom w:val="single" w:sz="6" w:space="4" w:color="2E75B6"/>
        </w:pBdr>
      </w:pPr>
      <w:r>
        <w:rPr>
          <w:rFonts w:ascii="Calibri" w:hAnsi="Calibri"/>
          <w:b/>
          <w:color w:val="1F497D"/>
          <w:sz w:val="32"/>
        </w:rPr>
        <w:t>10. Implementation Roadmap</w:t>
      </w:r>
    </w:p>
    <w:p>
      <w:pPr>
        <w:spacing w:before="240" w:after="80"/>
      </w:pPr>
      <w:r>
        <w:rPr>
          <w:rFonts w:ascii="Calibri" w:hAnsi="Calibri"/>
          <w:b/>
          <w:color w:val="2E75B6"/>
          <w:sz w:val="26"/>
        </w:rPr>
        <w:t>Phase 1 -- Foundation (Weeks 1-4)</w:t>
      </w:r>
    </w:p>
    <w:p>
      <w:pPr>
        <w:spacing w:after="40"/>
        <w:ind w:left="432"/>
      </w:pPr>
      <w:r>
        <w:rPr>
          <w:rFonts w:ascii="Calibri" w:hAnsi="Calibri"/>
          <w:b w:val="0"/>
          <w:sz w:val="22"/>
        </w:rPr>
        <w:t>•  Set up Electron + Next.js monorepo; configure electron-builder for Windows NSIS installer.</w:t>
      </w:r>
    </w:p>
    <w:p>
      <w:pPr>
        <w:spacing w:after="40"/>
        <w:ind w:left="432"/>
      </w:pPr>
      <w:r>
        <w:rPr>
          <w:rFonts w:ascii="Calibri" w:hAnsi="Calibri"/>
          <w:b w:val="0"/>
          <w:sz w:val="22"/>
        </w:rPr>
        <w:t>•  Implement Prisma schema (all tables) with SQLite; run and validate initial migrations.</w:t>
      </w:r>
    </w:p>
    <w:p>
      <w:pPr>
        <w:spacing w:after="40"/>
        <w:ind w:left="432"/>
      </w:pPr>
      <w:r>
        <w:rPr>
          <w:rFonts w:ascii="Calibri" w:hAnsi="Calibri"/>
          <w:b w:val="0"/>
          <w:sz w:val="22"/>
        </w:rPr>
        <w:t>•  Build Auth module: login, JWT, role guards, device fingerprint check, license validation.</w:t>
      </w:r>
    </w:p>
    <w:p>
      <w:pPr>
        <w:spacing w:after="40"/>
        <w:ind w:left="432"/>
      </w:pPr>
      <w:r>
        <w:rPr>
          <w:rFonts w:ascii="Calibri" w:hAnsi="Calibri"/>
          <w:b w:val="0"/>
          <w:sz w:val="22"/>
        </w:rPr>
        <w:t>•  Build Admin module: user management, roles/permissions UI, audit log viewer.</w:t>
      </w:r>
    </w:p>
    <w:p>
      <w:pPr>
        <w:spacing w:after="40"/>
        <w:ind w:left="432"/>
      </w:pPr>
      <w:r>
        <w:rPr>
          <w:rFonts w:ascii="Calibri" w:hAnsi="Calibri"/>
          <w:b w:val="0"/>
          <w:sz w:val="22"/>
        </w:rPr>
        <w:t>•  Create all Excel import templates; build ExcelJS import engine with row-level validation.</w:t>
      </w:r>
    </w:p>
    <w:p>
      <w:pPr>
        <w:spacing w:after="40"/>
        <w:ind w:left="432"/>
      </w:pPr>
      <w:r>
        <w:rPr>
          <w:rFonts w:ascii="Calibri" w:hAnsi="Calibri"/>
          <w:b w:val="0"/>
          <w:sz w:val="22"/>
        </w:rPr>
        <w:t>•  Implement backup/restore (encrypted ZIP of SQLite file + config).</w:t>
      </w:r>
    </w:p>
    <w:p>
      <w:pPr>
        <w:spacing w:before="240" w:after="80"/>
      </w:pPr>
      <w:r>
        <w:rPr>
          <w:rFonts w:ascii="Calibri" w:hAnsi="Calibri"/>
          <w:b/>
          <w:color w:val="2E75B6"/>
          <w:sz w:val="26"/>
        </w:rPr>
        <w:t>Phase 2 -- Master Data &amp; Import (Weeks 5-7)</w:t>
      </w:r>
    </w:p>
    <w:p>
      <w:pPr>
        <w:spacing w:after="40"/>
        <w:ind w:left="432"/>
      </w:pPr>
      <w:r>
        <w:rPr>
          <w:rFonts w:ascii="Calibri" w:hAnsi="Calibri"/>
          <w:b w:val="0"/>
          <w:sz w:val="22"/>
        </w:rPr>
        <w:t>•  Build import screens for all 16 templates with progress indicators and per-row error reports.</w:t>
      </w:r>
    </w:p>
    <w:p>
      <w:pPr>
        <w:spacing w:after="40"/>
        <w:ind w:left="432"/>
      </w:pPr>
      <w:r>
        <w:rPr>
          <w:rFonts w:ascii="Calibri" w:hAnsi="Calibri"/>
          <w:b w:val="0"/>
          <w:sz w:val="22"/>
        </w:rPr>
        <w:t>•  Build CRUD screens for all master entities (teachers, courses, rooms, labs, programs, roadmaps).</w:t>
      </w:r>
    </w:p>
    <w:p>
      <w:pPr>
        <w:spacing w:after="40"/>
        <w:ind w:left="432"/>
      </w:pPr>
      <w:r>
        <w:rPr>
          <w:rFonts w:ascii="Calibri" w:hAnsi="Calibri"/>
          <w:b w:val="0"/>
          <w:sz w:val="22"/>
        </w:rPr>
        <w:t>•  Batch ID parser: extract program, year, season from student ID prefix (F22 = Fall 2022).</w:t>
      </w:r>
    </w:p>
    <w:p>
      <w:pPr>
        <w:spacing w:after="40"/>
        <w:ind w:left="432"/>
      </w:pPr>
      <w:r>
        <w:rPr>
          <w:rFonts w:ascii="Calibri" w:hAnsi="Calibri"/>
          <w:b w:val="0"/>
          <w:sz w:val="22"/>
        </w:rPr>
        <w:t>•  Roadmap builder: UI to create/edit program roadmaps and link courses per semester.</w:t>
      </w:r>
    </w:p>
    <w:p>
      <w:pPr>
        <w:spacing w:after="40"/>
        <w:ind w:left="432"/>
      </w:pPr>
      <w:r>
        <w:rPr>
          <w:rFonts w:ascii="Calibri" w:hAnsi="Calibri"/>
          <w:b w:val="0"/>
          <w:sz w:val="22"/>
        </w:rPr>
        <w:t>•  Teacher profile pages: designations, preferences, availability calendar, exemptions.</w:t>
      </w:r>
    </w:p>
    <w:p>
      <w:pPr>
        <w:spacing w:before="240" w:after="80"/>
      </w:pPr>
      <w:r>
        <w:rPr>
          <w:rFonts w:ascii="Calibri" w:hAnsi="Calibri"/>
          <w:b/>
          <w:color w:val="2E75B6"/>
          <w:sz w:val="26"/>
        </w:rPr>
        <w:t>Phase 3 -- Scheduling Engine (Weeks 8-13)</w:t>
      </w:r>
    </w:p>
    <w:p>
      <w:pPr>
        <w:spacing w:after="40"/>
        <w:ind w:left="432"/>
      </w:pPr>
      <w:r>
        <w:rPr>
          <w:rFonts w:ascii="Calibri" w:hAnsi="Calibri"/>
          <w:b w:val="0"/>
          <w:sz w:val="22"/>
        </w:rPr>
        <w:t>•  Build CSP engine in TypeScript: variable/domain modelling, backtracking, forward checking, AC-3.</w:t>
      </w:r>
    </w:p>
    <w:p>
      <w:pPr>
        <w:spacing w:after="40"/>
        <w:ind w:left="432"/>
      </w:pPr>
      <w:r>
        <w:rPr>
          <w:rFonts w:ascii="Calibri" w:hAnsi="Calibri"/>
          <w:b w:val="0"/>
          <w:sz w:val="22"/>
        </w:rPr>
        <w:t>•  Build GA optimizer: chromosome encoding, fitness function, crossover/mutation, repair operator.</w:t>
      </w:r>
    </w:p>
    <w:p>
      <w:pPr>
        <w:spacing w:after="40"/>
        <w:ind w:left="432"/>
      </w:pPr>
      <w:r>
        <w:rPr>
          <w:rFonts w:ascii="Calibri" w:hAnsi="Calibri"/>
          <w:b w:val="0"/>
          <w:sz w:val="22"/>
        </w:rPr>
        <w:t>•  Build Constraint Loader: reads all DB constraints and assembles them for the solver.</w:t>
      </w:r>
    </w:p>
    <w:p>
      <w:pPr>
        <w:spacing w:after="40"/>
        <w:ind w:left="432"/>
      </w:pPr>
      <w:r>
        <w:rPr>
          <w:rFonts w:ascii="Calibri" w:hAnsi="Calibri"/>
          <w:b w:val="0"/>
          <w:sz w:val="22"/>
        </w:rPr>
        <w:t>•  Implement Pre-Generation Wizard UI (8-step configuration form).</w:t>
      </w:r>
    </w:p>
    <w:p>
      <w:pPr>
        <w:spacing w:after="40"/>
        <w:ind w:left="432"/>
      </w:pPr>
      <w:r>
        <w:rPr>
          <w:rFonts w:ascii="Calibri" w:hAnsi="Calibri"/>
          <w:b w:val="0"/>
          <w:sz w:val="22"/>
        </w:rPr>
        <w:t>•  Build Schedule Board: weekly drag-and-drop grid (dnd-kit) with real-time clash detection.</w:t>
      </w:r>
    </w:p>
    <w:p>
      <w:pPr>
        <w:spacing w:after="40"/>
        <w:ind w:left="432"/>
      </w:pPr>
      <w:r>
        <w:rPr>
          <w:rFonts w:ascii="Calibri" w:hAnsi="Calibri"/>
          <w:b w:val="0"/>
          <w:sz w:val="22"/>
        </w:rPr>
        <w:t>•  Build Permutation Carousel: display and compare K generated schedules side-by-side.</w:t>
      </w:r>
    </w:p>
    <w:p>
      <w:pPr>
        <w:spacing w:after="40"/>
        <w:ind w:left="432"/>
      </w:pPr>
      <w:r>
        <w:rPr>
          <w:rFonts w:ascii="Calibri" w:hAnsi="Calibri"/>
          <w:b w:val="0"/>
          <w:sz w:val="22"/>
        </w:rPr>
        <w:t>•  Build Clash Report: auto-detect all conflicts with resolution suggestions.</w:t>
      </w:r>
    </w:p>
    <w:p>
      <w:pPr>
        <w:spacing w:after="40"/>
        <w:ind w:left="432"/>
      </w:pPr>
      <w:r>
        <w:rPr>
          <w:rFonts w:ascii="Calibri" w:hAnsi="Calibri"/>
          <w:b w:val="0"/>
          <w:sz w:val="22"/>
        </w:rPr>
        <w:t>•  Build Student Timetable Module: course selection, permutation generation, email dispatch.</w:t>
      </w:r>
    </w:p>
    <w:p>
      <w:pPr>
        <w:spacing w:after="40"/>
        <w:ind w:left="432"/>
      </w:pPr>
      <w:r>
        <w:rPr>
          <w:rFonts w:ascii="Calibri" w:hAnsi="Calibri"/>
          <w:b w:val="0"/>
          <w:sz w:val="22"/>
        </w:rPr>
        <w:t>•  Implement class duration configuration (55 min, 110 min with break, custom).</w:t>
      </w:r>
    </w:p>
    <w:p>
      <w:pPr>
        <w:spacing w:after="40"/>
        <w:ind w:left="432"/>
      </w:pPr>
      <w:r>
        <w:rPr>
          <w:rFonts w:ascii="Calibri" w:hAnsi="Calibri"/>
          <w:b w:val="0"/>
          <w:sz w:val="22"/>
        </w:rPr>
        <w:t>•  Day/time restriction filters (MS/PhD to evenings/weekends).</w:t>
      </w:r>
    </w:p>
    <w:p>
      <w:pPr>
        <w:spacing w:before="240" w:after="80"/>
      </w:pPr>
      <w:r>
        <w:rPr>
          <w:rFonts w:ascii="Calibri" w:hAnsi="Calibri"/>
          <w:b/>
          <w:color w:val="2E75B6"/>
          <w:sz w:val="26"/>
        </w:rPr>
        <w:t>Phase 4 -- Academic Progress &amp; Reporting (Weeks 14-17)</w:t>
      </w:r>
    </w:p>
    <w:p>
      <w:pPr>
        <w:spacing w:after="40"/>
        <w:ind w:left="432"/>
      </w:pPr>
      <w:r>
        <w:rPr>
          <w:rFonts w:ascii="Calibri" w:hAnsi="Calibri"/>
          <w:b w:val="0"/>
          <w:sz w:val="22"/>
        </w:rPr>
        <w:t>•  Build Academic Progress Module: roadmap timeline, credit-hour tracker, CGPA chart.</w:t>
      </w:r>
    </w:p>
    <w:p>
      <w:pPr>
        <w:spacing w:after="40"/>
        <w:ind w:left="432"/>
      </w:pPr>
      <w:r>
        <w:rPr>
          <w:rFonts w:ascii="Calibri" w:hAnsi="Calibri"/>
          <w:b w:val="0"/>
          <w:sz w:val="22"/>
        </w:rPr>
        <w:t>•  Build Probation engine: consecutive low-GPA detection, mathematical ceiling check.</w:t>
      </w:r>
    </w:p>
    <w:p>
      <w:pPr>
        <w:spacing w:after="40"/>
        <w:ind w:left="432"/>
      </w:pPr>
      <w:r>
        <w:rPr>
          <w:rFonts w:ascii="Calibri" w:hAnsi="Calibri"/>
          <w:b w:val="0"/>
          <w:sz w:val="22"/>
        </w:rPr>
        <w:t>•  Build Deferment Planner: course selection UI, timetable from current schedule, approvals workflow.</w:t>
      </w:r>
    </w:p>
    <w:p>
      <w:pPr>
        <w:spacing w:after="40"/>
        <w:ind w:left="432"/>
      </w:pPr>
      <w:r>
        <w:rPr>
          <w:rFonts w:ascii="Calibri" w:hAnsi="Calibri"/>
          <w:b w:val="0"/>
          <w:sz w:val="22"/>
        </w:rPr>
        <w:t>•  Implement relative and absolute grading with configurable grade boundaries.</w:t>
      </w:r>
    </w:p>
    <w:p>
      <w:pPr>
        <w:spacing w:after="40"/>
        <w:ind w:left="432"/>
      </w:pPr>
      <w:r>
        <w:rPr>
          <w:rFonts w:ascii="Calibri" w:hAnsi="Calibri"/>
          <w:b w:val="0"/>
          <w:sz w:val="22"/>
        </w:rPr>
        <w:t>•  Build all 16 PDF report types using react-pdf layouts.</w:t>
      </w:r>
    </w:p>
    <w:p>
      <w:pPr>
        <w:spacing w:after="40"/>
        <w:ind w:left="432"/>
      </w:pPr>
      <w:r>
        <w:rPr>
          <w:rFonts w:ascii="Calibri" w:hAnsi="Calibri"/>
          <w:b w:val="0"/>
          <w:sz w:val="22"/>
        </w:rPr>
        <w:t>•  Email dispatcher: Nodemailer integration, SMTP config UI, bulk/individual send.</w:t>
      </w:r>
    </w:p>
    <w:p>
      <w:pPr>
        <w:spacing w:after="40"/>
        <w:ind w:left="432"/>
      </w:pPr>
      <w:r>
        <w:rPr>
          <w:rFonts w:ascii="Calibri" w:hAnsi="Calibri"/>
          <w:b w:val="0"/>
          <w:sz w:val="22"/>
        </w:rPr>
        <w:t>•  Print integration: Electron webContents.print() with print-preview modal.</w:t>
      </w:r>
    </w:p>
    <w:p>
      <w:pPr>
        <w:spacing w:after="40"/>
        <w:ind w:left="432"/>
      </w:pPr>
      <w:r>
        <w:rPr>
          <w:rFonts w:ascii="Calibri" w:hAnsi="Calibri"/>
          <w:b w:val="0"/>
          <w:sz w:val="22"/>
        </w:rPr>
        <w:t>•  Build all dashboard widgets: charts, KPI cards, notification feeds.</w:t>
      </w:r>
    </w:p>
    <w:p>
      <w:pPr>
        <w:spacing w:before="240" w:after="80"/>
      </w:pPr>
      <w:r>
        <w:rPr>
          <w:rFonts w:ascii="Calibri" w:hAnsi="Calibri"/>
          <w:b/>
          <w:color w:val="2E75B6"/>
          <w:sz w:val="26"/>
        </w:rPr>
        <w:t>Phase 5 -- Testing, Polish &amp; Delivery (Weeks 18-20)</w:t>
      </w:r>
    </w:p>
    <w:p>
      <w:pPr>
        <w:spacing w:after="40"/>
        <w:ind w:left="432"/>
      </w:pPr>
      <w:r>
        <w:rPr>
          <w:rFonts w:ascii="Calibri" w:hAnsi="Calibri"/>
          <w:b w:val="0"/>
          <w:sz w:val="22"/>
        </w:rPr>
        <w:t>•  Unit tests for CSP engine and GA optimizer (Jest).</w:t>
      </w:r>
    </w:p>
    <w:p>
      <w:pPr>
        <w:spacing w:after="40"/>
        <w:ind w:left="432"/>
      </w:pPr>
      <w:r>
        <w:rPr>
          <w:rFonts w:ascii="Calibri" w:hAnsi="Calibri"/>
          <w:b w:val="0"/>
          <w:sz w:val="22"/>
        </w:rPr>
        <w:t>•  Integration tests for import pipeline (Excel -&gt; DB -&gt; validation).</w:t>
      </w:r>
    </w:p>
    <w:p>
      <w:pPr>
        <w:spacing w:after="40"/>
        <w:ind w:left="432"/>
      </w:pPr>
      <w:r>
        <w:rPr>
          <w:rFonts w:ascii="Calibri" w:hAnsi="Calibri"/>
          <w:b w:val="0"/>
          <w:sz w:val="22"/>
        </w:rPr>
        <w:t>•  End-to-end tests for schedule generation and clash detection (Playwright).</w:t>
      </w:r>
    </w:p>
    <w:p>
      <w:pPr>
        <w:spacing w:after="40"/>
        <w:ind w:left="432"/>
      </w:pPr>
      <w:r>
        <w:rPr>
          <w:rFonts w:ascii="Calibri" w:hAnsi="Calibri"/>
          <w:b w:val="0"/>
          <w:sz w:val="22"/>
        </w:rPr>
        <w:t>•  Performance testing: generate schedules for 200+ courses; target &lt; 60s per run.</w:t>
      </w:r>
    </w:p>
    <w:p>
      <w:pPr>
        <w:spacing w:after="40"/>
        <w:ind w:left="432"/>
      </w:pPr>
      <w:r>
        <w:rPr>
          <w:rFonts w:ascii="Calibri" w:hAnsi="Calibri"/>
          <w:b w:val="0"/>
          <w:sz w:val="22"/>
        </w:rPr>
        <w:t>•  UI accessibility audit (WCAG 2.1 AA) and full keyboard navigation.</w:t>
      </w:r>
    </w:p>
    <w:p>
      <w:pPr>
        <w:spacing w:after="40"/>
        <w:ind w:left="432"/>
      </w:pPr>
      <w:r>
        <w:rPr>
          <w:rFonts w:ascii="Calibri" w:hAnsi="Calibri"/>
          <w:b w:val="0"/>
          <w:sz w:val="22"/>
        </w:rPr>
        <w:t>•  Security review: license tamper tests, IPC input fuzzing, SQLCipher verification.</w:t>
      </w:r>
    </w:p>
    <w:p>
      <w:pPr>
        <w:spacing w:after="40"/>
        <w:ind w:left="432"/>
      </w:pPr>
      <w:r>
        <w:rPr>
          <w:rFonts w:ascii="Calibri" w:hAnsi="Calibri"/>
          <w:b w:val="0"/>
          <w:sz w:val="22"/>
        </w:rPr>
        <w:t>•  Build Windows NSIS installer (.exe); test on clean Windows 10/11 VMs.</w:t>
      </w:r>
    </w:p>
    <w:p>
      <w:pPr>
        <w:spacing w:after="40"/>
        <w:ind w:left="432"/>
      </w:pPr>
      <w:r>
        <w:rPr>
          <w:rFonts w:ascii="Calibri" w:hAnsi="Calibri"/>
          <w:b w:val="0"/>
          <w:sz w:val="22"/>
        </w:rPr>
        <w:t>•  Produce user manual and admin setup guide.</w:t>
      </w:r>
    </w:p>
    <w:p>
      <w:pPr>
        <w:spacing w:after="40"/>
        <w:ind w:left="432"/>
      </w:pPr>
      <w:r>
        <w:rPr>
          <w:rFonts w:ascii="Calibri" w:hAnsi="Calibri"/>
          <w:b w:val="0"/>
          <w:sz w:val="22"/>
        </w:rPr>
        <w:t>•  Configure auto-updater (electron-updater) pointing to admin-controlled update server.</w:t>
      </w:r>
    </w:p>
    <w:p>
      <w:r>
        <w:br w:type="page"/>
      </w:r>
    </w:p>
    <w:p>
      <w:pPr>
        <w:spacing w:before="360" w:after="120"/>
        <w:pBdr>
          <w:bottom w:val="single" w:sz="6" w:space="4" w:color="2E75B6"/>
        </w:pBdr>
      </w:pPr>
      <w:r>
        <w:rPr>
          <w:rFonts w:ascii="Calibri" w:hAnsi="Calibri"/>
          <w:b/>
          <w:color w:val="1F497D"/>
          <w:sz w:val="32"/>
        </w:rPr>
        <w:t>11. Additional Recommended Features</w:t>
      </w:r>
    </w:p>
    <w:p>
      <w:pPr>
        <w:spacing w:before="240" w:after="80"/>
      </w:pPr>
      <w:r>
        <w:rPr>
          <w:rFonts w:ascii="Calibri" w:hAnsi="Calibri"/>
          <w:b/>
          <w:color w:val="2E75B6"/>
          <w:sz w:val="26"/>
        </w:rPr>
        <w:t>11.1 Notifications &amp; Alerts</w:t>
      </w:r>
    </w:p>
    <w:p>
      <w:pPr>
        <w:spacing w:after="40"/>
        <w:ind w:left="432"/>
      </w:pPr>
      <w:r>
        <w:rPr>
          <w:rFonts w:ascii="Calibri" w:hAnsi="Calibri"/>
          <w:b w:val="0"/>
          <w:sz w:val="22"/>
        </w:rPr>
        <w:t>•  In-app notification centre: schedule published, clash detected, probation triggered, import completed.</w:t>
      </w:r>
    </w:p>
    <w:p>
      <w:pPr>
        <w:spacing w:after="40"/>
        <w:ind w:left="432"/>
      </w:pPr>
      <w:r>
        <w:rPr>
          <w:rFonts w:ascii="Calibri" w:hAnsi="Calibri"/>
          <w:b w:val="0"/>
          <w:sz w:val="22"/>
        </w:rPr>
        <w:t>•  Email alerts to teachers when their schedule changes or a new timetable is published.</w:t>
      </w:r>
    </w:p>
    <w:p>
      <w:pPr>
        <w:spacing w:after="40"/>
        <w:ind w:left="432"/>
      </w:pPr>
      <w:r>
        <w:rPr>
          <w:rFonts w:ascii="Calibri" w:hAnsi="Calibri"/>
          <w:b w:val="0"/>
          <w:sz w:val="22"/>
        </w:rPr>
        <w:t>•  Probation email to student and HOD when probation status changes.</w:t>
      </w:r>
    </w:p>
    <w:p>
      <w:pPr>
        <w:spacing w:before="240" w:after="80"/>
      </w:pPr>
      <w:r>
        <w:rPr>
          <w:rFonts w:ascii="Calibri" w:hAnsi="Calibri"/>
          <w:b/>
          <w:color w:val="2E75B6"/>
          <w:sz w:val="26"/>
        </w:rPr>
        <w:t>11.2 Schedule Version Control</w:t>
      </w:r>
    </w:p>
    <w:p>
      <w:pPr>
        <w:spacing w:after="40"/>
        <w:ind w:left="432"/>
      </w:pPr>
      <w:r>
        <w:rPr>
          <w:rFonts w:ascii="Calibri" w:hAnsi="Calibri"/>
          <w:b w:val="0"/>
          <w:sz w:val="22"/>
        </w:rPr>
        <w:t>•  Full history of every published schedule version per semester.</w:t>
      </w:r>
    </w:p>
    <w:p>
      <w:pPr>
        <w:spacing w:after="40"/>
        <w:ind w:left="432"/>
      </w:pPr>
      <w:r>
        <w:rPr>
          <w:rFonts w:ascii="Calibri" w:hAnsi="Calibri"/>
          <w:b w:val="0"/>
          <w:sz w:val="22"/>
        </w:rPr>
        <w:t>•  Side-by-side diff view to compare any two schedule versions.</w:t>
      </w:r>
    </w:p>
    <w:p>
      <w:pPr>
        <w:spacing w:after="40"/>
        <w:ind w:left="432"/>
      </w:pPr>
      <w:r>
        <w:rPr>
          <w:rFonts w:ascii="Calibri" w:hAnsi="Calibri"/>
          <w:b w:val="0"/>
          <w:sz w:val="22"/>
        </w:rPr>
        <w:t>•  One-click rollback to restore a previous published schedule.</w:t>
      </w:r>
    </w:p>
    <w:p>
      <w:pPr>
        <w:spacing w:before="240" w:after="80"/>
      </w:pPr>
      <w:r>
        <w:rPr>
          <w:rFonts w:ascii="Calibri" w:hAnsi="Calibri"/>
          <w:b/>
          <w:color w:val="2E75B6"/>
          <w:sz w:val="26"/>
        </w:rPr>
        <w:t>11.3 Conflict Resolution Wizard</w:t>
      </w:r>
    </w:p>
    <w:p>
      <w:pPr>
        <w:spacing w:after="40"/>
        <w:ind w:left="432"/>
      </w:pPr>
      <w:r>
        <w:rPr>
          <w:rFonts w:ascii="Calibri" w:hAnsi="Calibri"/>
          <w:b w:val="0"/>
          <w:sz w:val="22"/>
        </w:rPr>
        <w:t>•  Step-by-step wizard guides the scheduler through clash resolution.</w:t>
      </w:r>
    </w:p>
    <w:p>
      <w:pPr>
        <w:spacing w:after="40"/>
        <w:ind w:left="432"/>
      </w:pPr>
      <w:r>
        <w:rPr>
          <w:rFonts w:ascii="Calibri" w:hAnsi="Calibri"/>
          <w:b w:val="0"/>
          <w:sz w:val="22"/>
        </w:rPr>
        <w:t>•  System suggests the minimum slot changes needed to resolve all conflicts.</w:t>
      </w:r>
    </w:p>
    <w:p>
      <w:pPr>
        <w:spacing w:after="40"/>
        <w:ind w:left="432"/>
      </w:pPr>
      <w:r>
        <w:rPr>
          <w:rFonts w:ascii="Calibri" w:hAnsi="Calibri"/>
          <w:b w:val="0"/>
          <w:sz w:val="22"/>
        </w:rPr>
        <w:t>•  Batch-resolve: apply all non-conflicting suggestions in one click.</w:t>
      </w:r>
    </w:p>
    <w:p>
      <w:pPr>
        <w:spacing w:before="240" w:after="80"/>
      </w:pPr>
      <w:r>
        <w:rPr>
          <w:rFonts w:ascii="Calibri" w:hAnsi="Calibri"/>
          <w:b/>
          <w:color w:val="2E75B6"/>
          <w:sz w:val="26"/>
        </w:rPr>
        <w:t>11.4 What-If Scenario Planner</w:t>
      </w:r>
    </w:p>
    <w:p>
      <w:pPr>
        <w:spacing w:after="40"/>
        <w:ind w:left="432"/>
      </w:pPr>
      <w:r>
        <w:rPr>
          <w:rFonts w:ascii="Calibri" w:hAnsi="Calibri"/>
          <w:b w:val="0"/>
          <w:sz w:val="22"/>
        </w:rPr>
        <w:t>•  Run a scheduling simulation with hypothetical changes (e.g., Teacher X on leave) without affecting the live schedule.</w:t>
      </w:r>
    </w:p>
    <w:p>
      <w:pPr>
        <w:spacing w:after="40"/>
        <w:ind w:left="432"/>
      </w:pPr>
      <w:r>
        <w:rPr>
          <w:rFonts w:ascii="Calibri" w:hAnsi="Calibri"/>
          <w:b w:val="0"/>
          <w:sz w:val="22"/>
        </w:rPr>
        <w:t>•  Compare room utilization and teacher loads between the live schedule and the scenario.</w:t>
      </w:r>
    </w:p>
    <w:p>
      <w:pPr>
        <w:spacing w:before="240" w:after="80"/>
      </w:pPr>
      <w:r>
        <w:rPr>
          <w:rFonts w:ascii="Calibri" w:hAnsi="Calibri"/>
          <w:b/>
          <w:color w:val="2E75B6"/>
          <w:sz w:val="26"/>
        </w:rPr>
        <w:t>11.5 Teacher Self-Service Portal (Optional Web View)</w:t>
      </w:r>
    </w:p>
    <w:p>
      <w:pPr>
        <w:spacing w:after="40"/>
        <w:ind w:left="432"/>
      </w:pPr>
      <w:r>
        <w:rPr>
          <w:rFonts w:ascii="Calibri" w:hAnsi="Calibri"/>
          <w:b w:val="0"/>
          <w:sz w:val="22"/>
        </w:rPr>
        <w:t>•  Read-only web view (same Next.js app, served on LAN) for teachers to view their own timetable.</w:t>
      </w:r>
    </w:p>
    <w:p>
      <w:pPr>
        <w:spacing w:after="40"/>
        <w:ind w:left="432"/>
      </w:pPr>
      <w:r>
        <w:rPr>
          <w:rFonts w:ascii="Calibri" w:hAnsi="Calibri"/>
          <w:b w:val="0"/>
          <w:sz w:val="22"/>
        </w:rPr>
        <w:t>•  Teachers submit availability updates or leave requests digitally; admin approves in-app.</w:t>
      </w:r>
    </w:p>
    <w:p>
      <w:pPr>
        <w:spacing w:before="240" w:after="80"/>
      </w:pPr>
      <w:r>
        <w:rPr>
          <w:rFonts w:ascii="Calibri" w:hAnsi="Calibri"/>
          <w:b/>
          <w:color w:val="2E75B6"/>
          <w:sz w:val="26"/>
        </w:rPr>
        <w:t>11.6 Analytics &amp; Insights</w:t>
      </w:r>
    </w:p>
    <w:p>
      <w:pPr>
        <w:spacing w:after="40"/>
        <w:ind w:left="432"/>
      </w:pPr>
      <w:r>
        <w:rPr>
          <w:rFonts w:ascii="Calibri" w:hAnsi="Calibri"/>
          <w:b w:val="0"/>
          <w:sz w:val="22"/>
        </w:rPr>
        <w:t>•  Semester-over-semester trends: enrollment growth, room utilization, average teacher loads.</w:t>
      </w:r>
    </w:p>
    <w:p>
      <w:pPr>
        <w:spacing w:after="40"/>
        <w:ind w:left="432"/>
      </w:pPr>
      <w:r>
        <w:rPr>
          <w:rFonts w:ascii="Calibri" w:hAnsi="Calibri"/>
          <w:b w:val="0"/>
          <w:sz w:val="22"/>
        </w:rPr>
        <w:t>•  Course demand heatmap: most contested courses for scheduling.</w:t>
      </w:r>
    </w:p>
    <w:p>
      <w:pPr>
        <w:spacing w:after="40"/>
        <w:ind w:left="432"/>
      </w:pPr>
      <w:r>
        <w:rPr>
          <w:rFonts w:ascii="Calibri" w:hAnsi="Calibri"/>
          <w:b w:val="0"/>
          <w:sz w:val="22"/>
        </w:rPr>
        <w:t>•  CGPA distribution bell curve per program/batch.</w:t>
      </w:r>
    </w:p>
    <w:p>
      <w:pPr>
        <w:spacing w:before="240" w:after="80"/>
      </w:pPr>
      <w:r>
        <w:rPr>
          <w:rFonts w:ascii="Calibri" w:hAnsi="Calibri"/>
          <w:b/>
          <w:color w:val="2E75B6"/>
          <w:sz w:val="26"/>
        </w:rPr>
        <w:t>11.7 Multi-Language Support</w:t>
      </w:r>
    </w:p>
    <w:p>
      <w:pPr>
        <w:spacing w:after="40"/>
        <w:ind w:left="432"/>
      </w:pPr>
      <w:r>
        <w:rPr>
          <w:rFonts w:ascii="Calibri" w:hAnsi="Calibri"/>
          <w:b w:val="0"/>
          <w:sz w:val="22"/>
        </w:rPr>
        <w:t>•  Urdu (RTL) and English language toggle.</w:t>
      </w:r>
    </w:p>
    <w:p>
      <w:pPr>
        <w:spacing w:after="40"/>
        <w:ind w:left="432"/>
      </w:pPr>
      <w:r>
        <w:rPr>
          <w:rFonts w:ascii="Calibri" w:hAnsi="Calibri"/>
          <w:b w:val="0"/>
          <w:sz w:val="22"/>
        </w:rPr>
        <w:t>•  PDF reports generated in the selected interface language.</w:t>
      </w:r>
    </w:p>
    <w:p>
      <w:pPr>
        <w:spacing w:before="240" w:after="80"/>
      </w:pPr>
      <w:r>
        <w:rPr>
          <w:rFonts w:ascii="Calibri" w:hAnsi="Calibri"/>
          <w:b/>
          <w:color w:val="2E75B6"/>
          <w:sz w:val="26"/>
        </w:rPr>
        <w:t>11.8 ERP/LMS Integration API</w:t>
      </w:r>
    </w:p>
    <w:p>
      <w:pPr>
        <w:spacing w:after="40"/>
        <w:ind w:left="432"/>
      </w:pPr>
      <w:r>
        <w:rPr>
          <w:rFonts w:ascii="Calibri" w:hAnsi="Calibri"/>
          <w:b w:val="0"/>
          <w:sz w:val="22"/>
        </w:rPr>
        <w:t>•  Optional REST API (Next.js API routes) for integration with existing university ERP or LMS.</w:t>
      </w:r>
    </w:p>
    <w:p>
      <w:pPr>
        <w:spacing w:after="40"/>
        <w:ind w:left="432"/>
      </w:pPr>
      <w:r>
        <w:rPr>
          <w:rFonts w:ascii="Calibri" w:hAnsi="Calibri"/>
          <w:b w:val="0"/>
          <w:sz w:val="22"/>
        </w:rPr>
        <w:t>•  Webhook support: notify external systems when a schedule is published or student status changes.</w:t>
      </w:r>
    </w:p>
    <w:p>
      <w:pPr>
        <w:spacing w:before="240" w:after="80"/>
      </w:pPr>
      <w:r>
        <w:rPr>
          <w:rFonts w:ascii="Calibri" w:hAnsi="Calibri"/>
          <w:b/>
          <w:color w:val="2E75B6"/>
          <w:sz w:val="26"/>
        </w:rPr>
        <w:t>11.9 Offline-First Sync (LAN Mode)</w:t>
      </w:r>
    </w:p>
    <w:p>
      <w:pPr>
        <w:spacing w:after="40"/>
        <w:ind w:left="432"/>
      </w:pPr>
      <w:r>
        <w:rPr>
          <w:rFonts w:ascii="Calibri" w:hAnsi="Calibri"/>
          <w:b w:val="0"/>
          <w:sz w:val="22"/>
        </w:rPr>
        <w:t>•  Local changes queue when the LAN PostgreSQL server is unreachable.</w:t>
      </w:r>
    </w:p>
    <w:p>
      <w:pPr>
        <w:spacing w:after="40"/>
        <w:ind w:left="432"/>
      </w:pPr>
      <w:r>
        <w:rPr>
          <w:rFonts w:ascii="Calibri" w:hAnsi="Calibri"/>
          <w:b w:val="0"/>
          <w:sz w:val="22"/>
        </w:rPr>
        <w:t>•  Automatic sync and conflict resolution when connectivity is restored.</w:t>
      </w:r>
    </w:p>
    <w:p>
      <w:pPr>
        <w:spacing w:before="240" w:after="80"/>
      </w:pPr>
      <w:r>
        <w:rPr>
          <w:rFonts w:ascii="Calibri" w:hAnsi="Calibri"/>
          <w:b/>
          <w:color w:val="2E75B6"/>
          <w:sz w:val="26"/>
        </w:rPr>
        <w:t>11.10 Smart Scheduling Suggestions</w:t>
      </w:r>
    </w:p>
    <w:p>
      <w:pPr>
        <w:spacing w:after="40"/>
        <w:ind w:left="432"/>
      </w:pPr>
      <w:r>
        <w:rPr>
          <w:rFonts w:ascii="Calibri" w:hAnsi="Calibri"/>
          <w:b w:val="0"/>
          <w:sz w:val="22"/>
        </w:rPr>
        <w:t>•  AI-assisted preference learning: system observes accepted/rejected permutations and adjusts soft-constraint weights for future runs.</w:t>
      </w:r>
    </w:p>
    <w:p>
      <w:pPr>
        <w:spacing w:after="40"/>
        <w:ind w:left="432"/>
      </w:pPr>
      <w:r>
        <w:rPr>
          <w:rFonts w:ascii="Calibri" w:hAnsi="Calibri"/>
          <w:b w:val="0"/>
          <w:sz w:val="22"/>
        </w:rPr>
        <w:t>•  Highlight historically preferred patterns (e.g., a teacher always rejects 8 AM slots) and offer to codify them as a new soft constraint.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