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A2692" w14:textId="78C23112" w:rsidR="00C93F4B" w:rsidRPr="008D28B5" w:rsidRDefault="00C93F4B" w:rsidP="00C93F4B">
      <w:pPr>
        <w:pStyle w:val="paragraph"/>
        <w:spacing w:before="0" w:beforeAutospacing="0" w:after="0" w:afterAutospacing="0"/>
        <w:textAlignment w:val="baseline"/>
        <w:rPr>
          <w:rStyle w:val="Heading1Char"/>
          <w:rFonts w:ascii="Times New Roman" w:hAnsi="Times New Roman" w:cs="Times New Roman"/>
          <w:color w:val="auto"/>
        </w:rPr>
      </w:pPr>
      <w:r w:rsidRPr="008D28B5">
        <w:rPr>
          <w:rStyle w:val="contentcontrolboundarysink"/>
          <w:b/>
          <w:bCs/>
          <w:shd w:val="clear" w:color="auto" w:fill="FFFFFF"/>
        </w:rPr>
        <w:t>​​</w:t>
      </w:r>
      <w:r w:rsidRPr="008D28B5">
        <w:rPr>
          <w:rStyle w:val="Heading1Char"/>
          <w:rFonts w:ascii="Times New Roman" w:hAnsi="Times New Roman" w:cs="Times New Roman"/>
          <w:color w:val="auto"/>
        </w:rPr>
        <w:t xml:space="preserve">From </w:t>
      </w:r>
      <w:r w:rsidR="00E42065" w:rsidRPr="008D28B5">
        <w:rPr>
          <w:rStyle w:val="Heading1Char"/>
          <w:rFonts w:ascii="Times New Roman" w:hAnsi="Times New Roman" w:cs="Times New Roman"/>
          <w:color w:val="auto"/>
        </w:rPr>
        <w:t>C</w:t>
      </w:r>
      <w:r w:rsidRPr="008D28B5">
        <w:rPr>
          <w:rStyle w:val="Heading1Char"/>
          <w:rFonts w:ascii="Times New Roman" w:hAnsi="Times New Roman" w:cs="Times New Roman"/>
          <w:color w:val="auto"/>
        </w:rPr>
        <w:t xml:space="preserve">ollection to </w:t>
      </w:r>
      <w:r w:rsidR="00E42065" w:rsidRPr="008D28B5">
        <w:rPr>
          <w:rStyle w:val="Heading1Char"/>
          <w:rFonts w:ascii="Times New Roman" w:hAnsi="Times New Roman" w:cs="Times New Roman"/>
          <w:color w:val="auto"/>
        </w:rPr>
        <w:t>A</w:t>
      </w:r>
      <w:r w:rsidRPr="008D28B5">
        <w:rPr>
          <w:rStyle w:val="Heading1Char"/>
          <w:rFonts w:ascii="Times New Roman" w:hAnsi="Times New Roman" w:cs="Times New Roman"/>
          <w:color w:val="auto"/>
        </w:rPr>
        <w:t>nalysis:</w:t>
      </w:r>
      <w:r w:rsidR="00E42065" w:rsidRPr="008D28B5">
        <w:rPr>
          <w:rStyle w:val="Heading1Char"/>
          <w:rFonts w:ascii="Times New Roman" w:hAnsi="Times New Roman" w:cs="Times New Roman"/>
          <w:color w:val="auto"/>
        </w:rPr>
        <w:t xml:space="preserve"> A</w:t>
      </w:r>
      <w:r w:rsidRPr="008D28B5">
        <w:rPr>
          <w:rStyle w:val="Heading1Char"/>
          <w:rFonts w:ascii="Times New Roman" w:hAnsi="Times New Roman" w:cs="Times New Roman"/>
          <w:color w:val="auto"/>
        </w:rPr>
        <w:t xml:space="preserve"> </w:t>
      </w:r>
      <w:r w:rsidR="00E42065" w:rsidRPr="008D28B5">
        <w:rPr>
          <w:rStyle w:val="Heading1Char"/>
          <w:rFonts w:ascii="Times New Roman" w:hAnsi="Times New Roman" w:cs="Times New Roman"/>
          <w:color w:val="auto"/>
        </w:rPr>
        <w:t>C</w:t>
      </w:r>
      <w:r w:rsidRPr="008D28B5">
        <w:rPr>
          <w:rStyle w:val="Heading1Char"/>
          <w:rFonts w:ascii="Times New Roman" w:hAnsi="Times New Roman" w:cs="Times New Roman"/>
          <w:color w:val="auto"/>
        </w:rPr>
        <w:t>omparison of GISAID and the Covid-19 Data Portal​ </w:t>
      </w:r>
    </w:p>
    <w:p w14:paraId="4CE1885C" w14:textId="77777777" w:rsidR="00E42065" w:rsidRPr="008D28B5" w:rsidRDefault="00E42065" w:rsidP="00C93F4B">
      <w:pPr>
        <w:pStyle w:val="paragraph"/>
        <w:spacing w:before="0" w:beforeAutospacing="0" w:after="0" w:afterAutospacing="0"/>
        <w:textAlignment w:val="baseline"/>
        <w:rPr>
          <w:rStyle w:val="Heading1Char"/>
          <w:rFonts w:ascii="Times New Roman" w:hAnsi="Times New Roman" w:cs="Times New Roman"/>
          <w:color w:val="auto"/>
        </w:rPr>
      </w:pPr>
    </w:p>
    <w:p w14:paraId="6AB67DF0" w14:textId="77777777" w:rsidR="00C93F4B" w:rsidRPr="008D28B5" w:rsidRDefault="00C93F4B" w:rsidP="00C93F4B">
      <w:pPr>
        <w:pStyle w:val="paragraph"/>
        <w:spacing w:before="0" w:beforeAutospacing="0" w:after="0" w:afterAutospacing="0"/>
        <w:textAlignment w:val="baseline"/>
        <w:rPr>
          <w:sz w:val="18"/>
          <w:szCs w:val="18"/>
        </w:rPr>
      </w:pPr>
      <w:r w:rsidRPr="008D28B5">
        <w:rPr>
          <w:rStyle w:val="normaltextrun"/>
          <w:rFonts w:eastAsiaTheme="majorEastAsia"/>
        </w:rPr>
        <w:t>Nathanael Sheehan, Sabina Leonelli, Federico Botta</w:t>
      </w:r>
      <w:r w:rsidRPr="008D28B5">
        <w:rPr>
          <w:rStyle w:val="eop"/>
          <w:rFonts w:eastAsiaTheme="majorEastAsia"/>
        </w:rPr>
        <w:t> </w:t>
      </w:r>
    </w:p>
    <w:p w14:paraId="760A444A" w14:textId="054E8E22" w:rsidR="00C93F4B" w:rsidRPr="008D28B5" w:rsidRDefault="00C93F4B" w:rsidP="00C93F4B">
      <w:pPr>
        <w:pStyle w:val="paragraph"/>
        <w:spacing w:before="0" w:beforeAutospacing="0" w:after="0" w:afterAutospacing="0"/>
        <w:textAlignment w:val="baseline"/>
        <w:rPr>
          <w:rStyle w:val="eop"/>
        </w:rPr>
      </w:pPr>
      <w:r w:rsidRPr="008D28B5">
        <w:rPr>
          <w:rStyle w:val="normaltextrun"/>
          <w:rFonts w:eastAsiaTheme="majorEastAsia"/>
        </w:rPr>
        <w:t>University of Exeter</w:t>
      </w:r>
      <w:r w:rsidRPr="008D28B5">
        <w:rPr>
          <w:rStyle w:val="eop"/>
          <w:rFonts w:eastAsiaTheme="majorEastAsia"/>
        </w:rPr>
        <w:t> </w:t>
      </w:r>
    </w:p>
    <w:p w14:paraId="31AF5EAE" w14:textId="3BDFB0D6" w:rsidR="00C93F4B" w:rsidRPr="008D28B5" w:rsidRDefault="00C93F4B" w:rsidP="00C93F4B">
      <w:pPr>
        <w:pStyle w:val="paragraph"/>
        <w:spacing w:before="0" w:beforeAutospacing="0" w:after="0" w:afterAutospacing="0"/>
        <w:textAlignment w:val="baseline"/>
        <w:rPr>
          <w:rStyle w:val="eop"/>
        </w:rPr>
      </w:pPr>
      <w:r w:rsidRPr="008D28B5">
        <w:rPr>
          <w:rStyle w:val="eop"/>
        </w:rPr>
        <w:t>ns651@exeter.ac.uk</w:t>
      </w:r>
    </w:p>
    <w:p w14:paraId="1E51E623" w14:textId="46F69D56" w:rsidR="00C93F4B" w:rsidRPr="008D28B5" w:rsidRDefault="00C93F4B" w:rsidP="00C93F4B">
      <w:pPr>
        <w:pStyle w:val="paragraph"/>
        <w:spacing w:before="0" w:beforeAutospacing="0" w:after="0" w:afterAutospacing="0"/>
        <w:textAlignment w:val="baseline"/>
        <w:rPr>
          <w:rStyle w:val="eop"/>
        </w:rPr>
      </w:pPr>
    </w:p>
    <w:p w14:paraId="7DFED729" w14:textId="00E9A99C" w:rsidR="00C93F4B" w:rsidRPr="008D28B5" w:rsidRDefault="00C93F4B" w:rsidP="00C93F4B">
      <w:pPr>
        <w:pStyle w:val="paragraph"/>
        <w:spacing w:before="0" w:beforeAutospacing="0" w:after="0" w:afterAutospacing="0"/>
        <w:textAlignment w:val="baseline"/>
        <w:rPr>
          <w:rStyle w:val="eop"/>
        </w:rPr>
      </w:pPr>
    </w:p>
    <w:p w14:paraId="1F1C8104" w14:textId="238E4AE7" w:rsidR="00C93F4B" w:rsidRPr="008D28B5" w:rsidRDefault="00C93F4B" w:rsidP="00C93F4B">
      <w:pPr>
        <w:pStyle w:val="paragraph"/>
        <w:spacing w:before="0" w:beforeAutospacing="0" w:after="0" w:afterAutospacing="0"/>
        <w:textAlignment w:val="baseline"/>
        <w:rPr>
          <w:rStyle w:val="eop"/>
        </w:rPr>
      </w:pPr>
    </w:p>
    <w:p w14:paraId="24DC33BC" w14:textId="2EB96AC8" w:rsidR="00C93F4B" w:rsidRPr="008D28B5" w:rsidRDefault="00C93F4B" w:rsidP="00C93F4B">
      <w:pPr>
        <w:pStyle w:val="paragraph"/>
        <w:spacing w:before="0" w:beforeAutospacing="0" w:after="0" w:afterAutospacing="0"/>
        <w:textAlignment w:val="baseline"/>
        <w:rPr>
          <w:rStyle w:val="eop"/>
        </w:rPr>
      </w:pPr>
    </w:p>
    <w:p w14:paraId="1A4254AF" w14:textId="77777777" w:rsidR="00C93F4B" w:rsidRPr="008D28B5" w:rsidRDefault="00C93F4B" w:rsidP="00C93F4B">
      <w:pPr>
        <w:pStyle w:val="paragraph"/>
        <w:spacing w:before="0" w:beforeAutospacing="0" w:after="0" w:afterAutospacing="0"/>
        <w:textAlignment w:val="baseline"/>
        <w:rPr>
          <w:rStyle w:val="eop"/>
        </w:rPr>
      </w:pPr>
    </w:p>
    <w:p w14:paraId="447CE395" w14:textId="0633AFFC" w:rsidR="00C93F4B" w:rsidRPr="008D28B5" w:rsidRDefault="00C93F4B" w:rsidP="00C93F4B">
      <w:pPr>
        <w:pStyle w:val="paragraph"/>
        <w:spacing w:before="0" w:beforeAutospacing="0" w:after="0" w:afterAutospacing="0"/>
        <w:textAlignment w:val="baseline"/>
        <w:rPr>
          <w:rStyle w:val="eop"/>
        </w:rPr>
      </w:pPr>
    </w:p>
    <w:p w14:paraId="07F31CC2" w14:textId="14A2F986" w:rsidR="00C93F4B" w:rsidRPr="008D28B5" w:rsidRDefault="00C93F4B" w:rsidP="00C93F4B">
      <w:pPr>
        <w:pStyle w:val="paragraph"/>
        <w:spacing w:before="0" w:beforeAutospacing="0" w:after="0" w:afterAutospacing="0"/>
        <w:textAlignment w:val="baseline"/>
        <w:rPr>
          <w:rStyle w:val="eop"/>
        </w:rPr>
      </w:pPr>
    </w:p>
    <w:p w14:paraId="4B4B4240" w14:textId="21397069" w:rsidR="00C93F4B" w:rsidRPr="008D28B5" w:rsidRDefault="00C93F4B" w:rsidP="00C93F4B">
      <w:pPr>
        <w:pStyle w:val="paragraph"/>
        <w:spacing w:before="0" w:beforeAutospacing="0" w:after="0" w:afterAutospacing="0"/>
        <w:textAlignment w:val="baseline"/>
        <w:rPr>
          <w:rStyle w:val="eop"/>
        </w:rPr>
      </w:pPr>
    </w:p>
    <w:p w14:paraId="339A39D9" w14:textId="3EA9FB2B" w:rsidR="00C93F4B" w:rsidRPr="008D28B5" w:rsidRDefault="00C93F4B" w:rsidP="00C93F4B">
      <w:pPr>
        <w:pStyle w:val="paragraph"/>
        <w:spacing w:before="0" w:beforeAutospacing="0" w:after="0" w:afterAutospacing="0"/>
        <w:textAlignment w:val="baseline"/>
        <w:rPr>
          <w:rStyle w:val="eop"/>
        </w:rPr>
      </w:pPr>
    </w:p>
    <w:p w14:paraId="1A158973" w14:textId="4746B8AC" w:rsidR="00C93F4B" w:rsidRPr="008D28B5" w:rsidRDefault="00C93F4B" w:rsidP="00C93F4B">
      <w:pPr>
        <w:pStyle w:val="paragraph"/>
        <w:spacing w:before="0" w:beforeAutospacing="0" w:after="0" w:afterAutospacing="0"/>
        <w:textAlignment w:val="baseline"/>
        <w:rPr>
          <w:rStyle w:val="eop"/>
        </w:rPr>
      </w:pPr>
    </w:p>
    <w:p w14:paraId="7F278BA7" w14:textId="2B257876" w:rsidR="00C93F4B" w:rsidRPr="008D28B5" w:rsidRDefault="00C93F4B" w:rsidP="00C93F4B">
      <w:pPr>
        <w:pStyle w:val="paragraph"/>
        <w:spacing w:before="0" w:beforeAutospacing="0" w:after="0" w:afterAutospacing="0"/>
        <w:textAlignment w:val="baseline"/>
        <w:rPr>
          <w:rStyle w:val="eop"/>
        </w:rPr>
      </w:pPr>
    </w:p>
    <w:p w14:paraId="578B04D5" w14:textId="0B45418A" w:rsidR="00C93F4B" w:rsidRPr="008D28B5" w:rsidRDefault="00C93F4B" w:rsidP="00C93F4B">
      <w:pPr>
        <w:pStyle w:val="paragraph"/>
        <w:spacing w:before="0" w:beforeAutospacing="0" w:after="0" w:afterAutospacing="0"/>
        <w:textAlignment w:val="baseline"/>
        <w:rPr>
          <w:rStyle w:val="eop"/>
        </w:rPr>
      </w:pPr>
    </w:p>
    <w:p w14:paraId="7AEFFCA8" w14:textId="63BCBBB4" w:rsidR="00C93F4B" w:rsidRPr="008D28B5" w:rsidRDefault="00C93F4B" w:rsidP="00C93F4B">
      <w:pPr>
        <w:pStyle w:val="paragraph"/>
        <w:spacing w:before="0" w:beforeAutospacing="0" w:after="0" w:afterAutospacing="0"/>
        <w:textAlignment w:val="baseline"/>
        <w:rPr>
          <w:rStyle w:val="eop"/>
        </w:rPr>
      </w:pPr>
    </w:p>
    <w:p w14:paraId="5A79E033" w14:textId="109AEF61" w:rsidR="00C93F4B" w:rsidRPr="008D28B5" w:rsidRDefault="00C93F4B" w:rsidP="00C93F4B">
      <w:pPr>
        <w:pStyle w:val="paragraph"/>
        <w:spacing w:before="0" w:beforeAutospacing="0" w:after="0" w:afterAutospacing="0"/>
        <w:textAlignment w:val="baseline"/>
        <w:rPr>
          <w:rStyle w:val="eop"/>
        </w:rPr>
      </w:pPr>
    </w:p>
    <w:p w14:paraId="22DE1077" w14:textId="3C2A6FDC" w:rsidR="00C93F4B" w:rsidRPr="008D28B5" w:rsidRDefault="00C93F4B" w:rsidP="00C93F4B">
      <w:pPr>
        <w:pStyle w:val="paragraph"/>
        <w:spacing w:before="0" w:beforeAutospacing="0" w:after="0" w:afterAutospacing="0"/>
        <w:textAlignment w:val="baseline"/>
        <w:rPr>
          <w:rStyle w:val="eop"/>
        </w:rPr>
      </w:pPr>
    </w:p>
    <w:p w14:paraId="43122177" w14:textId="299AA434" w:rsidR="00C93F4B" w:rsidRPr="008D28B5" w:rsidRDefault="00C93F4B" w:rsidP="00C93F4B">
      <w:pPr>
        <w:pStyle w:val="paragraph"/>
        <w:spacing w:before="0" w:beforeAutospacing="0" w:after="0" w:afterAutospacing="0"/>
        <w:textAlignment w:val="baseline"/>
        <w:rPr>
          <w:rStyle w:val="eop"/>
        </w:rPr>
      </w:pPr>
    </w:p>
    <w:p w14:paraId="2C9A2DCB" w14:textId="31DB827D" w:rsidR="00C93F4B" w:rsidRPr="008D28B5" w:rsidRDefault="00C93F4B" w:rsidP="00C93F4B">
      <w:pPr>
        <w:pStyle w:val="paragraph"/>
        <w:spacing w:before="0" w:beforeAutospacing="0" w:after="0" w:afterAutospacing="0"/>
        <w:textAlignment w:val="baseline"/>
        <w:rPr>
          <w:rStyle w:val="eop"/>
        </w:rPr>
      </w:pPr>
    </w:p>
    <w:p w14:paraId="4D29C2A9" w14:textId="561DB1A6" w:rsidR="00C93F4B" w:rsidRPr="008D28B5" w:rsidRDefault="00C93F4B" w:rsidP="00C93F4B">
      <w:pPr>
        <w:pStyle w:val="paragraph"/>
        <w:spacing w:before="0" w:beforeAutospacing="0" w:after="0" w:afterAutospacing="0"/>
        <w:textAlignment w:val="baseline"/>
        <w:rPr>
          <w:rStyle w:val="eop"/>
        </w:rPr>
      </w:pPr>
    </w:p>
    <w:p w14:paraId="4C35087E" w14:textId="2993A5C9" w:rsidR="00C93F4B" w:rsidRPr="008D28B5" w:rsidRDefault="00C93F4B" w:rsidP="00C93F4B">
      <w:pPr>
        <w:pStyle w:val="paragraph"/>
        <w:spacing w:before="0" w:beforeAutospacing="0" w:after="0" w:afterAutospacing="0"/>
        <w:textAlignment w:val="baseline"/>
        <w:rPr>
          <w:rStyle w:val="eop"/>
        </w:rPr>
      </w:pPr>
    </w:p>
    <w:p w14:paraId="204BEBF5" w14:textId="1BA7EAFA" w:rsidR="00C93F4B" w:rsidRPr="008D28B5" w:rsidRDefault="00C93F4B" w:rsidP="00C93F4B">
      <w:pPr>
        <w:pStyle w:val="paragraph"/>
        <w:spacing w:before="0" w:beforeAutospacing="0" w:after="0" w:afterAutospacing="0"/>
        <w:textAlignment w:val="baseline"/>
        <w:rPr>
          <w:rStyle w:val="eop"/>
        </w:rPr>
      </w:pPr>
    </w:p>
    <w:p w14:paraId="13EE2B8D" w14:textId="33097293" w:rsidR="00C93F4B" w:rsidRPr="008D28B5" w:rsidRDefault="00C93F4B" w:rsidP="00C93F4B">
      <w:pPr>
        <w:pStyle w:val="paragraph"/>
        <w:spacing w:before="0" w:beforeAutospacing="0" w:after="0" w:afterAutospacing="0"/>
        <w:textAlignment w:val="baseline"/>
        <w:rPr>
          <w:rStyle w:val="eop"/>
        </w:rPr>
      </w:pPr>
    </w:p>
    <w:p w14:paraId="0C7D4DA4" w14:textId="3E18570F" w:rsidR="00C93F4B" w:rsidRPr="008D28B5" w:rsidRDefault="00C93F4B" w:rsidP="00C93F4B">
      <w:pPr>
        <w:pStyle w:val="paragraph"/>
        <w:spacing w:before="0" w:beforeAutospacing="0" w:after="0" w:afterAutospacing="0"/>
        <w:textAlignment w:val="baseline"/>
        <w:rPr>
          <w:rStyle w:val="eop"/>
        </w:rPr>
      </w:pPr>
    </w:p>
    <w:p w14:paraId="46D0A30E" w14:textId="4D0C2A4D" w:rsidR="00C93F4B" w:rsidRPr="008D28B5" w:rsidRDefault="00C93F4B" w:rsidP="00C93F4B">
      <w:pPr>
        <w:pStyle w:val="paragraph"/>
        <w:spacing w:before="0" w:beforeAutospacing="0" w:after="0" w:afterAutospacing="0"/>
        <w:textAlignment w:val="baseline"/>
        <w:rPr>
          <w:rStyle w:val="eop"/>
        </w:rPr>
      </w:pPr>
    </w:p>
    <w:p w14:paraId="66BF9A1F" w14:textId="5F888268" w:rsidR="00C93F4B" w:rsidRPr="008D28B5" w:rsidRDefault="00C93F4B" w:rsidP="00C93F4B">
      <w:pPr>
        <w:pStyle w:val="paragraph"/>
        <w:spacing w:before="0" w:beforeAutospacing="0" w:after="0" w:afterAutospacing="0"/>
        <w:textAlignment w:val="baseline"/>
        <w:rPr>
          <w:rStyle w:val="eop"/>
        </w:rPr>
      </w:pPr>
    </w:p>
    <w:p w14:paraId="12FFC63F" w14:textId="79651907" w:rsidR="00C93F4B" w:rsidRPr="008D28B5" w:rsidRDefault="00C93F4B" w:rsidP="00C93F4B">
      <w:pPr>
        <w:pStyle w:val="paragraph"/>
        <w:spacing w:before="0" w:beforeAutospacing="0" w:after="0" w:afterAutospacing="0"/>
        <w:textAlignment w:val="baseline"/>
        <w:rPr>
          <w:rStyle w:val="eop"/>
        </w:rPr>
      </w:pPr>
    </w:p>
    <w:p w14:paraId="367E1FF3" w14:textId="1F9C713D" w:rsidR="00C93F4B" w:rsidRPr="008D28B5" w:rsidRDefault="00C93F4B" w:rsidP="00C93F4B">
      <w:pPr>
        <w:pStyle w:val="paragraph"/>
        <w:spacing w:before="0" w:beforeAutospacing="0" w:after="0" w:afterAutospacing="0"/>
        <w:textAlignment w:val="baseline"/>
        <w:rPr>
          <w:rStyle w:val="eop"/>
        </w:rPr>
      </w:pPr>
    </w:p>
    <w:p w14:paraId="4FB10155" w14:textId="548D015B" w:rsidR="00C93F4B" w:rsidRPr="008D28B5" w:rsidRDefault="00C93F4B" w:rsidP="00C93F4B">
      <w:pPr>
        <w:pStyle w:val="paragraph"/>
        <w:spacing w:before="0" w:beforeAutospacing="0" w:after="0" w:afterAutospacing="0"/>
        <w:textAlignment w:val="baseline"/>
        <w:rPr>
          <w:rStyle w:val="eop"/>
        </w:rPr>
      </w:pPr>
    </w:p>
    <w:p w14:paraId="4079D3FB" w14:textId="1CC60872" w:rsidR="00C93F4B" w:rsidRPr="008D28B5" w:rsidRDefault="00C93F4B" w:rsidP="00C93F4B">
      <w:pPr>
        <w:pStyle w:val="paragraph"/>
        <w:spacing w:before="0" w:beforeAutospacing="0" w:after="0" w:afterAutospacing="0"/>
        <w:textAlignment w:val="baseline"/>
        <w:rPr>
          <w:rStyle w:val="eop"/>
        </w:rPr>
      </w:pPr>
    </w:p>
    <w:p w14:paraId="743EC318" w14:textId="26CF6D13" w:rsidR="00C93F4B" w:rsidRPr="008D28B5" w:rsidRDefault="00C93F4B" w:rsidP="00C93F4B">
      <w:pPr>
        <w:pStyle w:val="paragraph"/>
        <w:spacing w:before="0" w:beforeAutospacing="0" w:after="0" w:afterAutospacing="0"/>
        <w:textAlignment w:val="baseline"/>
        <w:rPr>
          <w:rStyle w:val="eop"/>
        </w:rPr>
      </w:pPr>
    </w:p>
    <w:p w14:paraId="7E984764" w14:textId="32F7D133" w:rsidR="00C93F4B" w:rsidRPr="008D28B5" w:rsidRDefault="00C93F4B" w:rsidP="00C93F4B">
      <w:pPr>
        <w:pStyle w:val="paragraph"/>
        <w:spacing w:before="0" w:beforeAutospacing="0" w:after="0" w:afterAutospacing="0"/>
        <w:textAlignment w:val="baseline"/>
        <w:rPr>
          <w:rStyle w:val="eop"/>
        </w:rPr>
      </w:pPr>
    </w:p>
    <w:p w14:paraId="68214D65" w14:textId="60A2FA8D" w:rsidR="00C93F4B" w:rsidRPr="008D28B5" w:rsidRDefault="00C93F4B" w:rsidP="00C93F4B">
      <w:pPr>
        <w:pStyle w:val="paragraph"/>
        <w:spacing w:before="0" w:beforeAutospacing="0" w:after="0" w:afterAutospacing="0"/>
        <w:textAlignment w:val="baseline"/>
        <w:rPr>
          <w:rStyle w:val="eop"/>
        </w:rPr>
      </w:pPr>
    </w:p>
    <w:p w14:paraId="6772CB69" w14:textId="39F27355" w:rsidR="00C93F4B" w:rsidRPr="008D28B5" w:rsidRDefault="00C93F4B" w:rsidP="00C93F4B">
      <w:pPr>
        <w:pStyle w:val="paragraph"/>
        <w:spacing w:before="0" w:beforeAutospacing="0" w:after="0" w:afterAutospacing="0"/>
        <w:textAlignment w:val="baseline"/>
        <w:rPr>
          <w:rStyle w:val="eop"/>
        </w:rPr>
      </w:pPr>
    </w:p>
    <w:p w14:paraId="253F44D8" w14:textId="0740D875" w:rsidR="00C93F4B" w:rsidRPr="008D28B5" w:rsidRDefault="00C93F4B" w:rsidP="00C93F4B">
      <w:pPr>
        <w:pStyle w:val="paragraph"/>
        <w:spacing w:before="0" w:beforeAutospacing="0" w:after="0" w:afterAutospacing="0"/>
        <w:textAlignment w:val="baseline"/>
        <w:rPr>
          <w:rStyle w:val="eop"/>
        </w:rPr>
      </w:pPr>
    </w:p>
    <w:p w14:paraId="5DBCA6A4" w14:textId="2951CCE1" w:rsidR="00C93F4B" w:rsidRPr="008D28B5" w:rsidRDefault="00C93F4B" w:rsidP="00C93F4B">
      <w:pPr>
        <w:pStyle w:val="paragraph"/>
        <w:spacing w:before="0" w:beforeAutospacing="0" w:after="0" w:afterAutospacing="0"/>
        <w:textAlignment w:val="baseline"/>
        <w:rPr>
          <w:rStyle w:val="eop"/>
        </w:rPr>
      </w:pPr>
    </w:p>
    <w:p w14:paraId="422D8B69" w14:textId="684A1368" w:rsidR="00C93F4B" w:rsidRPr="008D28B5" w:rsidRDefault="00C93F4B" w:rsidP="00C93F4B">
      <w:pPr>
        <w:pStyle w:val="paragraph"/>
        <w:spacing w:before="0" w:beforeAutospacing="0" w:after="0" w:afterAutospacing="0"/>
        <w:textAlignment w:val="baseline"/>
        <w:rPr>
          <w:rStyle w:val="eop"/>
        </w:rPr>
      </w:pPr>
    </w:p>
    <w:p w14:paraId="7CD77BEE" w14:textId="71BA6307" w:rsidR="00C93F4B" w:rsidRPr="008D28B5" w:rsidRDefault="00C93F4B" w:rsidP="00C93F4B">
      <w:pPr>
        <w:pStyle w:val="paragraph"/>
        <w:spacing w:before="0" w:beforeAutospacing="0" w:after="0" w:afterAutospacing="0"/>
        <w:textAlignment w:val="baseline"/>
        <w:rPr>
          <w:rStyle w:val="eop"/>
        </w:rPr>
      </w:pPr>
    </w:p>
    <w:p w14:paraId="1675F044" w14:textId="458F29C2" w:rsidR="00C93F4B" w:rsidRPr="008D28B5" w:rsidRDefault="00C93F4B" w:rsidP="00C93F4B">
      <w:pPr>
        <w:pStyle w:val="paragraph"/>
        <w:spacing w:before="0" w:beforeAutospacing="0" w:after="0" w:afterAutospacing="0"/>
        <w:textAlignment w:val="baseline"/>
        <w:rPr>
          <w:rStyle w:val="eop"/>
        </w:rPr>
      </w:pPr>
    </w:p>
    <w:p w14:paraId="2041D524" w14:textId="189A7B81" w:rsidR="00C93F4B" w:rsidRPr="008D28B5" w:rsidRDefault="00C93F4B" w:rsidP="00C93F4B">
      <w:pPr>
        <w:pStyle w:val="paragraph"/>
        <w:spacing w:before="0" w:beforeAutospacing="0" w:after="0" w:afterAutospacing="0"/>
        <w:textAlignment w:val="baseline"/>
        <w:rPr>
          <w:rStyle w:val="eop"/>
        </w:rPr>
      </w:pPr>
    </w:p>
    <w:p w14:paraId="7980CAE4" w14:textId="5CF49486" w:rsidR="00C93F4B" w:rsidRPr="008D28B5" w:rsidRDefault="00C93F4B" w:rsidP="00C93F4B">
      <w:pPr>
        <w:pStyle w:val="paragraph"/>
        <w:spacing w:before="0" w:beforeAutospacing="0" w:after="0" w:afterAutospacing="0"/>
        <w:textAlignment w:val="baseline"/>
        <w:rPr>
          <w:rStyle w:val="eop"/>
        </w:rPr>
      </w:pPr>
    </w:p>
    <w:p w14:paraId="2DF2B0B9" w14:textId="52726D17" w:rsidR="00C93F4B" w:rsidRPr="008D28B5" w:rsidRDefault="00C93F4B" w:rsidP="00C93F4B">
      <w:pPr>
        <w:pStyle w:val="paragraph"/>
        <w:spacing w:before="0" w:beforeAutospacing="0" w:after="0" w:afterAutospacing="0"/>
        <w:textAlignment w:val="baseline"/>
        <w:rPr>
          <w:rStyle w:val="eop"/>
        </w:rPr>
      </w:pPr>
    </w:p>
    <w:p w14:paraId="0ACFFAED" w14:textId="67DA1B54" w:rsidR="00C93F4B" w:rsidRPr="008D28B5" w:rsidRDefault="00C93F4B" w:rsidP="00C93F4B">
      <w:pPr>
        <w:pStyle w:val="paragraph"/>
        <w:spacing w:before="0" w:beforeAutospacing="0" w:after="0" w:afterAutospacing="0"/>
        <w:textAlignment w:val="baseline"/>
        <w:rPr>
          <w:rStyle w:val="eop"/>
        </w:rPr>
      </w:pPr>
    </w:p>
    <w:p w14:paraId="35575F6D" w14:textId="73F4A060" w:rsidR="00C93F4B" w:rsidRPr="008D28B5" w:rsidRDefault="00C93F4B" w:rsidP="00C93F4B">
      <w:pPr>
        <w:pStyle w:val="paragraph"/>
        <w:spacing w:before="0" w:beforeAutospacing="0" w:after="0" w:afterAutospacing="0"/>
        <w:textAlignment w:val="baseline"/>
        <w:rPr>
          <w:rStyle w:val="eop"/>
        </w:rPr>
      </w:pPr>
    </w:p>
    <w:p w14:paraId="029AF278" w14:textId="2012B147" w:rsidR="00C93F4B" w:rsidRPr="008D28B5" w:rsidRDefault="00C93F4B" w:rsidP="00C93F4B">
      <w:pPr>
        <w:pStyle w:val="paragraph"/>
        <w:spacing w:before="0" w:beforeAutospacing="0" w:after="0" w:afterAutospacing="0"/>
        <w:textAlignment w:val="baseline"/>
        <w:rPr>
          <w:sz w:val="18"/>
          <w:szCs w:val="18"/>
        </w:rPr>
      </w:pPr>
    </w:p>
    <w:p w14:paraId="0D54A164" w14:textId="77777777" w:rsidR="00C93F4B" w:rsidRPr="008D28B5" w:rsidRDefault="00C93F4B" w:rsidP="00E42065">
      <w:pPr>
        <w:pStyle w:val="paragraph"/>
        <w:spacing w:before="0" w:beforeAutospacing="0" w:after="0" w:afterAutospacing="0"/>
        <w:textAlignment w:val="baseline"/>
        <w:rPr>
          <w:sz w:val="18"/>
          <w:szCs w:val="18"/>
        </w:rPr>
      </w:pPr>
      <w:r w:rsidRPr="008D28B5">
        <w:rPr>
          <w:rStyle w:val="contentcontrolboundarysink"/>
        </w:rPr>
        <w:lastRenderedPageBreak/>
        <w:t>​​</w:t>
      </w:r>
      <w:r w:rsidRPr="008D28B5">
        <w:rPr>
          <w:rStyle w:val="Heading2Char"/>
          <w:rFonts w:ascii="Times New Roman" w:hAnsi="Times New Roman" w:cs="Times New Roman"/>
          <w:b/>
          <w:bCs/>
          <w:color w:val="auto"/>
        </w:rPr>
        <w:t>Abstract</w:t>
      </w:r>
      <w:r w:rsidRPr="008D28B5">
        <w:rPr>
          <w:rStyle w:val="contentcontrolboundarysink"/>
        </w:rPr>
        <w:t>​</w:t>
      </w:r>
      <w:r w:rsidRPr="008D28B5">
        <w:rPr>
          <w:rStyle w:val="eop"/>
          <w:rFonts w:eastAsiaTheme="majorEastAsia"/>
        </w:rPr>
        <w:t> </w:t>
      </w:r>
    </w:p>
    <w:p w14:paraId="02C041DC" w14:textId="2E104F39" w:rsidR="00C93F4B" w:rsidRPr="008D28B5" w:rsidRDefault="00C93F4B" w:rsidP="00755E2B">
      <w:pPr>
        <w:pStyle w:val="paragraph"/>
        <w:spacing w:before="0" w:beforeAutospacing="0" w:after="0" w:afterAutospacing="0"/>
        <w:textAlignment w:val="baseline"/>
        <w:rPr>
          <w:sz w:val="18"/>
          <w:szCs w:val="18"/>
        </w:rPr>
      </w:pPr>
      <w:r w:rsidRPr="008D28B5">
        <w:rPr>
          <w:rStyle w:val="normaltextrun"/>
          <w:rFonts w:eastAsiaTheme="majorEastAsia"/>
          <w:shd w:val="clear" w:color="auto" w:fill="FFFFFF"/>
        </w:rPr>
        <w:t xml:space="preserve">We analyse ongoing efforts to share genomic data about SARS-COV-2 through a comparison of the characteristics of the Global Initiative on Sharing All Influenza Data and </w:t>
      </w:r>
      <w:r w:rsidR="00412F44" w:rsidRPr="008D28B5">
        <w:rPr>
          <w:rStyle w:val="normaltextrun"/>
          <w:rFonts w:eastAsiaTheme="majorEastAsia"/>
          <w:shd w:val="clear" w:color="auto" w:fill="FFFFFF"/>
        </w:rPr>
        <w:t>the Covid-19 Data Portal</w:t>
      </w:r>
      <w:r w:rsidRPr="008D28B5">
        <w:rPr>
          <w:rStyle w:val="normaltextrun"/>
          <w:rFonts w:eastAsiaTheme="majorEastAsia"/>
          <w:shd w:val="clear" w:color="auto" w:fill="FFFFFF"/>
        </w:rPr>
        <w:t xml:space="preserve"> with respect to the representativeness and governance of the research data therein. We focus on data and metadata on genetic sequences posted on the two infrastructures in the period between </w:t>
      </w:r>
      <w:r w:rsidR="00412F44" w:rsidRPr="008D28B5">
        <w:rPr>
          <w:rStyle w:val="normaltextrun"/>
          <w:rFonts w:eastAsiaTheme="majorEastAsia"/>
          <w:shd w:val="clear" w:color="auto" w:fill="FFFFFF"/>
        </w:rPr>
        <w:t>January</w:t>
      </w:r>
      <w:r w:rsidRPr="008D28B5">
        <w:rPr>
          <w:rStyle w:val="normaltextrun"/>
          <w:rFonts w:eastAsiaTheme="majorEastAsia"/>
          <w:shd w:val="clear" w:color="auto" w:fill="FFFFFF"/>
        </w:rPr>
        <w:t xml:space="preserve"> 2020 and </w:t>
      </w:r>
      <w:r w:rsidR="00412F44" w:rsidRPr="008D28B5">
        <w:rPr>
          <w:rStyle w:val="normaltextrun"/>
          <w:rFonts w:eastAsiaTheme="majorEastAsia"/>
          <w:shd w:val="clear" w:color="auto" w:fill="FFFFFF"/>
        </w:rPr>
        <w:t>January</w:t>
      </w:r>
      <w:r w:rsidRPr="008D28B5">
        <w:rPr>
          <w:rStyle w:val="normaltextrun"/>
          <w:rFonts w:eastAsiaTheme="majorEastAsia"/>
          <w:shd w:val="clear" w:color="auto" w:fill="FFFFFF"/>
        </w:rPr>
        <w:t xml:space="preserve"> </w:t>
      </w:r>
      <w:r w:rsidR="00412F44" w:rsidRPr="008D28B5">
        <w:rPr>
          <w:rStyle w:val="normaltextrun"/>
          <w:rFonts w:eastAsiaTheme="majorEastAsia"/>
          <w:shd w:val="clear" w:color="auto" w:fill="FFFFFF"/>
        </w:rPr>
        <w:t>2023</w:t>
      </w:r>
      <w:r w:rsidRPr="008D28B5">
        <w:rPr>
          <w:rStyle w:val="normaltextrun"/>
          <w:rFonts w:eastAsiaTheme="majorEastAsia"/>
          <w:shd w:val="clear" w:color="auto" w:fill="FFFFFF"/>
        </w:rPr>
        <w:t>, thus capturing a period of acute response to the COVID-19 pandemic. Through a variety of data science methods, we compare the extent to which the two portals succeeded in attracting data submissions from different countries around the globe and look at the ways in which submission rates varied over time. We go on to analyse the structure and underlying architecture of the infrastructures, reviewing how they organise data access and use, the types of metadata and version tracking they provide. Finally, we explore usage patterns of each infrastructure based on publications that mention the data to understand how data reuse can facilitate forms of diversity between institutions, cities, countries, and funding groups. Our findings reveal disparities in representation between the two infrastructures and differing practices in data governance and architecture. We conclude that both infrastructures offer useful lessons, with GISAID demonstrating the importance of expanding data submissions and representation, while the COVID-19 data portal offers insights into how to enhance data usability.</w:t>
      </w:r>
      <w:r w:rsidRPr="008D28B5">
        <w:rPr>
          <w:rStyle w:val="eop"/>
          <w:rFonts w:eastAsiaTheme="majorEastAsia"/>
        </w:rPr>
        <w:t> </w:t>
      </w:r>
    </w:p>
    <w:p w14:paraId="24AB3A2F" w14:textId="77777777" w:rsidR="00C93F4B" w:rsidRPr="008D28B5" w:rsidRDefault="00C93F4B" w:rsidP="00C93F4B">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57E3D344" w14:textId="6B9D5C1C" w:rsidR="00C93F4B" w:rsidRPr="008D28B5" w:rsidRDefault="00C93F4B" w:rsidP="00C93F4B">
      <w:pPr>
        <w:pStyle w:val="paragraph"/>
        <w:spacing w:before="0" w:beforeAutospacing="0" w:after="0" w:afterAutospacing="0"/>
        <w:ind w:firstLine="720"/>
        <w:jc w:val="center"/>
        <w:textAlignment w:val="baseline"/>
        <w:rPr>
          <w:sz w:val="18"/>
          <w:szCs w:val="18"/>
        </w:rPr>
      </w:pPr>
      <w:r w:rsidRPr="008D28B5">
        <w:rPr>
          <w:rStyle w:val="normaltextrun"/>
          <w:rFonts w:eastAsiaTheme="majorEastAsia"/>
          <w:i/>
          <w:iCs/>
        </w:rPr>
        <w:t>Keywords</w:t>
      </w:r>
      <w:r w:rsidRPr="008D28B5">
        <w:rPr>
          <w:rStyle w:val="normaltextrun"/>
          <w:rFonts w:eastAsiaTheme="majorEastAsia"/>
        </w:rPr>
        <w:t>:  Covid-19, genomic data sharing, data infrastructures, data governance, representativeness, Open Science</w:t>
      </w:r>
    </w:p>
    <w:p w14:paraId="151FD753" w14:textId="30498123" w:rsidR="00F77D1C" w:rsidRPr="008D28B5" w:rsidRDefault="00F77D1C">
      <w:pPr>
        <w:rPr>
          <w:rFonts w:ascii="Times New Roman" w:hAnsi="Times New Roman" w:cs="Times New Roman"/>
        </w:rPr>
      </w:pPr>
    </w:p>
    <w:p w14:paraId="0EEBE8F8" w14:textId="0B552FFD" w:rsidR="00C93F4B" w:rsidRPr="008D28B5" w:rsidRDefault="00C93F4B">
      <w:pPr>
        <w:rPr>
          <w:rFonts w:ascii="Times New Roman" w:hAnsi="Times New Roman" w:cs="Times New Roman"/>
        </w:rPr>
      </w:pPr>
    </w:p>
    <w:p w14:paraId="5E1EB1BC" w14:textId="5A95554F" w:rsidR="00C93F4B" w:rsidRPr="008D28B5" w:rsidRDefault="00C93F4B">
      <w:pPr>
        <w:rPr>
          <w:rFonts w:ascii="Times New Roman" w:hAnsi="Times New Roman" w:cs="Times New Roman"/>
        </w:rPr>
      </w:pPr>
    </w:p>
    <w:p w14:paraId="2DF693A3" w14:textId="678AA92E" w:rsidR="00C93F4B" w:rsidRPr="008D28B5" w:rsidRDefault="00C93F4B">
      <w:pPr>
        <w:rPr>
          <w:rFonts w:ascii="Times New Roman" w:hAnsi="Times New Roman" w:cs="Times New Roman"/>
        </w:rPr>
      </w:pPr>
    </w:p>
    <w:p w14:paraId="4D89492A" w14:textId="26C8A8FA" w:rsidR="00C93F4B" w:rsidRPr="008D28B5" w:rsidRDefault="00C93F4B">
      <w:pPr>
        <w:rPr>
          <w:rFonts w:ascii="Times New Roman" w:hAnsi="Times New Roman" w:cs="Times New Roman"/>
        </w:rPr>
      </w:pPr>
    </w:p>
    <w:p w14:paraId="7B0734B1" w14:textId="5E7D5B24" w:rsidR="00C93F4B" w:rsidRPr="008D28B5" w:rsidRDefault="00C93F4B">
      <w:pPr>
        <w:rPr>
          <w:rFonts w:ascii="Times New Roman" w:hAnsi="Times New Roman" w:cs="Times New Roman"/>
        </w:rPr>
      </w:pPr>
    </w:p>
    <w:p w14:paraId="0A1E6333" w14:textId="4AD05D50" w:rsidR="00C93F4B" w:rsidRPr="008D28B5" w:rsidRDefault="00C93F4B">
      <w:pPr>
        <w:rPr>
          <w:rFonts w:ascii="Times New Roman" w:hAnsi="Times New Roman" w:cs="Times New Roman"/>
        </w:rPr>
      </w:pPr>
    </w:p>
    <w:p w14:paraId="3698B256" w14:textId="1AFE52C7" w:rsidR="00C93F4B" w:rsidRPr="008D28B5" w:rsidRDefault="00C93F4B">
      <w:pPr>
        <w:rPr>
          <w:rFonts w:ascii="Times New Roman" w:hAnsi="Times New Roman" w:cs="Times New Roman"/>
        </w:rPr>
      </w:pPr>
    </w:p>
    <w:p w14:paraId="29BA655A" w14:textId="6ECEE4FD" w:rsidR="00C93F4B" w:rsidRPr="008D28B5" w:rsidRDefault="00C93F4B">
      <w:pPr>
        <w:rPr>
          <w:rFonts w:ascii="Times New Roman" w:hAnsi="Times New Roman" w:cs="Times New Roman"/>
        </w:rPr>
      </w:pPr>
    </w:p>
    <w:p w14:paraId="1233C010" w14:textId="665BECEB" w:rsidR="00C93F4B" w:rsidRPr="008D28B5" w:rsidRDefault="00C93F4B">
      <w:pPr>
        <w:rPr>
          <w:rFonts w:ascii="Times New Roman" w:hAnsi="Times New Roman" w:cs="Times New Roman"/>
        </w:rPr>
      </w:pPr>
    </w:p>
    <w:p w14:paraId="6F9CDBAB" w14:textId="6FA42954" w:rsidR="00C93F4B" w:rsidRPr="008D28B5" w:rsidRDefault="00C93F4B">
      <w:pPr>
        <w:rPr>
          <w:rFonts w:ascii="Times New Roman" w:hAnsi="Times New Roman" w:cs="Times New Roman"/>
        </w:rPr>
      </w:pPr>
    </w:p>
    <w:p w14:paraId="07D25F40" w14:textId="2C9CC4BC" w:rsidR="00C93F4B" w:rsidRPr="008D28B5" w:rsidRDefault="00C93F4B">
      <w:pPr>
        <w:rPr>
          <w:rFonts w:ascii="Times New Roman" w:hAnsi="Times New Roman" w:cs="Times New Roman"/>
        </w:rPr>
      </w:pPr>
    </w:p>
    <w:p w14:paraId="153439C4" w14:textId="0F98C309" w:rsidR="00C93F4B" w:rsidRPr="008D28B5" w:rsidRDefault="00C93F4B">
      <w:pPr>
        <w:rPr>
          <w:rFonts w:ascii="Times New Roman" w:hAnsi="Times New Roman" w:cs="Times New Roman"/>
        </w:rPr>
      </w:pPr>
    </w:p>
    <w:p w14:paraId="727EF7E6" w14:textId="0BF92546" w:rsidR="00C93F4B" w:rsidRPr="008D28B5" w:rsidRDefault="00C93F4B">
      <w:pPr>
        <w:rPr>
          <w:rFonts w:ascii="Times New Roman" w:hAnsi="Times New Roman" w:cs="Times New Roman"/>
        </w:rPr>
      </w:pPr>
    </w:p>
    <w:p w14:paraId="7017A580" w14:textId="56350CBF" w:rsidR="00C93F4B" w:rsidRPr="008D28B5" w:rsidRDefault="00C93F4B">
      <w:pPr>
        <w:rPr>
          <w:rFonts w:ascii="Times New Roman" w:hAnsi="Times New Roman" w:cs="Times New Roman"/>
        </w:rPr>
      </w:pPr>
    </w:p>
    <w:p w14:paraId="4C36CEEE" w14:textId="6DAD6E9A" w:rsidR="00C93F4B" w:rsidRPr="008D28B5" w:rsidRDefault="00C93F4B">
      <w:pPr>
        <w:rPr>
          <w:rFonts w:ascii="Times New Roman" w:hAnsi="Times New Roman" w:cs="Times New Roman"/>
        </w:rPr>
      </w:pPr>
    </w:p>
    <w:p w14:paraId="31790A99" w14:textId="0B9864C7" w:rsidR="00C93F4B" w:rsidRPr="008D28B5" w:rsidRDefault="00C93F4B">
      <w:pPr>
        <w:rPr>
          <w:rFonts w:ascii="Times New Roman" w:hAnsi="Times New Roman" w:cs="Times New Roman"/>
        </w:rPr>
      </w:pPr>
    </w:p>
    <w:p w14:paraId="3822B25F" w14:textId="0338FEFA" w:rsidR="00C93F4B" w:rsidRPr="008D28B5" w:rsidRDefault="00C93F4B" w:rsidP="00E42065">
      <w:pPr>
        <w:pStyle w:val="Heading2"/>
        <w:rPr>
          <w:rFonts w:ascii="Times New Roman" w:hAnsi="Times New Roman" w:cs="Times New Roman"/>
          <w:b/>
          <w:bCs/>
          <w:color w:val="auto"/>
        </w:rPr>
      </w:pPr>
      <w:r w:rsidRPr="008D28B5">
        <w:rPr>
          <w:rStyle w:val="normaltextrun"/>
          <w:rFonts w:ascii="Times New Roman" w:hAnsi="Times New Roman" w:cs="Times New Roman"/>
          <w:b/>
          <w:bCs/>
          <w:color w:val="auto"/>
        </w:rPr>
        <w:lastRenderedPageBreak/>
        <w:t>Introduction</w:t>
      </w:r>
      <w:r w:rsidRPr="008D28B5">
        <w:rPr>
          <w:rStyle w:val="eop"/>
          <w:rFonts w:ascii="Times New Roman" w:hAnsi="Times New Roman" w:cs="Times New Roman"/>
          <w:b/>
          <w:bCs/>
          <w:color w:val="auto"/>
        </w:rPr>
        <w:t> </w:t>
      </w:r>
    </w:p>
    <w:p w14:paraId="10E3BE6B" w14:textId="187A41D8" w:rsidR="00C93F4B" w:rsidRPr="008D28B5" w:rsidRDefault="00C93F4B" w:rsidP="00E14187">
      <w:pPr>
        <w:pStyle w:val="paragraph"/>
        <w:spacing w:before="0" w:beforeAutospacing="0" w:after="0" w:afterAutospacing="0"/>
        <w:textAlignment w:val="baseline"/>
        <w:rPr>
          <w:rStyle w:val="eop"/>
        </w:rPr>
      </w:pPr>
      <w:r w:rsidRPr="008D28B5">
        <w:rPr>
          <w:rStyle w:val="normaltextrun"/>
        </w:rPr>
        <w:t xml:space="preserve">The pursuit of effective data sharing in scientific research is an inherently complex and multifaceted endeavour, giving rise to divergent modes of governance, management, and stewarding. Against this backdrop, this paper undertakes a critical examination of two models of data sharing that featured prominently in the context of COVID-19 genomic data. Specifically, we explore salient characteristics of the two leading data infrastructures </w:t>
      </w:r>
      <w:r w:rsidRPr="008D28B5">
        <w:rPr>
          <w:rStyle w:val="superscript"/>
          <w:rFonts w:eastAsiaTheme="majorEastAsia"/>
          <w:sz w:val="19"/>
          <w:szCs w:val="19"/>
          <w:vertAlign w:val="superscript"/>
        </w:rPr>
        <w:t>1</w:t>
      </w:r>
      <w:r w:rsidRPr="008D28B5">
        <w:rPr>
          <w:rStyle w:val="normaltextrun"/>
        </w:rPr>
        <w:t>for sharing COVID-19 genomic data, Global Initiative on Sharing Avian Influenza Data (GISAID and the Covid-19 Data portal (CV19-DP), which have played a pivotal role in providing comprehensive and up-to-date genetic information on the SARS-CoV-2 virus throughout the pandemic.</w:t>
      </w:r>
      <w:r w:rsidRPr="008D28B5">
        <w:rPr>
          <w:rStyle w:val="eop"/>
        </w:rPr>
        <w:t> </w:t>
      </w:r>
    </w:p>
    <w:p w14:paraId="253CAF79" w14:textId="24246AAF" w:rsidR="00C93F4B" w:rsidRPr="008D28B5" w:rsidRDefault="00C93F4B" w:rsidP="00C93F4B">
      <w:pPr>
        <w:pStyle w:val="paragraph"/>
        <w:spacing w:before="0" w:beforeAutospacing="0" w:after="0" w:afterAutospacing="0"/>
        <w:ind w:firstLine="720"/>
        <w:textAlignment w:val="baseline"/>
        <w:rPr>
          <w:rStyle w:val="eop"/>
        </w:rPr>
      </w:pPr>
    </w:p>
    <w:p w14:paraId="241D781E" w14:textId="41192ED8"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 xml:space="preserve">GISAID is a globally operating scientific organization that serves as a primary source of open access genomic data pertaining to influenza viruses. The organisation's genesis in 2008 marked a departure from the public domain sharing model that had been espoused by European bioinformatic institutes, instead embracing a distinct data governance approach that incentivises and recognises data depositors. Through collaborative analysis of sequence data, the GISAID model of data sharing represents a paradigm shift that levels the epistemic playing field between higher and lower resourced countries. In contrast, CV19-DP, a newer data infrastructure launched in April 2020 by the European Nucleotide Archive, primarily focuses on data reuse and portability in response to the COVID-19 pandemic. In addition to viral sequence data, the platform hosts a variety of other genetic data, including host sequences, gene expressions, and proteins data all of which are completely </w:t>
      </w:r>
      <w:r w:rsidRPr="008D28B5">
        <w:rPr>
          <w:rStyle w:val="normaltextrun"/>
          <w:i/>
          <w:iCs/>
          <w:shd w:val="clear" w:color="auto" w:fill="FFFFFF"/>
        </w:rPr>
        <w:t>open</w:t>
      </w:r>
      <w:r w:rsidRPr="008D28B5">
        <w:rPr>
          <w:rStyle w:val="normaltextrun"/>
          <w:shd w:val="clear" w:color="auto" w:fill="FFFFFF"/>
        </w:rPr>
        <w:t xml:space="preserve"> to reuse without any tracking of access.</w:t>
      </w:r>
      <w:r w:rsidRPr="008D28B5">
        <w:rPr>
          <w:rStyle w:val="eop"/>
          <w:shd w:val="clear" w:color="auto" w:fill="FFFFFF"/>
        </w:rPr>
        <w:t> </w:t>
      </w:r>
    </w:p>
    <w:p w14:paraId="7E26E683" w14:textId="35662BD2"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2BABF76C" w14:textId="0897A316" w:rsidR="00C93F4B" w:rsidRPr="008D28B5" w:rsidRDefault="00C93F4B" w:rsidP="00E14187">
      <w:pPr>
        <w:pStyle w:val="paragraph"/>
        <w:spacing w:before="0" w:beforeAutospacing="0" w:after="0" w:afterAutospacing="0"/>
        <w:textAlignment w:val="baseline"/>
        <w:rPr>
          <w:rStyle w:val="normaltextrun"/>
          <w:shd w:val="clear" w:color="auto" w:fill="FFFFFF"/>
        </w:rPr>
      </w:pPr>
      <w:r w:rsidRPr="008D28B5">
        <w:rPr>
          <w:rStyle w:val="normaltextrun"/>
          <w:shd w:val="clear" w:color="auto" w:fill="FFFFFF"/>
        </w:rPr>
        <w:t xml:space="preserve">In this paper we compare the characteristics of the GISAID and CV19-DP infrastructures in three respects: (1) submission rates; (2) architecture and governance; and (3) data usage. Through a variety of aggregation methods, we compare the extent to which the two portals succeeded in attracting data submissions from different countries around the globe and look at the ways in which submission rates varied over time. We further analyse the structure and underlying architecture of the infrastructures, reviewing how they organise data access and use, the types of metadata and version tracking they provide, and the scope they offer for data re-use. Our analysis is grounded on data and metadata on genetic sequences posted on the two infrastructures in the period between </w:t>
      </w:r>
      <w:r w:rsidR="00055D5C" w:rsidRPr="008D28B5">
        <w:rPr>
          <w:rStyle w:val="normaltextrun"/>
          <w:shd w:val="clear" w:color="auto" w:fill="FFFFFF"/>
        </w:rPr>
        <w:t>January</w:t>
      </w:r>
      <w:r w:rsidRPr="008D28B5">
        <w:rPr>
          <w:rStyle w:val="normaltextrun"/>
          <w:shd w:val="clear" w:color="auto" w:fill="FFFFFF"/>
        </w:rPr>
        <w:t xml:space="preserve"> 2020 and </w:t>
      </w:r>
      <w:r w:rsidR="00055D5C" w:rsidRPr="008D28B5">
        <w:rPr>
          <w:rStyle w:val="normaltextrun"/>
          <w:shd w:val="clear" w:color="auto" w:fill="FFFFFF"/>
        </w:rPr>
        <w:t>January</w:t>
      </w:r>
      <w:r w:rsidRPr="008D28B5">
        <w:rPr>
          <w:rStyle w:val="normaltextrun"/>
          <w:shd w:val="clear" w:color="auto" w:fill="FFFFFF"/>
        </w:rPr>
        <w:t xml:space="preserve"> 202</w:t>
      </w:r>
      <w:r w:rsidR="00055D5C" w:rsidRPr="008D28B5">
        <w:rPr>
          <w:rStyle w:val="normaltextrun"/>
          <w:shd w:val="clear" w:color="auto" w:fill="FFFFFF"/>
        </w:rPr>
        <w:t>3</w:t>
      </w:r>
      <w:r w:rsidRPr="008D28B5">
        <w:rPr>
          <w:rStyle w:val="normaltextrun"/>
          <w:shd w:val="clear" w:color="auto" w:fill="FFFFFF"/>
        </w:rPr>
        <w:t>, thus capturing the period of arguably most acute response to the COVID-19 pandemic. We conclude with a reflection on what these infrastructures have achieved in terms of both their representativeness and openness.</w:t>
      </w:r>
    </w:p>
    <w:p w14:paraId="555E07FE" w14:textId="13658F31" w:rsidR="00C93F4B" w:rsidRPr="008D28B5" w:rsidRDefault="00C93F4B" w:rsidP="00C93F4B">
      <w:pPr>
        <w:pStyle w:val="paragraph"/>
        <w:spacing w:before="0" w:beforeAutospacing="0" w:after="0" w:afterAutospacing="0"/>
        <w:ind w:firstLine="720"/>
        <w:textAlignment w:val="baseline"/>
        <w:rPr>
          <w:rStyle w:val="normaltextrun"/>
          <w:shd w:val="clear" w:color="auto" w:fill="FFFFFF"/>
        </w:rPr>
      </w:pPr>
    </w:p>
    <w:p w14:paraId="2307BC7B" w14:textId="3676DEC9" w:rsidR="00C93F4B" w:rsidRPr="008D28B5" w:rsidRDefault="00C93F4B" w:rsidP="00E42065">
      <w:pPr>
        <w:pStyle w:val="Heading2"/>
        <w:rPr>
          <w:rFonts w:ascii="Times New Roman" w:hAnsi="Times New Roman" w:cs="Times New Roman"/>
          <w:b/>
          <w:bCs/>
          <w:color w:val="auto"/>
        </w:rPr>
      </w:pPr>
      <w:r w:rsidRPr="008D28B5">
        <w:rPr>
          <w:rStyle w:val="normaltextrun"/>
          <w:rFonts w:ascii="Times New Roman" w:hAnsi="Times New Roman" w:cs="Times New Roman"/>
          <w:b/>
          <w:bCs/>
          <w:color w:val="auto"/>
        </w:rPr>
        <w:t xml:space="preserve">Background: A </w:t>
      </w:r>
      <w:r w:rsidR="000B4DD5">
        <w:rPr>
          <w:rStyle w:val="normaltextrun"/>
          <w:rFonts w:ascii="Times New Roman" w:hAnsi="Times New Roman" w:cs="Times New Roman"/>
          <w:b/>
          <w:bCs/>
          <w:color w:val="auto"/>
        </w:rPr>
        <w:t>T</w:t>
      </w:r>
      <w:r w:rsidRPr="008D28B5">
        <w:rPr>
          <w:rStyle w:val="normaltextrun"/>
          <w:rFonts w:ascii="Times New Roman" w:hAnsi="Times New Roman" w:cs="Times New Roman"/>
          <w:b/>
          <w:bCs/>
          <w:color w:val="auto"/>
        </w:rPr>
        <w:t xml:space="preserve">ale of </w:t>
      </w:r>
      <w:r w:rsidR="000B4DD5">
        <w:rPr>
          <w:rStyle w:val="normaltextrun"/>
          <w:rFonts w:ascii="Times New Roman" w:hAnsi="Times New Roman" w:cs="Times New Roman"/>
          <w:b/>
          <w:bCs/>
          <w:color w:val="auto"/>
        </w:rPr>
        <w:t>T</w:t>
      </w:r>
      <w:r w:rsidRPr="008D28B5">
        <w:rPr>
          <w:rStyle w:val="normaltextrun"/>
          <w:rFonts w:ascii="Times New Roman" w:hAnsi="Times New Roman" w:cs="Times New Roman"/>
          <w:b/>
          <w:bCs/>
          <w:color w:val="auto"/>
        </w:rPr>
        <w:t xml:space="preserve">wo Data </w:t>
      </w:r>
      <w:r w:rsidR="000B4DD5">
        <w:rPr>
          <w:rStyle w:val="normaltextrun"/>
          <w:rFonts w:ascii="Times New Roman" w:hAnsi="Times New Roman" w:cs="Times New Roman"/>
          <w:b/>
          <w:bCs/>
          <w:color w:val="auto"/>
        </w:rPr>
        <w:t>I</w:t>
      </w:r>
      <w:r w:rsidRPr="008D28B5">
        <w:rPr>
          <w:rStyle w:val="normaltextrun"/>
          <w:rFonts w:ascii="Times New Roman" w:hAnsi="Times New Roman" w:cs="Times New Roman"/>
          <w:b/>
          <w:bCs/>
          <w:color w:val="auto"/>
        </w:rPr>
        <w:t>nfrastructures </w:t>
      </w:r>
      <w:r w:rsidRPr="008D28B5">
        <w:rPr>
          <w:rStyle w:val="eop"/>
          <w:rFonts w:ascii="Times New Roman" w:hAnsi="Times New Roman" w:cs="Times New Roman"/>
          <w:b/>
          <w:bCs/>
          <w:color w:val="auto"/>
        </w:rPr>
        <w:t> </w:t>
      </w:r>
    </w:p>
    <w:p w14:paraId="42BEA660" w14:textId="72C14EF4" w:rsidR="00C93F4B" w:rsidRPr="008D28B5" w:rsidRDefault="00C93F4B" w:rsidP="00E14187">
      <w:pPr>
        <w:pStyle w:val="paragraph"/>
        <w:spacing w:before="0" w:beforeAutospacing="0" w:after="0" w:afterAutospacing="0"/>
        <w:textAlignment w:val="baseline"/>
        <w:rPr>
          <w:rStyle w:val="eop"/>
        </w:rPr>
      </w:pPr>
      <w:r w:rsidRPr="008D28B5">
        <w:rPr>
          <w:rStyle w:val="normaltextrun"/>
        </w:rPr>
        <w:t xml:space="preserve">GISAID was launched in 2008, on the anniversary of the Spanish influenza, to foster the sharing of influenza genomic data securely and responsibly. Data sharing was immediately conceptualised not as straightforward ‘opening up’ of the data by placing them online without restrictions to access and re-use, but rather as an alternative to the public sharing model, whereby users agree to authenticate their academic identity and not to republish or link GISAID genomes without permission from the data producer. This requirement stems from the recognition that some researchers – commonly located in low-resourced environments – are reluctant to share data due to fears of better-equipped researchers building on such work without due acknowledgment (Elbe and Buckland-Merrett 2017; Bezuidenhout and Chakauya 2018). This model proved successful in relation to influenza research, and since its launch GISAID has played an essential role supporting data sharing among the WHO Collaborating Centers and National influenza Centers in response to the bi-annual influenza </w:t>
      </w:r>
      <w:r w:rsidRPr="008D28B5">
        <w:rPr>
          <w:rStyle w:val="normaltextrun"/>
        </w:rPr>
        <w:lastRenderedPageBreak/>
        <w:t xml:space="preserve">vaccine virus recommendations by the WHO Global influenza Surveillance and Response System (GISRS). It is no surprise therefore that GISAID was swiftly redeployed, in early 2020, to include SARS-COV-2 data through the EpiCov database, which stores, analyses and builds evolutionary trees of SARS CoV-2 genome sequences and hosts several daily updates of visualisations (Khare et al 2021).The Epi-CoV database provides eleven tools to explore SARS-CoV-2 sequence data, within in these include Audacity – global phylogeny of hCoV-19 as a downloadable newick tree file -, CoVizue- near real-time visualisation of SARS-CoV-2 genetic variation –,  as well as a collection of thirty-two analysis figures updated daily – these are documented in table 1. </w:t>
      </w:r>
      <w:r w:rsidRPr="008D28B5">
        <w:rPr>
          <w:rStyle w:val="eop"/>
        </w:rPr>
        <w:t> </w:t>
      </w:r>
    </w:p>
    <w:p w14:paraId="35D573C4" w14:textId="58C6EA76" w:rsidR="00C93F4B" w:rsidRPr="008D28B5" w:rsidRDefault="00C93F4B" w:rsidP="00C93F4B">
      <w:pPr>
        <w:pStyle w:val="paragraph"/>
        <w:spacing w:before="0" w:beforeAutospacing="0" w:after="0" w:afterAutospacing="0"/>
        <w:ind w:firstLine="720"/>
        <w:textAlignment w:val="baseline"/>
        <w:rPr>
          <w:rStyle w:val="eop"/>
        </w:rPr>
      </w:pPr>
    </w:p>
    <w:p w14:paraId="621D9CE9" w14:textId="00A298D7"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GISAID is now the leading open access database for SARS-CoV-2, with over 15 million genomes sequenced by February 2023. GISAID plays a key role in identifying and studying variant evolution, lineages, and spread in real-time; and indeed, it features as key data provider for a wide variety of consortia, initiatives and projects devoted to the analysis of COVID-19 variants of interest (some of which listed on this page: https://gisaid.org/collaborations/enabled-by-hcov-19-data-from-gisaid/). Accordingly, GISAID is funded by a wide consortium of public and private bodies, including the Federal Republic of Germany, who first backed the project at its main site in Geneva, as well as public-health and academic institutions in Argentina, Brazil, China, Republic of the Congo, Ethiopia, Indonesia, Malaysia, Russia, Senegal, Singapore, South Africa and many other countries, as well as several donors and partners garnered under the label of “Friends of GISAID”. </w:t>
      </w:r>
      <w:r w:rsidRPr="008D28B5">
        <w:rPr>
          <w:rStyle w:val="eop"/>
          <w:shd w:val="clear" w:color="auto" w:fill="FFFFFF"/>
        </w:rPr>
        <w:t> </w:t>
      </w:r>
    </w:p>
    <w:p w14:paraId="78CE0E4C" w14:textId="14078189"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7F011073" w14:textId="028E66F5" w:rsidR="00C93F4B" w:rsidRPr="008D28B5" w:rsidRDefault="00C93F4B" w:rsidP="00E14187">
      <w:pPr>
        <w:pStyle w:val="paragraph"/>
        <w:spacing w:before="0" w:beforeAutospacing="0" w:after="0" w:afterAutospacing="0"/>
        <w:textAlignment w:val="baseline"/>
        <w:rPr>
          <w:rStyle w:val="eop"/>
          <w:shd w:val="clear" w:color="auto" w:fill="FFFFFF"/>
        </w:rPr>
      </w:pPr>
      <w:r w:rsidRPr="008D28B5">
        <w:rPr>
          <w:rStyle w:val="normaltextrun"/>
          <w:shd w:val="clear" w:color="auto" w:fill="FFFFFF"/>
        </w:rPr>
        <w:t>The GISAID model has fostered trust and information exchange among groups that differ considerably in their geo-political locations, funding levels, material resources and social characteristics, thereby expanding the range of data sources shared online (Shu and McCauley 2017). At the same time, GISAID has been frequently scrutinised as limiting the extent to which data can be accessed and linked, thereby negatively affect the insight, pace and breadth of future research – leading to the backlash by hundreds of leading researchers concerned about the urgency of an effective pandemic response (ENA 2021). During the height of the pandemic, questions were raised regarding the quality and integrity of metadata coming from the GISAID platform (Go</w:t>
      </w:r>
      <w:r w:rsidR="004443C9" w:rsidRPr="008D28B5">
        <w:rPr>
          <w:rStyle w:val="normaltextrun"/>
          <w:shd w:val="clear" w:color="auto" w:fill="FFFFFF"/>
        </w:rPr>
        <w:t>z</w:t>
      </w:r>
      <w:r w:rsidRPr="008D28B5">
        <w:rPr>
          <w:rStyle w:val="normaltextrun"/>
          <w:shd w:val="clear" w:color="auto" w:fill="FFFFFF"/>
        </w:rPr>
        <w:t>ashti and Corbett-Detig 2021), as well as epistemic importance being placed on the lag in submissions times at the global scale (Kalia et al. 2021). Some scientists called for a complete opening of genomic data sharing for SARS-CoV-2 (Van Noorden 2021), stating that GISAID’s policy may be “open data”, but it does not make the data easily shareable (Yehudi et al 2022). These critiques have run alongside controversy around who retains ownership of the data stored in GISAID. During past viral outbreaks, GISAID has been involved in legal disputes between the Swiss Institute of Bioinformatics (SIB) over monetary funds of the infrastructure (Greenemeier 2009), such events led to a spokeswoman at GISAID asserting that the SIB had misappropriated the database on grounds of data ownership (Butler 2009).</w:t>
      </w:r>
      <w:r w:rsidRPr="008D28B5">
        <w:rPr>
          <w:rStyle w:val="eop"/>
          <w:shd w:val="clear" w:color="auto" w:fill="FFFFFF"/>
        </w:rPr>
        <w:t> </w:t>
      </w:r>
    </w:p>
    <w:p w14:paraId="1DFAC01C" w14:textId="37A8ACC4" w:rsidR="00C93F4B" w:rsidRPr="008D28B5" w:rsidRDefault="00C93F4B" w:rsidP="00C93F4B">
      <w:pPr>
        <w:pStyle w:val="paragraph"/>
        <w:spacing w:before="0" w:beforeAutospacing="0" w:after="0" w:afterAutospacing="0"/>
        <w:ind w:firstLine="720"/>
        <w:textAlignment w:val="baseline"/>
        <w:rPr>
          <w:rStyle w:val="eop"/>
          <w:shd w:val="clear" w:color="auto" w:fill="FFFFFF"/>
        </w:rPr>
      </w:pPr>
    </w:p>
    <w:p w14:paraId="482AA646" w14:textId="3FE5161F"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rPr>
        <w:t xml:space="preserve">In April 2020, the European Commission, through the auspices of the European Molecular Biology Laboratory  (EMBL) and Elixir – a twenty-three country node network in Europe dedicated to openly sharing life science data - launched another platform for sharing scientific information of relevance to the biological study of COVID-19: the COVID-19 Data Portal (CV19-DP) (Harrison et al 2021). The data infrastructure hosts a diverse array of </w:t>
      </w:r>
      <w:r w:rsidR="002D66E4">
        <w:rPr>
          <w:rStyle w:val="normaltextrun"/>
        </w:rPr>
        <w:t>genetic</w:t>
      </w:r>
      <w:r w:rsidR="00F53BDD">
        <w:rPr>
          <w:rStyle w:val="normaltextrun"/>
        </w:rPr>
        <w:t>, epidemiological,</w:t>
      </w:r>
      <w:r w:rsidRPr="008D28B5">
        <w:rPr>
          <w:rStyle w:val="normaltextrun"/>
        </w:rPr>
        <w:t xml:space="preserve"> socio-economic</w:t>
      </w:r>
      <w:r w:rsidR="00F53BDD">
        <w:rPr>
          <w:rStyle w:val="normaltextrun"/>
        </w:rPr>
        <w:t xml:space="preserve"> and literature</w:t>
      </w:r>
      <w:r w:rsidRPr="008D28B5">
        <w:rPr>
          <w:rStyle w:val="normaltextrun"/>
        </w:rPr>
        <w:t xml:space="preserve"> data, encouraging data linkage and cross-analysis (Saravanan et al. 2022). By design, CV19-DP is modular, enabling swift development of customised versions of the data portal by EU nations, as </w:t>
      </w:r>
      <w:r w:rsidRPr="00326FFD">
        <w:t>exemplified</w:t>
      </w:r>
      <w:r w:rsidRPr="008D28B5">
        <w:rPr>
          <w:rStyle w:val="normaltextrun"/>
        </w:rPr>
        <w:t xml:space="preserve"> by the </w:t>
      </w:r>
      <w:r w:rsidRPr="008D28B5">
        <w:rPr>
          <w:rStyle w:val="normaltextrun"/>
        </w:rPr>
        <w:lastRenderedPageBreak/>
        <w:t>Spanish version at https://covid19dataportal.es and the Polish version at https://covid19dataportal.pl. Nevertheless, the primary site, located at https://covid19dataportal.org, remains a key point of entry. </w:t>
      </w:r>
      <w:r w:rsidRPr="008D28B5">
        <w:rPr>
          <w:rStyle w:val="eop"/>
          <w:rFonts w:eastAsiaTheme="majorEastAsia"/>
        </w:rPr>
        <w:t> </w:t>
      </w:r>
    </w:p>
    <w:p w14:paraId="2739B5D4" w14:textId="77777777" w:rsidR="0084659F" w:rsidRPr="008D28B5" w:rsidRDefault="0084659F" w:rsidP="0084659F">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6C015D28" w14:textId="77777777"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rPr>
        <w:t>The CV19-DP aims to facilitate research by promoting data sharing and enhancing data interoperability with other infrastructures such as ENA, UniProt, PDBe, EMDB, Expression Atlas, and Europe PMC. To accomplish this, the CV19-DP utilises a high-level application programming interface (API) and direct bulk downloads with minimal user tracking to distribute data transparently and efficiently. The portal offers two key data visualisation tools for the rapid analysis of the large volume of data stored on the system. The first is an open-source phylogenetic tree that illustrates Covid-19 sequences that represent 98% of the SARS-CoV-2 template, including PANGO lineages, and are stratified by WHO regions. The second is the CoVeo browser, a proprietary software that performs a systematic analysis of raw reads from CV19-DP and presents the results in graphical and summary form for global regions, specifically examining VOCs and VOIs.</w:t>
      </w:r>
      <w:r w:rsidRPr="008D28B5">
        <w:rPr>
          <w:rStyle w:val="normaltextrun"/>
          <w:lang w:val="en-US"/>
        </w:rPr>
        <w:t> </w:t>
      </w:r>
      <w:r w:rsidRPr="008D28B5">
        <w:rPr>
          <w:rStyle w:val="eop"/>
          <w:rFonts w:eastAsiaTheme="majorEastAsia"/>
        </w:rPr>
        <w:t> </w:t>
      </w:r>
    </w:p>
    <w:p w14:paraId="0B5FAAE4"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301388BF" w14:textId="47586C6C" w:rsidR="0084659F" w:rsidRPr="008D28B5" w:rsidRDefault="00055D5C" w:rsidP="00E14187">
      <w:pPr>
        <w:pStyle w:val="paragraph"/>
        <w:spacing w:before="0" w:beforeAutospacing="0" w:after="0" w:afterAutospacing="0"/>
        <w:textAlignment w:val="baseline"/>
        <w:rPr>
          <w:rStyle w:val="normaltextrun"/>
          <w:lang w:val="en-US"/>
        </w:rPr>
      </w:pPr>
      <w:r w:rsidRPr="008D28B5">
        <w:t xml:space="preserve">Both GISAID and CV19-D place strong emphasis on the importance of sound data management and access, but their respective approaches reflect the nuanced ways in which these commitments can be interpreted and applied in </w:t>
      </w:r>
      <w:r w:rsidR="00A679B1" w:rsidRPr="008D28B5">
        <w:t>practice.</w:t>
      </w:r>
      <w:r w:rsidR="0084659F" w:rsidRPr="008D28B5">
        <w:rPr>
          <w:rStyle w:val="normaltextrun"/>
          <w:lang w:val="en-US"/>
        </w:rPr>
        <w:t xml:space="preserve"> </w:t>
      </w:r>
      <w:r w:rsidRPr="008D28B5">
        <w:rPr>
          <w:rStyle w:val="normaltextrun"/>
          <w:lang w:val="en-US"/>
        </w:rPr>
        <w:t>For</w:t>
      </w:r>
      <w:r w:rsidR="0084659F" w:rsidRPr="008D28B5">
        <w:rPr>
          <w:rStyle w:val="normaltextrun"/>
          <w:lang w:val="en-US"/>
        </w:rPr>
        <w:t xml:space="preserve"> CV19-DP, </w:t>
      </w:r>
      <w:r w:rsidRPr="008D28B5">
        <w:rPr>
          <w:rStyle w:val="normaltextrun"/>
          <w:lang w:val="en-US"/>
        </w:rPr>
        <w:t xml:space="preserve">sound data management </w:t>
      </w:r>
      <w:r w:rsidR="0084659F" w:rsidRPr="008D28B5">
        <w:rPr>
          <w:rStyle w:val="normaltextrun"/>
          <w:lang w:val="en-US"/>
        </w:rPr>
        <w:t>is predicated on the FAIR data principles, which espouse the findability, accessibility, interoperability, and reusability of research data (Wilkinson et al., 2016). This was justified in the CV19-DP publication where they state</w:t>
      </w:r>
    </w:p>
    <w:p w14:paraId="663181B2" w14:textId="7DFB630B" w:rsidR="0084659F" w:rsidRPr="008D28B5" w:rsidRDefault="0084659F" w:rsidP="0084659F">
      <w:pPr>
        <w:pStyle w:val="paragraph"/>
        <w:spacing w:before="0" w:beforeAutospacing="0" w:after="0" w:afterAutospacing="0"/>
        <w:ind w:firstLine="720"/>
        <w:textAlignment w:val="baseline"/>
        <w:rPr>
          <w:rStyle w:val="normaltextrun"/>
          <w:lang w:val="en-US"/>
        </w:rPr>
      </w:pPr>
      <w:r w:rsidRPr="008D28B5">
        <w:rPr>
          <w:rStyle w:val="normaltextrun"/>
          <w:lang w:val="en-US"/>
        </w:rPr>
        <w:t xml:space="preserve"> </w:t>
      </w:r>
    </w:p>
    <w:p w14:paraId="6229F31D" w14:textId="443446A1" w:rsidR="0084659F" w:rsidRPr="008D28B5" w:rsidRDefault="0084659F" w:rsidP="0084659F">
      <w:pPr>
        <w:pStyle w:val="paragraph"/>
        <w:spacing w:before="0" w:beforeAutospacing="0" w:after="0" w:afterAutospacing="0"/>
        <w:ind w:left="720" w:firstLine="720"/>
        <w:textAlignment w:val="baseline"/>
        <w:rPr>
          <w:rStyle w:val="normaltextrun"/>
          <w:sz w:val="18"/>
          <w:szCs w:val="18"/>
        </w:rPr>
      </w:pPr>
      <w:r w:rsidRPr="008D28B5">
        <w:rPr>
          <w:rStyle w:val="normaltextrun"/>
          <w:lang w:val="en-US"/>
        </w:rPr>
        <w:t>“...unrestricted access to data plays a critical role in the rapid coronavirus research</w:t>
      </w:r>
      <w:r w:rsidRPr="008D28B5">
        <w:rPr>
          <w:rStyle w:val="eop"/>
          <w:rFonts w:eastAsiaTheme="majorEastAsia"/>
        </w:rPr>
        <w:t> </w:t>
      </w:r>
      <w:r w:rsidRPr="008D28B5">
        <w:rPr>
          <w:rStyle w:val="normaltextrun"/>
          <w:lang w:val="en-US"/>
        </w:rPr>
        <w:t>necessary to respond to this global health crisis. This is crucial for the identification of drug targets, developing vaccines, understanding infection and symptoms, tracking the effects of new variants, and for policy makers designing public health responses. Ensuring open science and unrestricted international collaborations is of key importance, and it is recognised that these datasets must be shared openly and meet FAIR standards</w:t>
      </w:r>
      <w:r w:rsidRPr="008D28B5">
        <w:rPr>
          <w:rStyle w:val="normaltextrun"/>
          <w:i/>
          <w:iCs/>
          <w:lang w:val="en-US"/>
        </w:rPr>
        <w:t>”</w:t>
      </w:r>
      <w:r w:rsidR="00755E2B" w:rsidRPr="008D28B5">
        <w:rPr>
          <w:rStyle w:val="normaltextrun"/>
        </w:rPr>
        <w:t xml:space="preserve"> (Harrison et al 2021)</w:t>
      </w:r>
      <w:r w:rsidRPr="008D28B5">
        <w:rPr>
          <w:rStyle w:val="normaltextrun"/>
          <w:i/>
          <w:iCs/>
          <w:lang w:val="en-US"/>
        </w:rPr>
        <w:t xml:space="preserve"> </w:t>
      </w:r>
    </w:p>
    <w:p w14:paraId="5A72B7A0" w14:textId="77777777" w:rsidR="0084659F" w:rsidRPr="008D28B5" w:rsidRDefault="0084659F" w:rsidP="0084659F">
      <w:pPr>
        <w:pStyle w:val="paragraph"/>
        <w:spacing w:before="0" w:beforeAutospacing="0" w:after="0" w:afterAutospacing="0"/>
        <w:textAlignment w:val="baseline"/>
        <w:rPr>
          <w:rStyle w:val="normaltextrun"/>
          <w:i/>
          <w:iCs/>
          <w:lang w:val="en-US"/>
        </w:rPr>
      </w:pPr>
    </w:p>
    <w:p w14:paraId="53E2AB52" w14:textId="681905DC" w:rsidR="0084659F" w:rsidRPr="008D28B5" w:rsidRDefault="00291377" w:rsidP="0084659F">
      <w:pPr>
        <w:pStyle w:val="paragraph"/>
        <w:spacing w:before="0" w:beforeAutospacing="0" w:after="0" w:afterAutospacing="0"/>
        <w:textAlignment w:val="baseline"/>
        <w:rPr>
          <w:lang w:val="en-US"/>
        </w:rPr>
      </w:pPr>
      <w:r w:rsidRPr="008D28B5">
        <w:rPr>
          <w:rStyle w:val="normaltextrun"/>
          <w:lang w:val="en-US"/>
        </w:rPr>
        <w:t xml:space="preserve">The principles of FAIR have been enthusiastically embraced by the </w:t>
      </w:r>
      <w:r w:rsidR="00DE1C66">
        <w:rPr>
          <w:rStyle w:val="normaltextrun"/>
          <w:lang w:val="en-US"/>
        </w:rPr>
        <w:t>a number of different research areas</w:t>
      </w:r>
      <w:r w:rsidRPr="008D28B5">
        <w:rPr>
          <w:rStyle w:val="normaltextrun"/>
          <w:lang w:val="en-US"/>
        </w:rPr>
        <w:t xml:space="preserve">, </w:t>
      </w:r>
      <w:r w:rsidR="00DE1C66">
        <w:rPr>
          <w:rStyle w:val="normaltextrun"/>
          <w:lang w:val="en-US"/>
        </w:rPr>
        <w:t>this is</w:t>
      </w:r>
      <w:r w:rsidRPr="008D28B5">
        <w:rPr>
          <w:rStyle w:val="normaltextrun"/>
          <w:lang w:val="en-US"/>
        </w:rPr>
        <w:t xml:space="preserve"> demonstrated by the growing body of literature on </w:t>
      </w:r>
      <w:r w:rsidR="00196742">
        <w:rPr>
          <w:rStyle w:val="normaltextrun"/>
          <w:lang w:val="en-US"/>
        </w:rPr>
        <w:t xml:space="preserve">FAIR </w:t>
      </w:r>
      <w:r w:rsidR="00565763" w:rsidRPr="008D28B5">
        <w:rPr>
          <w:rStyle w:val="normaltextrun"/>
          <w:lang w:val="en-US"/>
        </w:rPr>
        <w:t>data sharing (</w:t>
      </w:r>
      <w:r w:rsidR="00200A31" w:rsidRPr="008D28B5">
        <w:rPr>
          <w:rStyle w:val="normaltextrun"/>
          <w:lang w:val="en-US"/>
        </w:rPr>
        <w:t xml:space="preserve">Stall et al. 2019; </w:t>
      </w:r>
      <w:r w:rsidR="00565763" w:rsidRPr="008D28B5">
        <w:rPr>
          <w:rStyle w:val="normaltextrun"/>
          <w:lang w:val="en-US"/>
        </w:rPr>
        <w:t>Wise et al.2019; Bezuidenhout 2020;Goble et al. 2021;Leonelli 2021;European Commission 2022)</w:t>
      </w:r>
      <w:r w:rsidRPr="008D28B5">
        <w:rPr>
          <w:rStyle w:val="normaltextrun"/>
          <w:lang w:val="en-US"/>
        </w:rPr>
        <w:t xml:space="preserve"> and the cross fertilization to principles </w:t>
      </w:r>
      <w:r w:rsidR="00366F04" w:rsidRPr="008D28B5">
        <w:rPr>
          <w:rStyle w:val="normaltextrun"/>
          <w:lang w:val="en-US"/>
        </w:rPr>
        <w:t xml:space="preserve">in other scientific </w:t>
      </w:r>
      <w:r w:rsidR="00200A31" w:rsidRPr="008D28B5">
        <w:rPr>
          <w:rStyle w:val="normaltextrun"/>
          <w:lang w:val="en-US"/>
        </w:rPr>
        <w:t>practices</w:t>
      </w:r>
      <w:r w:rsidR="00366F04" w:rsidRPr="008D28B5">
        <w:rPr>
          <w:rStyle w:val="normaltextrun"/>
          <w:lang w:val="en-US"/>
        </w:rPr>
        <w:t xml:space="preserve"> </w:t>
      </w:r>
      <w:r w:rsidR="00565763" w:rsidRPr="008D28B5">
        <w:rPr>
          <w:rStyle w:val="normaltextrun"/>
          <w:lang w:val="en-US"/>
        </w:rPr>
        <w:t xml:space="preserve">such </w:t>
      </w:r>
      <w:r w:rsidR="00366F04" w:rsidRPr="008D28B5">
        <w:rPr>
          <w:rStyle w:val="normaltextrun"/>
          <w:lang w:val="en-US"/>
        </w:rPr>
        <w:t>as software</w:t>
      </w:r>
      <w:r w:rsidR="00565763" w:rsidRPr="008D28B5">
        <w:rPr>
          <w:rStyle w:val="normaltextrun"/>
          <w:lang w:val="en-US"/>
        </w:rPr>
        <w:t xml:space="preserve"> (</w:t>
      </w:r>
      <w:r w:rsidR="00200A31" w:rsidRPr="008D28B5">
        <w:rPr>
          <w:rStyle w:val="normaltextrun"/>
          <w:lang w:val="en-US"/>
        </w:rPr>
        <w:t>Lamprecht  et al. 2020;</w:t>
      </w:r>
      <w:r w:rsidR="00200A31" w:rsidRPr="008D28B5">
        <w:t xml:space="preserve"> </w:t>
      </w:r>
      <w:r w:rsidR="00200A31" w:rsidRPr="008D28B5">
        <w:rPr>
          <w:rStyle w:val="normaltextrun"/>
          <w:lang w:val="en-US"/>
        </w:rPr>
        <w:t>Hasselbring  et al. 2020; Katz et a</w:t>
      </w:r>
      <w:r w:rsidR="002477B4" w:rsidRPr="008D28B5">
        <w:rPr>
          <w:rStyle w:val="normaltextrun"/>
          <w:lang w:val="en-US"/>
        </w:rPr>
        <w:t>l</w:t>
      </w:r>
      <w:r w:rsidR="00200A31" w:rsidRPr="008D28B5">
        <w:rPr>
          <w:rStyle w:val="normaltextrun"/>
          <w:lang w:val="en-US"/>
        </w:rPr>
        <w:t xml:space="preserve">. 2021; </w:t>
      </w:r>
      <w:r w:rsidR="00565763" w:rsidRPr="008D28B5">
        <w:rPr>
          <w:rStyle w:val="normaltextrun"/>
          <w:lang w:val="en-US"/>
        </w:rPr>
        <w:t>Hong et al. 2022;Barker et al. 2022)</w:t>
      </w:r>
      <w:r w:rsidRPr="008D28B5">
        <w:rPr>
          <w:rStyle w:val="normaltextrun"/>
          <w:lang w:val="en-US"/>
        </w:rPr>
        <w:t xml:space="preserve">. </w:t>
      </w:r>
      <w:r w:rsidR="0084659F" w:rsidRPr="008D28B5">
        <w:rPr>
          <w:rStyle w:val="normaltextrun"/>
          <w:lang w:val="en-US"/>
        </w:rPr>
        <w:t>While this framework is designed to promote transparency and data sharing, it remains subject to interpretation and implementation by individual data repositories, with potential variations in compliance and enforcement across different contexts (Boeckhout et al.2018</w:t>
      </w:r>
      <w:r w:rsidR="00200A31" w:rsidRPr="008D28B5">
        <w:rPr>
          <w:rStyle w:val="normaltextrun"/>
          <w:lang w:val="en-US"/>
        </w:rPr>
        <w:t>; Tacconelli et al. 2022</w:t>
      </w:r>
      <w:r w:rsidR="0084659F" w:rsidRPr="008D28B5">
        <w:rPr>
          <w:rStyle w:val="normaltextrun"/>
          <w:lang w:val="en-US"/>
        </w:rPr>
        <w:t>) and a prioriti</w:t>
      </w:r>
      <w:r w:rsidR="00BE0F99">
        <w:rPr>
          <w:rStyle w:val="normaltextrun"/>
          <w:lang w:val="en-US"/>
        </w:rPr>
        <w:t>s</w:t>
      </w:r>
      <w:r w:rsidR="0084659F" w:rsidRPr="008D28B5">
        <w:rPr>
          <w:rStyle w:val="normaltextrun"/>
          <w:lang w:val="en-US"/>
        </w:rPr>
        <w:t>ation of machine readability over human inclusivity (Sterner and Elliot 2022). </w:t>
      </w:r>
      <w:r w:rsidR="0084659F" w:rsidRPr="008D28B5">
        <w:rPr>
          <w:rStyle w:val="eop"/>
          <w:rFonts w:eastAsiaTheme="majorEastAsia"/>
        </w:rPr>
        <w:t> </w:t>
      </w:r>
    </w:p>
    <w:p w14:paraId="39D33824"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771D7E43" w14:textId="54FD116A" w:rsidR="0084659F" w:rsidRPr="008D28B5" w:rsidRDefault="00055D5C" w:rsidP="0084659F">
      <w:pPr>
        <w:pStyle w:val="paragraph"/>
        <w:spacing w:before="0" w:beforeAutospacing="0" w:after="0" w:afterAutospacing="0"/>
        <w:textAlignment w:val="baseline"/>
        <w:rPr>
          <w:sz w:val="18"/>
          <w:szCs w:val="18"/>
        </w:rPr>
      </w:pPr>
      <w:r w:rsidRPr="008D28B5">
        <w:t>GISAID's approach to sound data management</w:t>
      </w:r>
      <w:r w:rsidR="00CD2158">
        <w:t xml:space="preserve"> is</w:t>
      </w:r>
      <w:r w:rsidRPr="008D28B5">
        <w:t xml:space="preserve"> best understood through its database access agreement.</w:t>
      </w:r>
      <w:r w:rsidR="0084659F" w:rsidRPr="008D28B5">
        <w:rPr>
          <w:rStyle w:val="normaltextrun"/>
          <w:lang w:val="en-US"/>
        </w:rPr>
        <w:t xml:space="preserve">. The EpiFlu™ Database Access Agreement is a mechanism designed to facilitate the sharing of influenza gene sequence data among researchers and public health professionals worldwide. This agreement outlines the terms under which users may provide data to the database, as well as the rights and </w:t>
      </w:r>
      <w:r w:rsidR="0084659F" w:rsidRPr="00326FFD">
        <w:rPr>
          <w:rStyle w:val="normaltextrun"/>
        </w:rPr>
        <w:t>obligations</w:t>
      </w:r>
      <w:r w:rsidR="0084659F" w:rsidRPr="008D28B5">
        <w:rPr>
          <w:rStyle w:val="normaltextrun"/>
          <w:lang w:val="en-US"/>
        </w:rPr>
        <w:t xml:space="preserve"> of </w:t>
      </w:r>
      <w:r w:rsidR="00326FFD">
        <w:rPr>
          <w:rStyle w:val="normaltextrun"/>
          <w:lang w:val="en-US"/>
        </w:rPr>
        <w:t>authorised</w:t>
      </w:r>
      <w:r w:rsidR="00326FFD" w:rsidRPr="008D28B5">
        <w:rPr>
          <w:rStyle w:val="normaltextrun"/>
          <w:lang w:val="en-US"/>
        </w:rPr>
        <w:t xml:space="preserve"> </w:t>
      </w:r>
      <w:r w:rsidR="0084659F" w:rsidRPr="008D28B5">
        <w:rPr>
          <w:rStyle w:val="normaltextrun"/>
          <w:lang w:val="en-US"/>
        </w:rPr>
        <w:t xml:space="preserve">users with respect to that data. In particular, the agreement grants GISAID and </w:t>
      </w:r>
      <w:r w:rsidR="00326FFD">
        <w:rPr>
          <w:rStyle w:val="normaltextrun"/>
          <w:lang w:val="en-US"/>
        </w:rPr>
        <w:t>authorised</w:t>
      </w:r>
      <w:r w:rsidR="0084659F" w:rsidRPr="008D28B5">
        <w:rPr>
          <w:rStyle w:val="normaltextrun"/>
          <w:lang w:val="en-US"/>
        </w:rPr>
        <w:t xml:space="preserve"> users a non-exclusive, worldwide, royalty-free, and irrevocable license to use, modify, display, and distribute the data submitted by users for research and intervention development purposes, provided they </w:t>
      </w:r>
      <w:r w:rsidR="00291377" w:rsidRPr="008D28B5">
        <w:rPr>
          <w:rStyle w:val="normaltextrun"/>
          <w:lang w:val="en-US"/>
        </w:rPr>
        <w:lastRenderedPageBreak/>
        <w:t>acknowledge</w:t>
      </w:r>
      <w:r w:rsidR="0084659F" w:rsidRPr="008D28B5">
        <w:rPr>
          <w:rStyle w:val="normaltextrun"/>
          <w:lang w:val="en-US"/>
        </w:rPr>
        <w:t xml:space="preserve"> the originating and submitting laboratories as the source of the data. Moreover, the agreement establishes certain restrictions on data access and distribution to ensure that users are acting in the best interests of public health. For example, users are not permitted to access or use the database in connection with any other database related to influenza gene sequences, nor are they allowed to distribute data to any third party other than authorized users. Users are also required to make best efforts to collaborate with representatives of the originating laboratory responsible for obtaining the specimen(s) and involve them in such analyses and further research using such data (GISAID, 2023). Although this agreement is established to promote collaboration between scientists, a recent publication in Science exposed GISAID as having different tiers of access which aren't defined in the agreement (Enserink  and Cohen 2023). </w:t>
      </w:r>
      <w:r w:rsidR="0084659F" w:rsidRPr="008D28B5">
        <w:rPr>
          <w:rStyle w:val="eop"/>
          <w:rFonts w:eastAsiaTheme="majorEastAsia"/>
        </w:rPr>
        <w:t> </w:t>
      </w:r>
    </w:p>
    <w:p w14:paraId="4181D197" w14:textId="77777777" w:rsidR="0084659F" w:rsidRPr="008D28B5" w:rsidRDefault="0084659F" w:rsidP="0084659F">
      <w:pPr>
        <w:pStyle w:val="paragraph"/>
        <w:spacing w:before="0" w:beforeAutospacing="0" w:after="0" w:afterAutospacing="0"/>
        <w:textAlignment w:val="baseline"/>
        <w:rPr>
          <w:sz w:val="18"/>
          <w:szCs w:val="18"/>
        </w:rPr>
      </w:pPr>
      <w:r w:rsidRPr="008D28B5">
        <w:rPr>
          <w:rStyle w:val="eop"/>
          <w:rFonts w:eastAsiaTheme="majorEastAsia"/>
        </w:rPr>
        <w:t> </w:t>
      </w:r>
    </w:p>
    <w:p w14:paraId="2C52746F" w14:textId="41320D0D" w:rsidR="0084659F" w:rsidRPr="008D28B5" w:rsidRDefault="0084659F" w:rsidP="00E14187">
      <w:pPr>
        <w:pStyle w:val="paragraph"/>
        <w:spacing w:before="0" w:beforeAutospacing="0" w:after="0" w:afterAutospacing="0"/>
        <w:textAlignment w:val="baseline"/>
        <w:rPr>
          <w:rStyle w:val="eop"/>
          <w:rFonts w:eastAsiaTheme="majorEastAsia"/>
        </w:rPr>
      </w:pPr>
      <w:r w:rsidRPr="008D28B5">
        <w:rPr>
          <w:rStyle w:val="normaltextrun"/>
          <w:lang w:val="en-US"/>
        </w:rPr>
        <w:t xml:space="preserve">The differences in the interpretation and implementation of </w:t>
      </w:r>
      <w:r w:rsidR="00C92BE8">
        <w:rPr>
          <w:rStyle w:val="normaltextrun"/>
          <w:lang w:val="en-US"/>
        </w:rPr>
        <w:t>sound data management</w:t>
      </w:r>
      <w:r w:rsidRPr="008D28B5">
        <w:rPr>
          <w:rStyle w:val="normaltextrun"/>
          <w:lang w:val="en-US"/>
        </w:rPr>
        <w:t xml:space="preserve"> by GISAID and CV19-DP illustrate the pluralistic nature of data governance and highlight the need for critical reflection on the normative foundations and ethical implications of data sharing practice. Even though both data infrastructures share common epistemic goals, cognitive-cultural resources, and knowledge forms on complex biological systems, they create distinct digital artifacts as a result of different policies and values</w:t>
      </w:r>
      <w:r w:rsidR="00C12399">
        <w:rPr>
          <w:rStyle w:val="normaltextrun"/>
          <w:lang w:val="en-US"/>
        </w:rPr>
        <w:t xml:space="preserve"> (</w:t>
      </w:r>
      <w:r w:rsidR="00C12399" w:rsidRPr="008D28B5">
        <w:rPr>
          <w:rStyle w:val="normaltextrun"/>
          <w:lang w:val="en-US"/>
        </w:rPr>
        <w:t>Elliot 2022</w:t>
      </w:r>
      <w:r w:rsidR="00C12399">
        <w:rPr>
          <w:rStyle w:val="normaltextrun"/>
          <w:lang w:val="en-US"/>
        </w:rPr>
        <w:t>)</w:t>
      </w:r>
      <w:r w:rsidRPr="008D28B5">
        <w:rPr>
          <w:rStyle w:val="normaltextrun"/>
          <w:lang w:val="en-US"/>
        </w:rPr>
        <w:t>. Arita (2021) points out how the data infrastructures make use of different understandings of open access – with GISAID being understood as “partially closed” and the CV19DP  as “fully open”. Bernasconi et al. (2021) conclude that, while GISAID's partially closed model is likely to attract international collaboration from under-resourced countries, it fails to provide features of data provenance such as persistent URLs to samples or publications. The urgency to better understand the epistemic role of these infrastructures – and those to come after it - is underscored by the work of Chen et al. (2022) and Brito et al. (2022) who identified that countries in lower income groups often lack efficient genomic surveillance capabilities, not due to being able to access the data infrastructure but due to socioeconomic factors such as inadequate infrastructure, low national GDP, and meagre medical funding per capita.</w:t>
      </w:r>
      <w:r w:rsidRPr="008D28B5">
        <w:rPr>
          <w:rStyle w:val="eop"/>
          <w:rFonts w:eastAsiaTheme="majorEastAsia"/>
        </w:rPr>
        <w:t> </w:t>
      </w:r>
    </w:p>
    <w:p w14:paraId="3F457482" w14:textId="6693722C" w:rsidR="0084659F" w:rsidRPr="008D28B5" w:rsidRDefault="0084659F" w:rsidP="0084659F">
      <w:pPr>
        <w:pStyle w:val="paragraph"/>
        <w:spacing w:before="0" w:beforeAutospacing="0" w:after="0" w:afterAutospacing="0"/>
        <w:ind w:firstLine="720"/>
        <w:textAlignment w:val="baseline"/>
        <w:rPr>
          <w:rStyle w:val="eop"/>
          <w:rFonts w:eastAsiaTheme="majorEastAsia"/>
        </w:rPr>
      </w:pPr>
    </w:p>
    <w:p w14:paraId="0CE69095" w14:textId="466C81A8" w:rsidR="0084659F" w:rsidRPr="008D28B5" w:rsidRDefault="0084659F" w:rsidP="00E42065">
      <w:pPr>
        <w:pStyle w:val="Heading2"/>
        <w:rPr>
          <w:rFonts w:ascii="Times New Roman" w:hAnsi="Times New Roman" w:cs="Times New Roman"/>
          <w:color w:val="auto"/>
          <w:sz w:val="18"/>
          <w:szCs w:val="18"/>
        </w:rPr>
      </w:pPr>
      <w:r w:rsidRPr="008D28B5">
        <w:rPr>
          <w:rStyle w:val="normaltextrun"/>
          <w:rFonts w:ascii="Times New Roman" w:hAnsi="Times New Roman" w:cs="Times New Roman"/>
          <w:b/>
          <w:bCs/>
          <w:color w:val="auto"/>
        </w:rPr>
        <w:t>From collection to analysis: why focus on architecture, submissions and usage?</w:t>
      </w:r>
      <w:r w:rsidRPr="008D28B5">
        <w:rPr>
          <w:rStyle w:val="normaltextrun"/>
          <w:rFonts w:ascii="Times New Roman" w:hAnsi="Times New Roman" w:cs="Times New Roman"/>
          <w:b/>
          <w:bCs/>
          <w:strike/>
          <w:color w:val="auto"/>
        </w:rPr>
        <w:t> </w:t>
      </w:r>
      <w:r w:rsidRPr="008D28B5">
        <w:rPr>
          <w:rStyle w:val="eop"/>
          <w:rFonts w:ascii="Times New Roman" w:hAnsi="Times New Roman" w:cs="Times New Roman"/>
          <w:color w:val="auto"/>
        </w:rPr>
        <w:t> </w:t>
      </w:r>
    </w:p>
    <w:p w14:paraId="3A949FC0" w14:textId="77777777" w:rsidR="00E14187" w:rsidRPr="008D28B5" w:rsidRDefault="00E14187" w:rsidP="00E14187">
      <w:pPr>
        <w:pStyle w:val="paragraph"/>
        <w:spacing w:before="0" w:beforeAutospacing="0" w:after="0" w:afterAutospacing="0"/>
        <w:textAlignment w:val="baseline"/>
        <w:rPr>
          <w:rStyle w:val="normaltextrun"/>
          <w:lang w:val="en-US"/>
        </w:rPr>
      </w:pPr>
    </w:p>
    <w:p w14:paraId="044557C2" w14:textId="5B828E29" w:rsidR="0084659F" w:rsidRPr="008D28B5" w:rsidRDefault="0084659F" w:rsidP="00E14187">
      <w:pPr>
        <w:pStyle w:val="paragraph"/>
        <w:spacing w:before="0" w:beforeAutospacing="0" w:after="0" w:afterAutospacing="0"/>
        <w:textAlignment w:val="baseline"/>
        <w:rPr>
          <w:sz w:val="18"/>
          <w:szCs w:val="18"/>
        </w:rPr>
      </w:pPr>
      <w:r w:rsidRPr="008D28B5">
        <w:rPr>
          <w:rStyle w:val="normaltextrun"/>
          <w:lang w:val="en-US"/>
        </w:rPr>
        <w:t xml:space="preserve"> Building on prior work on data sharing strategies and understandings of openness (Leonelli 2021; Leonelli 2023), our study takes a broad perspective on the structure and use of data infrastructures, focusing on three main characteristics: (1) </w:t>
      </w:r>
      <w:r w:rsidRPr="008D28B5">
        <w:rPr>
          <w:rStyle w:val="normaltextrun"/>
          <w:i/>
          <w:iCs/>
          <w:lang w:val="en-US"/>
        </w:rPr>
        <w:t xml:space="preserve">architecture - </w:t>
      </w:r>
      <w:r w:rsidRPr="008D28B5">
        <w:rPr>
          <w:rStyle w:val="normaltextrun"/>
          <w:lang w:val="en-US"/>
        </w:rPr>
        <w:t>the underlying computational systems and infrastructure that enable the functioning of data infrastructures, providing insight into the structural and organizational conditions that shape the production and dissemination of data; (2);</w:t>
      </w:r>
      <w:r w:rsidRPr="008D28B5">
        <w:rPr>
          <w:rStyle w:val="normaltextrun"/>
          <w:i/>
          <w:iCs/>
          <w:lang w:val="en-US"/>
        </w:rPr>
        <w:t xml:space="preserve"> submissions</w:t>
      </w:r>
      <w:r w:rsidRPr="008D28B5">
        <w:rPr>
          <w:rStyle w:val="normaltextrun"/>
          <w:lang w:val="en-US"/>
        </w:rPr>
        <w:t xml:space="preserve"> - the demography of contributors that are interacting with the architecture; and (3) </w:t>
      </w:r>
      <w:r w:rsidRPr="008D28B5">
        <w:rPr>
          <w:rStyle w:val="normaltextrun"/>
          <w:i/>
          <w:iCs/>
          <w:lang w:val="en-US"/>
        </w:rPr>
        <w:t xml:space="preserve">usage - </w:t>
      </w:r>
      <w:r w:rsidRPr="008D28B5">
        <w:rPr>
          <w:rStyle w:val="normaltextrun"/>
          <w:lang w:val="en-US"/>
        </w:rPr>
        <w:t>the lived experience of data communities who interact with data infrastructures in order to produce new outputs of knowledge. As a collective, these three components function as intermediaries in facilitating the exchange and production of SARS-CoV-2 data, thereby encapsulating the overarching role of data infrastructures as computational architectures that enable data submission and usage. </w:t>
      </w:r>
      <w:r w:rsidRPr="008D28B5">
        <w:rPr>
          <w:rStyle w:val="eop"/>
          <w:rFonts w:eastAsiaTheme="majorEastAsia"/>
        </w:rPr>
        <w:t> </w:t>
      </w:r>
    </w:p>
    <w:p w14:paraId="734466B8" w14:textId="77777777" w:rsidR="0084659F" w:rsidRPr="008D28B5" w:rsidRDefault="0084659F" w:rsidP="0084659F">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418FDEBF" w14:textId="42C07291" w:rsidR="0084659F" w:rsidRPr="008D28B5" w:rsidRDefault="0084659F" w:rsidP="00D71A91">
      <w:pPr>
        <w:pStyle w:val="paragraph"/>
        <w:spacing w:before="0" w:beforeAutospacing="0" w:after="0" w:afterAutospacing="0"/>
        <w:textAlignment w:val="baseline"/>
        <w:rPr>
          <w:sz w:val="18"/>
          <w:szCs w:val="18"/>
        </w:rPr>
      </w:pPr>
      <w:r w:rsidRPr="008D28B5">
        <w:rPr>
          <w:rStyle w:val="normaltextrun"/>
          <w:lang w:val="en-US"/>
        </w:rPr>
        <w:t xml:space="preserve">Our aim in this paper is to provide an empirical examination of a crucial process of the data journey (Leonelli and Tempini 2020), specifically the transfer of SARS-CoV-2 genetic data from the collection stage to the analytical stage. These data movements often cross institutional and international borders, thereby posing challenges to conventional scientific divisions of labor, disciplinary boundaries, and epistemic hierarchies. Despite the inherent challenges in identifying and reconstructing these journeys, they present valuable units of analysis for mapping and comparing the diverse practices and circumstances involved in the </w:t>
      </w:r>
      <w:r w:rsidRPr="008D28B5">
        <w:rPr>
          <w:rStyle w:val="normaltextrun"/>
          <w:lang w:val="en-US"/>
        </w:rPr>
        <w:lastRenderedPageBreak/>
        <w:t>mobilization and utilization of data</w:t>
      </w:r>
      <w:r w:rsidR="002477B4" w:rsidRPr="008D28B5">
        <w:rPr>
          <w:rStyle w:val="normaltextrun"/>
          <w:lang w:val="en-US"/>
        </w:rPr>
        <w:t xml:space="preserve"> (Leonelli 2016</w:t>
      </w:r>
      <w:r w:rsidR="00326FFD">
        <w:rPr>
          <w:rStyle w:val="normaltextrun"/>
          <w:lang w:val="en-US"/>
        </w:rPr>
        <w:t>A</w:t>
      </w:r>
      <w:r w:rsidR="002477B4" w:rsidRPr="008D28B5">
        <w:rPr>
          <w:rStyle w:val="normaltextrun"/>
          <w:lang w:val="en-US"/>
        </w:rPr>
        <w:t>; Leonelli and Williamson 2023)</w:t>
      </w:r>
      <w:r w:rsidRPr="008D28B5">
        <w:rPr>
          <w:rStyle w:val="normaltextrun"/>
          <w:lang w:val="en-US"/>
        </w:rPr>
        <w:t xml:space="preserve">. </w:t>
      </w:r>
      <w:r w:rsidRPr="008D28B5">
        <w:rPr>
          <w:rStyle w:val="normaltextrun"/>
        </w:rPr>
        <w:t>At the heart of our inquiry lies the research question of how data infrastructures function as entities that mediate the interplay between data and research practices, thereby affecting the processes and outcomes of data exchange. To answer this, o</w:t>
      </w:r>
      <w:r w:rsidRPr="008D28B5">
        <w:rPr>
          <w:rStyle w:val="normaltextrun"/>
          <w:lang w:val="en-US"/>
        </w:rPr>
        <w:t>ur methodology entails a synthesis of quantitative methods such as data collection, frequentist statistics and network analysis, and is informed by critical data studies debates on the governance and inclusivity of data infrastructures (</w:t>
      </w:r>
      <w:r w:rsidR="008F0B51" w:rsidRPr="008D28B5">
        <w:rPr>
          <w:rStyle w:val="normaltextrun"/>
          <w:lang w:val="en-US"/>
        </w:rPr>
        <w:t xml:space="preserve">Beaulieu  et al. 2013; </w:t>
      </w:r>
      <w:r w:rsidRPr="008D28B5">
        <w:rPr>
          <w:rStyle w:val="normaltextrun"/>
          <w:lang w:val="en-US"/>
        </w:rPr>
        <w:t xml:space="preserve">Kitchin 2014; Kitchin &amp; McArdle 2016; Leonelli </w:t>
      </w:r>
      <w:r w:rsidR="008F0B51" w:rsidRPr="008D28B5">
        <w:rPr>
          <w:rStyle w:val="normaltextrun"/>
          <w:lang w:val="en-US"/>
        </w:rPr>
        <w:t>2016</w:t>
      </w:r>
      <w:r w:rsidR="00326FFD">
        <w:rPr>
          <w:rStyle w:val="normaltextrun"/>
          <w:lang w:val="en-US"/>
        </w:rPr>
        <w:t>B</w:t>
      </w:r>
      <w:r w:rsidRPr="008D28B5">
        <w:rPr>
          <w:rStyle w:val="normaltextrun"/>
          <w:lang w:val="en-US"/>
        </w:rPr>
        <w:t>; Borgman 2017;</w:t>
      </w:r>
      <w:r w:rsidR="00D71A91" w:rsidRPr="008D28B5">
        <w:rPr>
          <w:rStyle w:val="normaltextrun"/>
          <w:lang w:val="en-US"/>
        </w:rPr>
        <w:t xml:space="preserve"> Fecher 2018;</w:t>
      </w:r>
      <w:r w:rsidRPr="008D28B5">
        <w:rPr>
          <w:rStyle w:val="normaltextrun"/>
          <w:lang w:val="en-US"/>
        </w:rPr>
        <w:t xml:space="preserve"> Borgman and Bourne 2022</w:t>
      </w:r>
      <w:r w:rsidR="008F0B51" w:rsidRPr="008D28B5">
        <w:rPr>
          <w:rStyle w:val="normaltextrun"/>
          <w:lang w:val="en-US"/>
        </w:rPr>
        <w:t>; Wilson et al. 2022</w:t>
      </w:r>
      <w:r w:rsidR="00D71A91" w:rsidRPr="008D28B5">
        <w:rPr>
          <w:rStyle w:val="normaltextrun"/>
          <w:lang w:val="en-US"/>
        </w:rPr>
        <w:t>;Curry 2022;</w:t>
      </w:r>
      <w:r w:rsidRPr="008D28B5">
        <w:rPr>
          <w:rStyle w:val="normaltextrun"/>
          <w:lang w:val="en-US"/>
        </w:rPr>
        <w:t>).</w:t>
      </w:r>
    </w:p>
    <w:p w14:paraId="65409537" w14:textId="79A94F25" w:rsidR="0084659F" w:rsidRPr="008D28B5" w:rsidRDefault="0084659F" w:rsidP="0084659F">
      <w:pPr>
        <w:pStyle w:val="paragraph"/>
        <w:spacing w:before="0" w:beforeAutospacing="0" w:after="0" w:afterAutospacing="0"/>
        <w:ind w:firstLine="720"/>
        <w:textAlignment w:val="baseline"/>
        <w:rPr>
          <w:sz w:val="18"/>
          <w:szCs w:val="18"/>
        </w:rPr>
      </w:pPr>
    </w:p>
    <w:p w14:paraId="4E1948C6" w14:textId="2E93A6B5" w:rsidR="0084659F" w:rsidRPr="0084659F" w:rsidRDefault="0084659F" w:rsidP="00E42065">
      <w:pPr>
        <w:pStyle w:val="Heading2"/>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Methodology </w:t>
      </w:r>
    </w:p>
    <w:p w14:paraId="3B09AD78"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In the forthcoming section, we explicate our methodological approach aimed at comprehensively examining the interrelated dimensions of architecture, submissions, and usage within data infrastructures, with a particular focus on the extent to which they promote openness, diversity, and representativeness. We delineate our methodology into these three key components and proceed to present a detailed account of our findings. </w:t>
      </w:r>
    </w:p>
    <w:p w14:paraId="7D50B0C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42ED9056" w14:textId="716F45CB" w:rsidR="0084659F" w:rsidRPr="0084659F" w:rsidRDefault="0084659F" w:rsidP="00E42065">
      <w:pPr>
        <w:pStyle w:val="Heading3"/>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Architecture</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754D47B5"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In order to investigate the underlying architecture of each platform, including the data types hosted, computational systems employed, and server locations, we deploy two methods: a systematic collection of data and metadata from each platform and TCP fingerprinting.</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30C4F1ED"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0E81DEA7" w14:textId="48154E30"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Data and Metadata collection and mapping  </w:t>
      </w:r>
    </w:p>
    <w:p w14:paraId="27476012" w14:textId="637396EE"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On April 1st, 2023, a systematic manual collection of data and metadata was conducted across GISAID and CV-19DP in order to access and analyse these records. Data collection was conducted in accordance with the data sharing policies of both repositories (see GISAID recognition in supplementary table 1). To obtain genetic data from GISAID, we first registered and obtained access to the platform as per their terms of use. We then searched the GISAID database to access a dataset including sample collection date, location, and institutional location of sequence submissions. For the data collected from CV19-DP, we accessed the platform's top-level API to obtain </w:t>
      </w:r>
      <w:r w:rsidR="00E37A56">
        <w:rPr>
          <w:rFonts w:ascii="Times New Roman" w:eastAsia="Times New Roman" w:hAnsi="Times New Roman" w:cs="Times New Roman"/>
          <w:kern w:val="0"/>
          <w:sz w:val="24"/>
          <w:szCs w:val="24"/>
          <w:lang w:eastAsia="en-GB"/>
          <w14:ligatures w14:val="none"/>
        </w:rPr>
        <w:t>all</w:t>
      </w:r>
      <w:r w:rsidRPr="0084659F">
        <w:rPr>
          <w:rFonts w:ascii="Times New Roman" w:eastAsia="Times New Roman" w:hAnsi="Times New Roman" w:cs="Times New Roman"/>
          <w:kern w:val="0"/>
          <w:sz w:val="24"/>
          <w:szCs w:val="24"/>
          <w:lang w:eastAsia="en-GB"/>
          <w14:ligatures w14:val="none"/>
        </w:rPr>
        <w:t xml:space="preserve"> </w:t>
      </w:r>
      <w:r w:rsidR="00E37A56">
        <w:rPr>
          <w:rFonts w:ascii="Times New Roman" w:eastAsia="Times New Roman" w:hAnsi="Times New Roman" w:cs="Times New Roman"/>
          <w:kern w:val="0"/>
          <w:sz w:val="24"/>
          <w:szCs w:val="24"/>
          <w:lang w:eastAsia="en-GB"/>
          <w14:ligatures w14:val="none"/>
        </w:rPr>
        <w:t xml:space="preserve">the </w:t>
      </w:r>
      <w:r w:rsidRPr="0084659F">
        <w:rPr>
          <w:rFonts w:ascii="Times New Roman" w:eastAsia="Times New Roman" w:hAnsi="Times New Roman" w:cs="Times New Roman"/>
          <w:kern w:val="0"/>
          <w:sz w:val="24"/>
          <w:szCs w:val="24"/>
          <w:lang w:eastAsia="en-GB"/>
          <w14:ligatures w14:val="none"/>
        </w:rPr>
        <w:t>data and metadata</w:t>
      </w:r>
      <w:r w:rsidR="00E37A56">
        <w:rPr>
          <w:rFonts w:ascii="Times New Roman" w:eastAsia="Times New Roman" w:hAnsi="Times New Roman" w:cs="Times New Roman"/>
          <w:kern w:val="0"/>
          <w:sz w:val="24"/>
          <w:szCs w:val="24"/>
          <w:lang w:eastAsia="en-GB"/>
          <w14:ligatures w14:val="none"/>
        </w:rPr>
        <w:t xml:space="preserve"> available</w:t>
      </w:r>
      <w:r w:rsidRPr="0084659F">
        <w:rPr>
          <w:rFonts w:ascii="Times New Roman" w:eastAsia="Times New Roman" w:hAnsi="Times New Roman" w:cs="Times New Roman"/>
          <w:kern w:val="0"/>
          <w:sz w:val="24"/>
          <w:szCs w:val="24"/>
          <w:lang w:eastAsia="en-GB"/>
          <w14:ligatures w14:val="none"/>
        </w:rPr>
        <w:t>.   </w:t>
      </w:r>
    </w:p>
    <w:p w14:paraId="783D5D3D"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CD80F6A" w14:textId="67D42A40" w:rsidR="0084659F" w:rsidRPr="008D28B5"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TCP Fingerprinting  </w:t>
      </w:r>
    </w:p>
    <w:p w14:paraId="71C7D888" w14:textId="1D75DE93" w:rsidR="0084659F" w:rsidRPr="0084659F" w:rsidRDefault="0084659F" w:rsidP="00755E2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TCP/IP stack fingerprinting (OS fingerprinting) is a function often used by hackers - ethical and not so ethical - to find out the characteristics of a system they may or may not have access too. OS fingerprinting works by remotely accessing several features in the TCP/IP stack implementation and comparing them to previously defined combinations of parameters to infer matches. For the purpose of this study, we deploy this function to uncover the various degrees of openness each database is designed with, as well as the various services and steps in place to access SARS-CoV-2 metadata. The open source `whatweb` (Horton and Coles 2021) command line tool was employed to retrieve data regarding geographical location, author, type of server, and different types of plugins/libraries present in the system. The following command was used for each portal on April 1st 2023: ```./whatweb -v https://www.dataportal-url.org -a 1```, where ``-v’’ provides a verbose output of the results and ``</w:t>
      </w:r>
      <w:r w:rsidRPr="0084659F">
        <w:rPr>
          <w:rFonts w:ascii="Times New Roman" w:eastAsia="Times New Roman" w:hAnsi="Times New Roman" w:cs="Times New Roman"/>
          <w:strike/>
          <w:kern w:val="0"/>
          <w:sz w:val="24"/>
          <w:szCs w:val="24"/>
          <w:lang w:eastAsia="en-GB"/>
          <w14:ligatures w14:val="none"/>
        </w:rPr>
        <w:t xml:space="preserve"> </w:t>
      </w:r>
      <w:r w:rsidRPr="0084659F">
        <w:rPr>
          <w:rFonts w:ascii="Times New Roman" w:eastAsia="Times New Roman" w:hAnsi="Times New Roman" w:cs="Times New Roman"/>
          <w:kern w:val="0"/>
          <w:sz w:val="24"/>
          <w:szCs w:val="24"/>
          <w:lang w:eastAsia="en-GB"/>
          <w14:ligatures w14:val="none"/>
        </w:rPr>
        <w:t>-a 1’’ represents a soft level of pen test. The complete output for each data portal can be found in the supplementary materials.   </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040D5559" w14:textId="4BB6F52E" w:rsidR="0084659F" w:rsidRPr="0084659F" w:rsidRDefault="0084659F" w:rsidP="00E42065">
      <w:pPr>
        <w:pStyle w:val="Heading3"/>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lastRenderedPageBreak/>
        <w:t>Submission</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740DBBC7"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To facilitate an empirically grounded hermeneutic understanding of the variations in data submissions across different locations, institutions, and economies, we employ a trio of data science methods to collate and visualise submissions from each platform.</w:t>
      </w: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4DE9AE63"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B179A77" w14:textId="7465628C"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Global aggregations of Sequence and Epidemiological Data   </w:t>
      </w:r>
    </w:p>
    <w:p w14:paraId="16D5C279"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Our analysis collects over 19 million metadata points for the respective databases between the epidemiological weeks of 23 January 2020 and January 2023. Epidemiological data from the COVID-19 Data Repository by the Center for Systems Science and Engineering at Johns Hopkins University (JHU) (https://github.com/CSSEGISandData/COVID-19) is used to report on global new case counts. The data sources are linked together using country codes defined by ISO 3166-1 alpha-2. Percentages of Covid-19 cases sequenced per country - cumulatively and weekly - are calculated by filtering the data into weekly submissions and aggregating counts per country, continent and income group and region data from the World Bank (World Bank, 2023). Researchers have established a minimum sequencing requirement of 5% of SARS-CoV-2 positive cases to detect viral lineages with prevalence levels ranging from 0.1% to 1.0% (Vavrek et al., 2021). To assess the performance of GISAID and Covid-19 Data portals in meeting this requirement, we conduct an evaluation of their submissions. </w:t>
      </w:r>
    </w:p>
    <w:p w14:paraId="21925761"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DBEE64F" w14:textId="73E4EC41" w:rsidR="0084659F" w:rsidRPr="0084659F" w:rsidRDefault="0084659F" w:rsidP="00E14187">
      <w:pPr>
        <w:pStyle w:val="Heading4"/>
        <w:rPr>
          <w:rFonts w:ascii="Times New Roman" w:eastAsia="Times New Roman" w:hAnsi="Times New Roman" w:cs="Times New Roman"/>
          <w:b/>
          <w:bCs/>
          <w:color w:val="auto"/>
          <w:lang w:eastAsia="en-GB"/>
        </w:rPr>
      </w:pPr>
      <w:r w:rsidRPr="008D28B5">
        <w:rPr>
          <w:rFonts w:ascii="Times New Roman" w:eastAsia="Times New Roman" w:hAnsi="Times New Roman" w:cs="Times New Roman"/>
          <w:b/>
          <w:bCs/>
          <w:color w:val="auto"/>
          <w:lang w:eastAsia="en-GB"/>
        </w:rPr>
        <w:t>Correlation between the two databases </w:t>
      </w:r>
      <w:r w:rsidRPr="008D28B5">
        <w:rPr>
          <w:rFonts w:ascii="Times New Roman" w:eastAsia="Times New Roman" w:hAnsi="Times New Roman" w:cs="Times New Roman"/>
          <w:b/>
          <w:bCs/>
          <w:color w:val="auto"/>
          <w:lang w:val="en-US" w:eastAsia="en-GB"/>
        </w:rPr>
        <w:t> </w:t>
      </w:r>
      <w:r w:rsidRPr="008D28B5">
        <w:rPr>
          <w:rFonts w:ascii="Times New Roman" w:eastAsia="Times New Roman" w:hAnsi="Times New Roman" w:cs="Times New Roman"/>
          <w:b/>
          <w:bCs/>
          <w:color w:val="auto"/>
          <w:lang w:eastAsia="en-GB"/>
        </w:rPr>
        <w:t> </w:t>
      </w:r>
    </w:p>
    <w:p w14:paraId="4E52B670" w14:textId="59F95181"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In order to investigate the potential relationship between the number of COVID-19 data submissions to the GISAID database and the COVID-19 Data Portal (CV19-DP), a Kendall correlation test is performed. The Kendall correlation test is a robust statistical method that can provide insights into the potential relationship between two datasets, even if the relationship is not linear or if the data is non-normally distributed (Abdi 2007). This non-parametric test evaluates the association between two variables and is appropriate for non-normally distributed data. We use the number of total submissions to GISAID and CV19-DP as our variables of interest </w:t>
      </w:r>
      <w:r w:rsidR="001F48EC">
        <w:rPr>
          <w:rFonts w:ascii="Times New Roman" w:eastAsia="Times New Roman" w:hAnsi="Times New Roman" w:cs="Times New Roman"/>
          <w:kern w:val="0"/>
          <w:sz w:val="24"/>
          <w:szCs w:val="24"/>
          <w:lang w:eastAsia="en-GB"/>
          <w14:ligatures w14:val="none"/>
        </w:rPr>
        <w:t>by</w:t>
      </w:r>
      <w:r w:rsidRPr="0084659F">
        <w:rPr>
          <w:rFonts w:ascii="Times New Roman" w:eastAsia="Times New Roman" w:hAnsi="Times New Roman" w:cs="Times New Roman"/>
          <w:kern w:val="0"/>
          <w:sz w:val="24"/>
          <w:szCs w:val="24"/>
          <w:lang w:eastAsia="en-GB"/>
          <w14:ligatures w14:val="none"/>
        </w:rPr>
        <w:t xml:space="preserve"> </w:t>
      </w:r>
      <w:r w:rsidR="00130626">
        <w:rPr>
          <w:rFonts w:ascii="Times New Roman" w:eastAsia="Times New Roman" w:hAnsi="Times New Roman" w:cs="Times New Roman"/>
          <w:kern w:val="0"/>
          <w:sz w:val="24"/>
          <w:szCs w:val="24"/>
          <w:lang w:eastAsia="en-GB"/>
          <w14:ligatures w14:val="none"/>
        </w:rPr>
        <w:t>continent</w:t>
      </w:r>
      <w:r w:rsidR="001F48EC">
        <w:rPr>
          <w:rFonts w:ascii="Times New Roman" w:eastAsia="Times New Roman" w:hAnsi="Times New Roman" w:cs="Times New Roman"/>
          <w:kern w:val="0"/>
          <w:sz w:val="24"/>
          <w:szCs w:val="24"/>
          <w:lang w:eastAsia="en-GB"/>
          <w14:ligatures w14:val="none"/>
        </w:rPr>
        <w:t>.</w:t>
      </w:r>
      <w:r w:rsidR="00130626">
        <w:rPr>
          <w:rFonts w:ascii="Times New Roman" w:eastAsia="Times New Roman" w:hAnsi="Times New Roman" w:cs="Times New Roman"/>
          <w:kern w:val="0"/>
          <w:sz w:val="24"/>
          <w:szCs w:val="24"/>
          <w:lang w:eastAsia="en-GB"/>
          <w14:ligatures w14:val="none"/>
        </w:rPr>
        <w:t xml:space="preserve"> </w:t>
      </w:r>
      <w:r w:rsidRPr="0084659F">
        <w:rPr>
          <w:rFonts w:ascii="Times New Roman" w:eastAsia="Times New Roman" w:hAnsi="Times New Roman" w:cs="Times New Roman"/>
          <w:kern w:val="0"/>
          <w:sz w:val="24"/>
          <w:szCs w:val="24"/>
          <w:lang w:eastAsia="en-GB"/>
          <w14:ligatures w14:val="none"/>
        </w:rPr>
        <w:t xml:space="preserve"> We calculate the Kendall correlation coefficient (tau) and its associated p-value using a two-tailed test with a significance level of 0.05 to evaluate the strength and significance of the correlation between the two datasets.  </w:t>
      </w:r>
    </w:p>
    <w:p w14:paraId="562DB643" w14:textId="77777777" w:rsidR="0084659F" w:rsidRPr="0084659F" w:rsidRDefault="0084659F" w:rsidP="0084659F">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32B5FE6F" w14:textId="77F4E71D" w:rsidR="0084659F" w:rsidRPr="008D28B5" w:rsidRDefault="0084659F" w:rsidP="00E14187">
      <w:pPr>
        <w:pStyle w:val="Heading4"/>
        <w:rPr>
          <w:rFonts w:ascii="Times New Roman" w:eastAsia="Times New Roman" w:hAnsi="Times New Roman" w:cs="Times New Roman"/>
          <w:color w:val="auto"/>
          <w:sz w:val="18"/>
          <w:szCs w:val="18"/>
          <w:lang w:eastAsia="en-GB"/>
        </w:rPr>
      </w:pPr>
      <w:r w:rsidRPr="008D28B5">
        <w:rPr>
          <w:rFonts w:ascii="Times New Roman" w:eastAsia="Times New Roman" w:hAnsi="Times New Roman" w:cs="Times New Roman"/>
          <w:b/>
          <w:bCs/>
          <w:color w:val="auto"/>
          <w:lang w:eastAsia="en-GB"/>
        </w:rPr>
        <w:t>Geographical Data Provenance</w:t>
      </w:r>
      <w:r w:rsidRPr="008D28B5">
        <w:rPr>
          <w:rFonts w:ascii="Times New Roman" w:eastAsia="Times New Roman" w:hAnsi="Times New Roman" w:cs="Times New Roman"/>
          <w:color w:val="auto"/>
          <w:lang w:eastAsia="en-GB"/>
        </w:rPr>
        <w:t xml:space="preserve">    </w:t>
      </w:r>
    </w:p>
    <w:p w14:paraId="0AEEB6DA"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Data provenance (often referenced as data-lineage) has been defined as the: "record trail that accounts for the origin of a piece of data (in a database, document or repository) together with an explanation of how and why it got to the present place" (Gupta 2009). Geographical data provenance is thereby concerned with tracking the locations of contributors to the inputs and outputs of computational processes (software, databases or scripts) that manipulate data across space and time for a variety of purposes. We produce a tree map visualisation for each database based on the percentage of submissions for each geographical region and country based on the total submissions as of January 2023.  </w:t>
      </w:r>
    </w:p>
    <w:p w14:paraId="02E98A76"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val="en-US"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54718C5C" w14:textId="77777777" w:rsidR="0084659F" w:rsidRPr="008D28B5" w:rsidRDefault="0084659F" w:rsidP="0084659F">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Reuse  </w:t>
      </w:r>
    </w:p>
    <w:p w14:paraId="232287CF" w14:textId="77777777" w:rsidR="0084659F" w:rsidRPr="0084659F" w:rsidRDefault="0084659F"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To comprehend how the wider science community employs data from either platform, we define "reuse" as the citation of the data source in publications or articles and employ various network science techniques to examine the inclusivity and diversity of publication communities (Newman 2018). </w:t>
      </w:r>
    </w:p>
    <w:p w14:paraId="44A98F50" w14:textId="19DD0DFF" w:rsidR="0084659F" w:rsidRPr="0084659F" w:rsidRDefault="0084659F" w:rsidP="00E42065">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37EBC39C" w14:textId="77777777" w:rsidR="0084659F" w:rsidRPr="008D28B5" w:rsidRDefault="0084659F"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lastRenderedPageBreak/>
        <w:t>Publication networks </w:t>
      </w:r>
    </w:p>
    <w:p w14:paraId="6ABBFF73" w14:textId="4957BB1C" w:rsidR="0084659F" w:rsidRPr="008D28B5"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To glean insights into the intersection of GISAID and CV19-DP, we conduct a systematic survey of publications using the Dimensions Analytics API. Our search queries were aided by specific terms such as “coronavirus,” “SARS-CoV-2,” and “COVID-19,” in conjunction with the full name of each infrastructure. This approach ensured a targeted focus on COVID-19 research. We narrowed our results to include only articles published between January 2020 and January 2023, and then grouped them by access type, country collaboration (either single country publication SCP or multi-country publication MCP) and country of origin. We conducted summary statistics using the bibliometrix package (Aria and Cuccurullo 2017 ) and visualised the total publications per week, country collaboration distribution, access type distribution and mean citations per week. Next, we subjected the data to bibliographic coupling, utilizing the general formulation put forth by Kesler in 1963: </w:t>
      </w:r>
    </w:p>
    <w:p w14:paraId="45B203B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p>
    <w:p w14:paraId="4943DF6E" w14:textId="77777777" w:rsidR="0084659F" w:rsidRPr="0084659F" w:rsidRDefault="0084659F" w:rsidP="0084659F">
      <w:pPr>
        <w:shd w:val="clear" w:color="auto" w:fill="FFFFFF"/>
        <w:spacing w:after="0" w:line="240" w:lineRule="auto"/>
        <w:jc w:val="center"/>
        <w:rPr>
          <w:rFonts w:ascii="Times New Roman" w:eastAsia="Times New Roman" w:hAnsi="Times New Roman" w:cs="Times New Roman"/>
          <w:kern w:val="0"/>
          <w:lang w:eastAsia="en-GB"/>
          <w14:ligatures w14:val="none"/>
        </w:rPr>
      </w:pPr>
      <w:r w:rsidRPr="0084659F">
        <w:rPr>
          <w:rFonts w:ascii="Times New Roman" w:eastAsia="Times New Roman" w:hAnsi="Times New Roman" w:cs="Times New Roman"/>
          <w:kern w:val="0"/>
          <w:sz w:val="23"/>
          <w:szCs w:val="23"/>
          <w:bdr w:val="none" w:sz="0" w:space="0" w:color="auto" w:frame="1"/>
          <w:lang w:eastAsia="en-GB"/>
          <w14:ligatures w14:val="none"/>
        </w:rPr>
        <w:t>B=A×A</w:t>
      </w:r>
      <w:r w:rsidRPr="0084659F">
        <w:rPr>
          <w:rFonts w:ascii="Times New Roman" w:eastAsia="Times New Roman" w:hAnsi="Times New Roman" w:cs="Times New Roman"/>
          <w:kern w:val="0"/>
          <w:sz w:val="16"/>
          <w:szCs w:val="16"/>
          <w:bdr w:val="none" w:sz="0" w:space="0" w:color="auto" w:frame="1"/>
          <w:lang w:eastAsia="en-GB"/>
          <w14:ligatures w14:val="none"/>
        </w:rPr>
        <w:t>T</w:t>
      </w:r>
    </w:p>
    <w:p w14:paraId="4BDF5414" w14:textId="77777777" w:rsidR="0084659F" w:rsidRPr="0084659F" w:rsidRDefault="0084659F" w:rsidP="0084659F">
      <w:pPr>
        <w:shd w:val="clear" w:color="auto" w:fill="FFFFFF"/>
        <w:spacing w:after="0" w:line="240" w:lineRule="auto"/>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51A96A4B" w14:textId="5944E4C2" w:rsidR="0084659F" w:rsidRPr="008D28B5"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Where A is the bipartite network adjacency matrix. The bipartite network is constructed with nodes as publication data, countries, cities, institutions and funding countries and edges as the number of couplings between two articles.  Visualizations of the flow of collaborations were plotted on world maps, with dots representing nodes and edges representing the top 98% percentile of flow within the network. </w:t>
      </w:r>
    </w:p>
    <w:p w14:paraId="6F4E3B6B" w14:textId="77777777" w:rsidR="0084659F" w:rsidRPr="008D28B5" w:rsidRDefault="0084659F" w:rsidP="00E14187">
      <w:pPr>
        <w:pStyle w:val="paragraph"/>
        <w:spacing w:before="0" w:beforeAutospacing="0" w:after="0" w:afterAutospacing="0"/>
        <w:textAlignment w:val="baseline"/>
        <w:rPr>
          <w:sz w:val="18"/>
          <w:szCs w:val="18"/>
        </w:rPr>
      </w:pPr>
    </w:p>
    <w:p w14:paraId="4552CF08" w14:textId="77777777" w:rsidR="0084659F" w:rsidRPr="008D28B5" w:rsidRDefault="0084659F" w:rsidP="007C22BA">
      <w:pPr>
        <w:pStyle w:val="Heading2"/>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Results </w:t>
      </w:r>
    </w:p>
    <w:p w14:paraId="05CBA241" w14:textId="28C7949F" w:rsidR="0084659F" w:rsidRPr="008D28B5" w:rsidRDefault="0084659F" w:rsidP="00E14187">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Architecture  </w:t>
      </w:r>
    </w:p>
    <w:p w14:paraId="0605FE05" w14:textId="0E68CA0F" w:rsidR="0084659F" w:rsidRPr="008D28B5" w:rsidRDefault="0084659F"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TCP fingerprinting &amp; Data and Metadata mapping  </w:t>
      </w:r>
    </w:p>
    <w:p w14:paraId="2EEEC342" w14:textId="1F0B55B6" w:rsidR="0084659F" w:rsidRDefault="0084659F"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shd w:val="clear" w:color="auto" w:fill="FFFFFF"/>
          <w:lang w:eastAsia="en-GB"/>
          <w14:ligatures w14:val="none"/>
        </w:rPr>
        <w:t xml:space="preserve">The results from the TCP fingerprinting and data/metadata mapping reveals significant differences in the architecture of each data infrastructure (see table 2). As a data consumer, one's initial point of access to the GISAID platform will likely be through its hosting on free/open-source software in Germany. In order to utilise the EpiCov3 database, which serves as the primary means of accessing GISAID data, it is necessary to register. This database is hosted on closed software in the United States and presents aggregated data in nine columns that correspond to three </w:t>
      </w:r>
      <w:r w:rsidR="00326FFD" w:rsidRPr="0084659F">
        <w:rPr>
          <w:rFonts w:ascii="Times New Roman" w:eastAsia="Times New Roman" w:hAnsi="Times New Roman" w:cs="Times New Roman"/>
          <w:kern w:val="0"/>
          <w:sz w:val="24"/>
          <w:szCs w:val="24"/>
          <w:shd w:val="clear" w:color="auto" w:fill="FFFFFF"/>
          <w:lang w:eastAsia="en-GB"/>
          <w14:ligatures w14:val="none"/>
        </w:rPr>
        <w:t>sub metadata</w:t>
      </w:r>
      <w:r w:rsidRPr="0084659F">
        <w:rPr>
          <w:rFonts w:ascii="Times New Roman" w:eastAsia="Times New Roman" w:hAnsi="Times New Roman" w:cs="Times New Roman"/>
          <w:kern w:val="0"/>
          <w:sz w:val="24"/>
          <w:szCs w:val="24"/>
          <w:shd w:val="clear" w:color="auto" w:fill="FFFFFF"/>
          <w:lang w:eastAsia="en-GB"/>
          <w14:ligatures w14:val="none"/>
        </w:rPr>
        <w:t xml:space="preserve"> categories. It is noteworthy that there is a direct mapping between the data and metadata, with each column in the aggregated data typically corresponding to a </w:t>
      </w:r>
      <w:r w:rsidR="00326FFD" w:rsidRPr="0084659F">
        <w:rPr>
          <w:rFonts w:ascii="Times New Roman" w:eastAsia="Times New Roman" w:hAnsi="Times New Roman" w:cs="Times New Roman"/>
          <w:kern w:val="0"/>
          <w:sz w:val="24"/>
          <w:szCs w:val="24"/>
          <w:shd w:val="clear" w:color="auto" w:fill="FFFFFF"/>
          <w:lang w:eastAsia="en-GB"/>
          <w14:ligatures w14:val="none"/>
        </w:rPr>
        <w:t>sub metadata</w:t>
      </w:r>
      <w:r w:rsidRPr="0084659F">
        <w:rPr>
          <w:rFonts w:ascii="Times New Roman" w:eastAsia="Times New Roman" w:hAnsi="Times New Roman" w:cs="Times New Roman"/>
          <w:kern w:val="0"/>
          <w:sz w:val="24"/>
          <w:szCs w:val="24"/>
          <w:shd w:val="clear" w:color="auto" w:fill="FFFFFF"/>
          <w:lang w:eastAsia="en-GB"/>
          <w14:ligatures w14:val="none"/>
        </w:rPr>
        <w:t xml:space="preserve"> category containing more detailed, potentially sensitive information. In addition, there is a separate metadata category that includes highly personal information about the sequence submitter. </w:t>
      </w:r>
      <w:r w:rsidRPr="0084659F">
        <w:rPr>
          <w:rFonts w:ascii="Times New Roman" w:eastAsia="Times New Roman" w:hAnsi="Times New Roman" w:cs="Times New Roman"/>
          <w:kern w:val="0"/>
          <w:sz w:val="24"/>
          <w:szCs w:val="24"/>
          <w:lang w:eastAsia="en-GB"/>
          <w14:ligatures w14:val="none"/>
        </w:rPr>
        <w:t> </w:t>
      </w:r>
    </w:p>
    <w:p w14:paraId="10E3E66F" w14:textId="120BF676" w:rsidR="00C75C96" w:rsidRDefault="00C75C96" w:rsidP="00E14187">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1C8C09C" w14:textId="77777777" w:rsidR="00C75C96" w:rsidRPr="008D28B5" w:rsidRDefault="00C75C96" w:rsidP="00C75C96">
      <w:pPr>
        <w:spacing w:after="0" w:line="240" w:lineRule="auto"/>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shd w:val="clear" w:color="auto" w:fill="FFFFFF"/>
          <w:lang w:eastAsia="en-GB"/>
          <w14:ligatures w14:val="none"/>
        </w:rPr>
        <w:t>The Covid-19 Data portal, hosted on a secure LAMP stack in the United Kingdom, serves as an alternative means of accessing sequence data. While queries made through this portal are directed to the European Nucleotide Archive database and returned as aggregated data, the portal does not directly host any data. To view the metadata associated with a particular sequence, a data user will be redirected to the ENA's application. It is worth noting that there is a disconnect between the naming conventions used for aggregated data and metadata within this system. While certain labels remain consistent, such as the accession ID, others are altered upon being pooled into the Covid-19 Data portal, e.g. "center name" (data) becomes "collection institution" (metadata). This linking strategy obscures the direct correlations between the data and the five sub metadata categories, although two of the metadata categories hosted by the ENA do contain information about linked studies, samples, and taxa. One feature found in the ENA archive, is a data provenance link to publications and samples containing the sequence.</w:t>
      </w:r>
      <w:r w:rsidRPr="0084659F">
        <w:rPr>
          <w:rFonts w:ascii="Times New Roman" w:eastAsia="Times New Roman" w:hAnsi="Times New Roman" w:cs="Times New Roman"/>
          <w:kern w:val="0"/>
          <w:sz w:val="24"/>
          <w:szCs w:val="24"/>
          <w:lang w:eastAsia="en-GB"/>
          <w14:ligatures w14:val="none"/>
        </w:rPr>
        <w:t> </w:t>
      </w:r>
    </w:p>
    <w:p w14:paraId="4E133085" w14:textId="77777777" w:rsidR="00C75C96" w:rsidRPr="008D28B5" w:rsidRDefault="00C75C96" w:rsidP="00C75C96">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1401FAA" w14:textId="77777777" w:rsidR="00366F04" w:rsidRPr="0084659F" w:rsidRDefault="00366F04" w:rsidP="00755E2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2250"/>
        <w:gridCol w:w="2310"/>
        <w:gridCol w:w="1995"/>
      </w:tblGrid>
      <w:tr w:rsidR="008A2B1B" w:rsidRPr="008D28B5" w14:paraId="0D7BCF13" w14:textId="77777777" w:rsidTr="0084659F">
        <w:trPr>
          <w:trHeight w:val="300"/>
        </w:trPr>
        <w:tc>
          <w:tcPr>
            <w:tcW w:w="2430" w:type="dxa"/>
            <w:tcBorders>
              <w:top w:val="single" w:sz="12" w:space="0" w:color="auto"/>
              <w:left w:val="nil"/>
              <w:bottom w:val="single" w:sz="12" w:space="0" w:color="auto"/>
              <w:right w:val="nil"/>
            </w:tcBorders>
            <w:shd w:val="clear" w:color="auto" w:fill="auto"/>
            <w:hideMark/>
          </w:tcPr>
          <w:p w14:paraId="4636A61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Data Infrastructure  </w:t>
            </w:r>
          </w:p>
        </w:tc>
        <w:tc>
          <w:tcPr>
            <w:tcW w:w="2250" w:type="dxa"/>
            <w:tcBorders>
              <w:top w:val="single" w:sz="12" w:space="0" w:color="auto"/>
              <w:left w:val="nil"/>
              <w:bottom w:val="single" w:sz="12" w:space="0" w:color="auto"/>
              <w:right w:val="nil"/>
            </w:tcBorders>
            <w:shd w:val="clear" w:color="auto" w:fill="auto"/>
            <w:hideMark/>
          </w:tcPr>
          <w:p w14:paraId="398E35DE"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Country of Server </w:t>
            </w:r>
          </w:p>
        </w:tc>
        <w:tc>
          <w:tcPr>
            <w:tcW w:w="2310" w:type="dxa"/>
            <w:tcBorders>
              <w:top w:val="single" w:sz="12" w:space="0" w:color="auto"/>
              <w:left w:val="nil"/>
              <w:bottom w:val="single" w:sz="12" w:space="0" w:color="auto"/>
              <w:right w:val="nil"/>
            </w:tcBorders>
            <w:shd w:val="clear" w:color="auto" w:fill="auto"/>
            <w:hideMark/>
          </w:tcPr>
          <w:p w14:paraId="1FB54F01" w14:textId="1A5C312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or Closed Software</w:t>
            </w:r>
          </w:p>
        </w:tc>
        <w:tc>
          <w:tcPr>
            <w:tcW w:w="1995" w:type="dxa"/>
            <w:tcBorders>
              <w:top w:val="single" w:sz="12" w:space="0" w:color="auto"/>
              <w:left w:val="nil"/>
              <w:bottom w:val="single" w:sz="12" w:space="0" w:color="auto"/>
              <w:right w:val="nil"/>
            </w:tcBorders>
            <w:shd w:val="clear" w:color="auto" w:fill="auto"/>
            <w:hideMark/>
          </w:tcPr>
          <w:p w14:paraId="09A4AC8A"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Redirects </w:t>
            </w:r>
          </w:p>
        </w:tc>
      </w:tr>
      <w:tr w:rsidR="008A2B1B" w:rsidRPr="008D28B5" w14:paraId="2E4FFA94" w14:textId="77777777" w:rsidTr="0084659F">
        <w:trPr>
          <w:trHeight w:val="300"/>
        </w:trPr>
        <w:tc>
          <w:tcPr>
            <w:tcW w:w="2430" w:type="dxa"/>
            <w:tcBorders>
              <w:top w:val="nil"/>
              <w:left w:val="nil"/>
              <w:bottom w:val="nil"/>
              <w:right w:val="nil"/>
            </w:tcBorders>
            <w:shd w:val="clear" w:color="auto" w:fill="auto"/>
            <w:hideMark/>
          </w:tcPr>
          <w:p w14:paraId="61C3D46E"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b/>
                <w:bCs/>
                <w:kern w:val="0"/>
                <w:sz w:val="24"/>
                <w:szCs w:val="24"/>
                <w:lang w:eastAsia="en-GB"/>
                <w14:ligatures w14:val="none"/>
              </w:rPr>
              <w:t>GISAID</w:t>
            </w: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30B97992"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Germany </w:t>
            </w:r>
          </w:p>
        </w:tc>
        <w:tc>
          <w:tcPr>
            <w:tcW w:w="2310" w:type="dxa"/>
            <w:tcBorders>
              <w:top w:val="nil"/>
              <w:left w:val="nil"/>
              <w:bottom w:val="nil"/>
              <w:right w:val="nil"/>
            </w:tcBorders>
            <w:shd w:val="clear" w:color="auto" w:fill="auto"/>
            <w:hideMark/>
          </w:tcPr>
          <w:p w14:paraId="5679A84F"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nil"/>
              <w:right w:val="nil"/>
            </w:tcBorders>
            <w:shd w:val="clear" w:color="auto" w:fill="auto"/>
            <w:hideMark/>
          </w:tcPr>
          <w:p w14:paraId="143AC97A"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Y </w:t>
            </w:r>
          </w:p>
        </w:tc>
      </w:tr>
      <w:tr w:rsidR="008A2B1B" w:rsidRPr="008D28B5" w14:paraId="5B82D0A1" w14:textId="77777777" w:rsidTr="0084659F">
        <w:trPr>
          <w:trHeight w:val="300"/>
        </w:trPr>
        <w:tc>
          <w:tcPr>
            <w:tcW w:w="2430" w:type="dxa"/>
            <w:tcBorders>
              <w:top w:val="nil"/>
              <w:left w:val="nil"/>
              <w:bottom w:val="nil"/>
              <w:right w:val="nil"/>
            </w:tcBorders>
            <w:shd w:val="clear" w:color="auto" w:fill="auto"/>
            <w:hideMark/>
          </w:tcPr>
          <w:p w14:paraId="4D4CCE8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169B7420"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USA </w:t>
            </w:r>
          </w:p>
        </w:tc>
        <w:tc>
          <w:tcPr>
            <w:tcW w:w="2310" w:type="dxa"/>
            <w:tcBorders>
              <w:top w:val="nil"/>
              <w:left w:val="nil"/>
              <w:bottom w:val="nil"/>
              <w:right w:val="nil"/>
            </w:tcBorders>
            <w:shd w:val="clear" w:color="auto" w:fill="auto"/>
            <w:hideMark/>
          </w:tcPr>
          <w:p w14:paraId="64C29EC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Closed </w:t>
            </w:r>
          </w:p>
        </w:tc>
        <w:tc>
          <w:tcPr>
            <w:tcW w:w="1995" w:type="dxa"/>
            <w:tcBorders>
              <w:top w:val="nil"/>
              <w:left w:val="nil"/>
              <w:bottom w:val="nil"/>
              <w:right w:val="nil"/>
            </w:tcBorders>
            <w:shd w:val="clear" w:color="auto" w:fill="auto"/>
            <w:hideMark/>
          </w:tcPr>
          <w:p w14:paraId="1951359F"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N </w:t>
            </w:r>
          </w:p>
        </w:tc>
      </w:tr>
      <w:tr w:rsidR="008A2B1B" w:rsidRPr="008D28B5" w14:paraId="63AF66FF" w14:textId="77777777" w:rsidTr="0084659F">
        <w:trPr>
          <w:trHeight w:val="300"/>
        </w:trPr>
        <w:tc>
          <w:tcPr>
            <w:tcW w:w="2430" w:type="dxa"/>
            <w:tcBorders>
              <w:top w:val="nil"/>
              <w:left w:val="nil"/>
              <w:bottom w:val="nil"/>
              <w:right w:val="nil"/>
            </w:tcBorders>
            <w:shd w:val="clear" w:color="auto" w:fill="auto"/>
            <w:hideMark/>
          </w:tcPr>
          <w:p w14:paraId="448A8F59"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b/>
                <w:bCs/>
                <w:kern w:val="0"/>
                <w:sz w:val="24"/>
                <w:szCs w:val="24"/>
                <w:lang w:eastAsia="en-GB"/>
                <w14:ligatures w14:val="none"/>
              </w:rPr>
              <w:t>CV19-DP</w:t>
            </w: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nil"/>
              <w:right w:val="nil"/>
            </w:tcBorders>
            <w:shd w:val="clear" w:color="auto" w:fill="auto"/>
            <w:hideMark/>
          </w:tcPr>
          <w:p w14:paraId="12AA2187"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UK </w:t>
            </w:r>
          </w:p>
        </w:tc>
        <w:tc>
          <w:tcPr>
            <w:tcW w:w="2310" w:type="dxa"/>
            <w:tcBorders>
              <w:top w:val="nil"/>
              <w:left w:val="nil"/>
              <w:bottom w:val="nil"/>
              <w:right w:val="nil"/>
            </w:tcBorders>
            <w:shd w:val="clear" w:color="auto" w:fill="auto"/>
            <w:hideMark/>
          </w:tcPr>
          <w:p w14:paraId="23D4E381"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nil"/>
              <w:right w:val="nil"/>
            </w:tcBorders>
            <w:shd w:val="clear" w:color="auto" w:fill="auto"/>
            <w:hideMark/>
          </w:tcPr>
          <w:p w14:paraId="39288CD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Y </w:t>
            </w:r>
          </w:p>
        </w:tc>
      </w:tr>
      <w:tr w:rsidR="008A2B1B" w:rsidRPr="008D28B5" w14:paraId="2F0B237E" w14:textId="77777777" w:rsidTr="0084659F">
        <w:trPr>
          <w:trHeight w:val="300"/>
        </w:trPr>
        <w:tc>
          <w:tcPr>
            <w:tcW w:w="2430" w:type="dxa"/>
            <w:tcBorders>
              <w:top w:val="nil"/>
              <w:left w:val="nil"/>
              <w:bottom w:val="single" w:sz="12" w:space="0" w:color="auto"/>
              <w:right w:val="nil"/>
            </w:tcBorders>
            <w:shd w:val="clear" w:color="auto" w:fill="auto"/>
            <w:hideMark/>
          </w:tcPr>
          <w:p w14:paraId="5B0F3780"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tc>
        <w:tc>
          <w:tcPr>
            <w:tcW w:w="2250" w:type="dxa"/>
            <w:tcBorders>
              <w:top w:val="nil"/>
              <w:left w:val="nil"/>
              <w:bottom w:val="single" w:sz="12" w:space="0" w:color="auto"/>
              <w:right w:val="nil"/>
            </w:tcBorders>
            <w:shd w:val="clear" w:color="auto" w:fill="auto"/>
            <w:hideMark/>
          </w:tcPr>
          <w:p w14:paraId="71D114CB"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UK </w:t>
            </w:r>
          </w:p>
        </w:tc>
        <w:tc>
          <w:tcPr>
            <w:tcW w:w="2310" w:type="dxa"/>
            <w:tcBorders>
              <w:top w:val="nil"/>
              <w:left w:val="nil"/>
              <w:bottom w:val="single" w:sz="12" w:space="0" w:color="auto"/>
              <w:right w:val="nil"/>
            </w:tcBorders>
            <w:shd w:val="clear" w:color="auto" w:fill="auto"/>
            <w:hideMark/>
          </w:tcPr>
          <w:p w14:paraId="7D17B424"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Open </w:t>
            </w:r>
          </w:p>
        </w:tc>
        <w:tc>
          <w:tcPr>
            <w:tcW w:w="1995" w:type="dxa"/>
            <w:tcBorders>
              <w:top w:val="nil"/>
              <w:left w:val="nil"/>
              <w:bottom w:val="single" w:sz="12" w:space="0" w:color="auto"/>
              <w:right w:val="nil"/>
            </w:tcBorders>
            <w:shd w:val="clear" w:color="auto" w:fill="auto"/>
            <w:hideMark/>
          </w:tcPr>
          <w:p w14:paraId="1166C7C9"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N </w:t>
            </w:r>
          </w:p>
        </w:tc>
      </w:tr>
    </w:tbl>
    <w:p w14:paraId="595D5876" w14:textId="77777777" w:rsidR="0084659F" w:rsidRPr="0084659F" w:rsidRDefault="0084659F" w:rsidP="0084659F">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6D178FD7" w14:textId="07FEFCE1" w:rsidR="0084659F" w:rsidRPr="0084659F" w:rsidRDefault="0084659F" w:rsidP="00755E2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4659F">
        <w:rPr>
          <w:rFonts w:ascii="Times New Roman" w:eastAsia="Times New Roman" w:hAnsi="Times New Roman" w:cs="Times New Roman"/>
          <w:kern w:val="0"/>
          <w:sz w:val="24"/>
          <w:szCs w:val="24"/>
          <w:lang w:eastAsia="en-GB"/>
          <w14:ligatures w14:val="none"/>
        </w:rPr>
        <w:t xml:space="preserve">Table </w:t>
      </w:r>
      <w:r w:rsidR="00C75C96">
        <w:rPr>
          <w:rFonts w:ascii="Times New Roman" w:eastAsia="Times New Roman" w:hAnsi="Times New Roman" w:cs="Times New Roman"/>
          <w:kern w:val="0"/>
          <w:sz w:val="24"/>
          <w:szCs w:val="24"/>
          <w:lang w:eastAsia="en-GB"/>
          <w14:ligatures w14:val="none"/>
        </w:rPr>
        <w:t>1</w:t>
      </w:r>
      <w:r w:rsidRPr="0084659F">
        <w:rPr>
          <w:rFonts w:ascii="Times New Roman" w:eastAsia="Times New Roman" w:hAnsi="Times New Roman" w:cs="Times New Roman"/>
          <w:kern w:val="0"/>
          <w:sz w:val="24"/>
          <w:szCs w:val="24"/>
          <w:lang w:eastAsia="en-GB"/>
          <w14:ligatures w14:val="none"/>
        </w:rPr>
        <w:t>: System infrastructure (Architecture). This table details the openness and geographical location of the data infrastructure as correlated by TCP</w:t>
      </w:r>
      <w:r w:rsidRPr="0084659F">
        <w:rPr>
          <w:rFonts w:ascii="Times New Roman" w:eastAsia="Times New Roman" w:hAnsi="Times New Roman" w:cs="Times New Roman"/>
          <w:i/>
          <w:iCs/>
          <w:kern w:val="0"/>
          <w:sz w:val="24"/>
          <w:szCs w:val="24"/>
          <w:lang w:eastAsia="en-GB"/>
          <w14:ligatures w14:val="none"/>
        </w:rPr>
        <w:t>. </w:t>
      </w:r>
      <w:r w:rsidRPr="0084659F">
        <w:rPr>
          <w:rFonts w:ascii="Times New Roman" w:eastAsia="Times New Roman" w:hAnsi="Times New Roman" w:cs="Times New Roman"/>
          <w:kern w:val="0"/>
          <w:sz w:val="24"/>
          <w:szCs w:val="24"/>
          <w:lang w:eastAsia="en-GB"/>
          <w14:ligatures w14:val="none"/>
        </w:rPr>
        <w:t> </w:t>
      </w:r>
    </w:p>
    <w:p w14:paraId="5917692B" w14:textId="70CB4A17" w:rsidR="002575CB" w:rsidRPr="008D28B5" w:rsidRDefault="0084659F"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4659F">
        <w:rPr>
          <w:rFonts w:ascii="Times New Roman" w:eastAsia="Times New Roman" w:hAnsi="Times New Roman" w:cs="Times New Roman"/>
          <w:kern w:val="0"/>
          <w:sz w:val="24"/>
          <w:szCs w:val="24"/>
          <w:lang w:eastAsia="en-GB"/>
          <w14:ligatures w14:val="none"/>
        </w:rPr>
        <w:t> </w:t>
      </w:r>
    </w:p>
    <w:p w14:paraId="41E65994" w14:textId="3D075B1B" w:rsidR="00755E2B" w:rsidRPr="008D28B5" w:rsidRDefault="00755E2B"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p>
    <w:p w14:paraId="1FF5C7F6" w14:textId="25B1D3AE" w:rsidR="00366F04" w:rsidRDefault="00366F04"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212933A" w14:textId="0DA6E9D2"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764D748" w14:textId="52A3D59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2472740" w14:textId="2EB9B112"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4CACBE5" w14:textId="12FCC73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67262B8" w14:textId="6D41DDF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2EE5F79" w14:textId="5DD164B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511D6C9" w14:textId="5869C51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CBB0F05" w14:textId="5F3C22D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1113480" w14:textId="2C17D44A"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37E0CB" w14:textId="5FB7914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04D4037" w14:textId="4EA5354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2F9C095" w14:textId="325DDB29"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5AD953A" w14:textId="7F42AA0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B81FE8D" w14:textId="050F34A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362A9F4" w14:textId="6B1EC89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701FF42" w14:textId="42AA35A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6D94E18" w14:textId="29959CF4"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BB2F2E3" w14:textId="4B1CDBC9"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D288876" w14:textId="0707D39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24BF3BC" w14:textId="46D2448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B9B7843" w14:textId="666162ED"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11D0DF7" w14:textId="12AD9DD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8D042B" w14:textId="21E5AEE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373A020" w14:textId="05D294B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A9EEC17" w14:textId="3DD42B7C"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F951B14" w14:textId="663C786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38E2D7DD" w14:textId="717FFCB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60F0AF7" w14:textId="1A2483C5"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5DFCE79" w14:textId="7600AA61"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129554CF" w14:textId="05E34F90"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7C6FE9ED" w14:textId="6C6E2627"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58BA8626" w14:textId="06B953D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0ED3535A" w14:textId="5C316628"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6E28EACA" w14:textId="30D9AD5F" w:rsidR="00C75C96"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29DCE16A" w14:textId="77777777" w:rsidR="00C75C96" w:rsidRPr="008D28B5" w:rsidRDefault="00C75C96" w:rsidP="00755E2B">
      <w:pPr>
        <w:spacing w:after="0" w:line="240" w:lineRule="auto"/>
        <w:textAlignment w:val="baseline"/>
        <w:rPr>
          <w:rFonts w:ascii="Times New Roman" w:eastAsia="Times New Roman" w:hAnsi="Times New Roman" w:cs="Times New Roman"/>
          <w:kern w:val="0"/>
          <w:sz w:val="24"/>
          <w:szCs w:val="24"/>
          <w:lang w:eastAsia="en-GB"/>
          <w14:ligatures w14:val="none"/>
        </w:rPr>
      </w:pPr>
    </w:p>
    <w:p w14:paraId="4F41171B" w14:textId="4465DCBE"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p>
    <w:tbl>
      <w:tblPr>
        <w:tblStyle w:val="PlainTable2"/>
        <w:tblW w:w="0" w:type="dxa"/>
        <w:tblLook w:val="04A0" w:firstRow="1" w:lastRow="0" w:firstColumn="1" w:lastColumn="0" w:noHBand="0" w:noVBand="1"/>
      </w:tblPr>
      <w:tblGrid>
        <w:gridCol w:w="1756"/>
        <w:gridCol w:w="2835"/>
        <w:gridCol w:w="4435"/>
      </w:tblGrid>
      <w:tr w:rsidR="008A2B1B" w:rsidRPr="008D28B5" w14:paraId="6CD00666" w14:textId="77777777" w:rsidTr="00E14187">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740" w:type="dxa"/>
            <w:hideMark/>
          </w:tcPr>
          <w:p w14:paraId="0F20552E" w14:textId="77777777" w:rsidR="002575CB" w:rsidRPr="002575CB" w:rsidRDefault="002575CB" w:rsidP="002575CB">
            <w:pPr>
              <w:ind w:firstLine="720"/>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lastRenderedPageBreak/>
              <w:t>Data Infrastructure </w:t>
            </w:r>
          </w:p>
        </w:tc>
        <w:tc>
          <w:tcPr>
            <w:tcW w:w="2955" w:type="dxa"/>
            <w:hideMark/>
          </w:tcPr>
          <w:p w14:paraId="66708E8A" w14:textId="77777777" w:rsidR="002575CB" w:rsidRPr="008D28B5" w:rsidRDefault="002575CB" w:rsidP="00E14187">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Data </w:t>
            </w:r>
          </w:p>
        </w:tc>
        <w:tc>
          <w:tcPr>
            <w:tcW w:w="4785" w:type="dxa"/>
            <w:hideMark/>
          </w:tcPr>
          <w:p w14:paraId="07193341" w14:textId="77777777" w:rsidR="002575CB" w:rsidRPr="008D28B5" w:rsidRDefault="002575CB" w:rsidP="00E14187">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Metadata </w:t>
            </w:r>
          </w:p>
        </w:tc>
      </w:tr>
      <w:tr w:rsidR="008A2B1B" w:rsidRPr="008D28B5" w14:paraId="5EDD0F6A" w14:textId="77777777" w:rsidTr="00E141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0" w:type="dxa"/>
            <w:hideMark/>
          </w:tcPr>
          <w:p w14:paraId="03926355" w14:textId="77777777" w:rsidR="002575CB" w:rsidRPr="008D28B5" w:rsidRDefault="002575CB" w:rsidP="00E14187">
            <w:pPr>
              <w:ind w:left="360"/>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GISAID </w:t>
            </w:r>
          </w:p>
        </w:tc>
        <w:tc>
          <w:tcPr>
            <w:tcW w:w="2955" w:type="dxa"/>
            <w:hideMark/>
          </w:tcPr>
          <w:p w14:paraId="21F9532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Virus name </w:t>
            </w:r>
          </w:p>
          <w:p w14:paraId="74F6C2A5"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ID </w:t>
            </w:r>
          </w:p>
          <w:p w14:paraId="399633D8"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Passage details/history </w:t>
            </w:r>
          </w:p>
          <w:p w14:paraId="524FC1B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58C7073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w:t>
            </w:r>
          </w:p>
          <w:p w14:paraId="666D516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0AD8B6A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Length </w:t>
            </w:r>
          </w:p>
          <w:p w14:paraId="36E33301"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Originating lab </w:t>
            </w:r>
          </w:p>
          <w:p w14:paraId="4528722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Submitting lab </w:t>
            </w:r>
          </w:p>
        </w:tc>
        <w:tc>
          <w:tcPr>
            <w:tcW w:w="4785" w:type="dxa"/>
            <w:hideMark/>
          </w:tcPr>
          <w:p w14:paraId="3BAFEBE7"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Institute Information</w:t>
            </w:r>
            <w:r w:rsidRPr="008D28B5">
              <w:rPr>
                <w:rFonts w:ascii="Times New Roman" w:eastAsia="Times New Roman" w:hAnsi="Times New Roman" w:cs="Times New Roman"/>
                <w:kern w:val="0"/>
                <w:sz w:val="24"/>
                <w:szCs w:val="24"/>
                <w:lang w:eastAsia="en-GB"/>
                <w14:ligatures w14:val="none"/>
              </w:rPr>
              <w:t> </w:t>
            </w:r>
          </w:p>
          <w:p w14:paraId="66F9DD6C"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Originating lab </w:t>
            </w:r>
          </w:p>
          <w:p w14:paraId="1AB076A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7EC4357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ID given by the originating lab </w:t>
            </w:r>
          </w:p>
          <w:p w14:paraId="4843DF6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Submitting lab </w:t>
            </w:r>
          </w:p>
          <w:p w14:paraId="6EDF90FE"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11CA6127"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ID given by submitting lab </w:t>
            </w:r>
          </w:p>
          <w:p w14:paraId="1BFDD8D5"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Authors </w:t>
            </w:r>
          </w:p>
          <w:p w14:paraId="747417AD"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Submitter Information</w:t>
            </w:r>
            <w:r w:rsidRPr="008D28B5">
              <w:rPr>
                <w:rFonts w:ascii="Times New Roman" w:eastAsia="Times New Roman" w:hAnsi="Times New Roman" w:cs="Times New Roman"/>
                <w:kern w:val="0"/>
                <w:sz w:val="24"/>
                <w:szCs w:val="24"/>
                <w:lang w:eastAsia="en-GB"/>
                <w14:ligatures w14:val="none"/>
              </w:rPr>
              <w:t> </w:t>
            </w:r>
          </w:p>
          <w:p w14:paraId="24BD3FC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Submitter </w:t>
            </w:r>
          </w:p>
          <w:p w14:paraId="0B45BAB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Submission Date </w:t>
            </w:r>
          </w:p>
          <w:p w14:paraId="0D1817F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Address </w:t>
            </w:r>
          </w:p>
          <w:p w14:paraId="705CBF70"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Virus Detail</w:t>
            </w:r>
            <w:r w:rsidRPr="008D28B5">
              <w:rPr>
                <w:rFonts w:ascii="Times New Roman" w:eastAsia="Times New Roman" w:hAnsi="Times New Roman" w:cs="Times New Roman"/>
                <w:kern w:val="0"/>
                <w:sz w:val="24"/>
                <w:szCs w:val="24"/>
                <w:lang w:eastAsia="en-GB"/>
                <w14:ligatures w14:val="none"/>
              </w:rPr>
              <w:t> </w:t>
            </w:r>
          </w:p>
          <w:p w14:paraId="312921E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Virus name </w:t>
            </w:r>
          </w:p>
          <w:p w14:paraId="12074CDA"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ID </w:t>
            </w:r>
          </w:p>
          <w:p w14:paraId="3D1C132C"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Type </w:t>
            </w:r>
          </w:p>
          <w:p w14:paraId="79185FD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Clade </w:t>
            </w:r>
          </w:p>
          <w:p w14:paraId="37229C2B"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Pango Lineage </w:t>
            </w:r>
          </w:p>
          <w:p w14:paraId="45CDF34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AA Substitutions </w:t>
            </w:r>
          </w:p>
          <w:p w14:paraId="08FA42C9"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Variant </w:t>
            </w:r>
          </w:p>
          <w:p w14:paraId="03E0CCA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Passage details/history </w:t>
            </w:r>
          </w:p>
          <w:p w14:paraId="6217B58C"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Sample Information</w:t>
            </w:r>
            <w:r w:rsidRPr="008D28B5">
              <w:rPr>
                <w:rFonts w:ascii="Times New Roman" w:eastAsia="Times New Roman" w:hAnsi="Times New Roman" w:cs="Times New Roman"/>
                <w:kern w:val="0"/>
                <w:sz w:val="24"/>
                <w:szCs w:val="24"/>
                <w:lang w:eastAsia="en-GB"/>
                <w14:ligatures w14:val="none"/>
              </w:rPr>
              <w:t> </w:t>
            </w:r>
          </w:p>
          <w:p w14:paraId="429CB35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109A127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01C40A2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Gender </w:t>
            </w:r>
          </w:p>
          <w:p w14:paraId="58C5106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Patient Age </w:t>
            </w:r>
          </w:p>
          <w:p w14:paraId="1B12B0F6"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Patient Status </w:t>
            </w:r>
          </w:p>
          <w:p w14:paraId="371B95AD"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Specimen source </w:t>
            </w:r>
          </w:p>
          <w:p w14:paraId="3849CC3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Sampling strategy </w:t>
            </w:r>
          </w:p>
          <w:p w14:paraId="022B2C13"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Outbreak </w:t>
            </w:r>
          </w:p>
          <w:p w14:paraId="4D46983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Vaccinated </w:t>
            </w:r>
          </w:p>
          <w:p w14:paraId="284947A0"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Treatment </w:t>
            </w:r>
          </w:p>
          <w:p w14:paraId="1E4D9BF8"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Sequencing Technology </w:t>
            </w:r>
          </w:p>
          <w:p w14:paraId="22654094"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Assembly method </w:t>
            </w:r>
          </w:p>
          <w:p w14:paraId="216B2C2F" w14:textId="77777777" w:rsidR="002575CB" w:rsidRPr="002575CB"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Coverage </w:t>
            </w:r>
          </w:p>
          <w:p w14:paraId="58AA2BEB" w14:textId="77777777" w:rsidR="002575CB" w:rsidRPr="008D28B5" w:rsidRDefault="002575CB"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Comment </w:t>
            </w:r>
          </w:p>
          <w:p w14:paraId="747FA15C"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F71D251"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F34EC7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113F15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73DB34D"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E57BC72"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3A61834"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C87E566"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90BD4C8"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967D820"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22065C3"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42DD4A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AABED49" w14:textId="77777777"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1E6D098" w14:textId="0D44277F" w:rsidR="00366F04" w:rsidRPr="008D28B5" w:rsidRDefault="00366F04" w:rsidP="00E14187">
            <w:pPr>
              <w:ind w:left="36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r w:rsidR="008A2B1B" w:rsidRPr="008D28B5" w14:paraId="452ED35F" w14:textId="77777777" w:rsidTr="00E14187">
        <w:trPr>
          <w:trHeight w:val="11488"/>
        </w:trPr>
        <w:tc>
          <w:tcPr>
            <w:cnfStyle w:val="001000000000" w:firstRow="0" w:lastRow="0" w:firstColumn="1" w:lastColumn="0" w:oddVBand="0" w:evenVBand="0" w:oddHBand="0" w:evenHBand="0" w:firstRowFirstColumn="0" w:firstRowLastColumn="0" w:lastRowFirstColumn="0" w:lastRowLastColumn="0"/>
            <w:tcW w:w="1740" w:type="dxa"/>
            <w:hideMark/>
          </w:tcPr>
          <w:p w14:paraId="61A53830" w14:textId="38F4CA29" w:rsidR="002575CB" w:rsidRPr="002575CB" w:rsidRDefault="002575CB" w:rsidP="007C22BA">
            <w:pPr>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lastRenderedPageBreak/>
              <w:t>CV19-DP </w:t>
            </w:r>
          </w:p>
        </w:tc>
        <w:tc>
          <w:tcPr>
            <w:tcW w:w="2955" w:type="dxa"/>
            <w:hideMark/>
          </w:tcPr>
          <w:p w14:paraId="1A696BBF" w14:textId="62EABF82"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59573DD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Mol type </w:t>
            </w:r>
          </w:p>
          <w:p w14:paraId="02ECA845"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Country </w:t>
            </w:r>
          </w:p>
          <w:p w14:paraId="4C000AE6"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38AEFD5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Lineage </w:t>
            </w:r>
          </w:p>
          <w:p w14:paraId="2C3AA12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Cross-references </w:t>
            </w:r>
          </w:p>
          <w:p w14:paraId="6045B3E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Release date </w:t>
            </w:r>
          </w:p>
          <w:p w14:paraId="6D148BF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modification date </w:t>
            </w:r>
          </w:p>
          <w:p w14:paraId="484AB97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name </w:t>
            </w:r>
          </w:p>
          <w:p w14:paraId="75BA7E6B"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w:t>
            </w:r>
          </w:p>
          <w:p w14:paraId="0E90CDC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Taxonomy </w:t>
            </w:r>
          </w:p>
          <w:p w14:paraId="6433FFE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Strain </w:t>
            </w:r>
          </w:p>
          <w:p w14:paraId="39EDE16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Isolate </w:t>
            </w:r>
          </w:p>
          <w:p w14:paraId="75EC9F4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Location </w:t>
            </w:r>
          </w:p>
          <w:p w14:paraId="11A85558"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Coverage(%) </w:t>
            </w:r>
          </w:p>
        </w:tc>
        <w:tc>
          <w:tcPr>
            <w:tcW w:w="4785" w:type="dxa"/>
            <w:hideMark/>
          </w:tcPr>
          <w:p w14:paraId="01DEDAED" w14:textId="5EEE640C"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Sample Attributes </w:t>
            </w:r>
            <w:r w:rsidRPr="008D28B5">
              <w:rPr>
                <w:rFonts w:ascii="Times New Roman" w:eastAsia="Times New Roman" w:hAnsi="Times New Roman" w:cs="Times New Roman"/>
                <w:kern w:val="0"/>
                <w:sz w:val="24"/>
                <w:szCs w:val="24"/>
                <w:lang w:eastAsia="en-GB"/>
                <w14:ligatures w14:val="none"/>
              </w:rPr>
              <w:t> </w:t>
            </w:r>
          </w:p>
          <w:p w14:paraId="5D81744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ENA-CHECKLIST </w:t>
            </w:r>
          </w:p>
          <w:p w14:paraId="4A570B95"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alias </w:t>
            </w:r>
          </w:p>
          <w:p w14:paraId="086435A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Center name </w:t>
            </w:r>
          </w:p>
          <w:p w14:paraId="076B68C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SRA accession </w:t>
            </w:r>
          </w:p>
          <w:p w14:paraId="3E9EEEE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Submitter id </w:t>
            </w:r>
          </w:p>
          <w:p w14:paraId="724033F6"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Broker name </w:t>
            </w:r>
          </w:p>
          <w:p w14:paraId="241663F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institution </w:t>
            </w:r>
          </w:p>
          <w:p w14:paraId="0A0607D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2466DE41"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Collector name </w:t>
            </w:r>
          </w:p>
          <w:p w14:paraId="19692AB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Geographic location (country and/or sea) </w:t>
            </w:r>
          </w:p>
          <w:p w14:paraId="7298BD2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Geographic location (region and locality) </w:t>
            </w:r>
          </w:p>
          <w:p w14:paraId="689D0849"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common name </w:t>
            </w:r>
          </w:p>
          <w:p w14:paraId="6B53BC3F"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age </w:t>
            </w:r>
          </w:p>
          <w:p w14:paraId="202C1CD4" w14:textId="152A7FD2"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Host health state </w:t>
            </w:r>
          </w:p>
          <w:p w14:paraId="575AB1E7"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Sequence</w:t>
            </w:r>
            <w:r w:rsidRPr="008D28B5">
              <w:rPr>
                <w:rFonts w:ascii="Times New Roman" w:eastAsia="Times New Roman" w:hAnsi="Times New Roman" w:cs="Times New Roman"/>
                <w:kern w:val="0"/>
                <w:sz w:val="24"/>
                <w:szCs w:val="24"/>
                <w:lang w:eastAsia="en-GB"/>
                <w14:ligatures w14:val="none"/>
              </w:rPr>
              <w:t> </w:t>
            </w:r>
          </w:p>
          <w:p w14:paraId="4D67D04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22AEC43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Organism </w:t>
            </w:r>
          </w:p>
          <w:p w14:paraId="25AAF65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Mol Type </w:t>
            </w:r>
          </w:p>
          <w:p w14:paraId="2AB9E29E"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Topology </w:t>
            </w:r>
          </w:p>
          <w:p w14:paraId="38378DE8"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Base Count </w:t>
            </w:r>
          </w:p>
          <w:p w14:paraId="464BD43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Dataclass </w:t>
            </w:r>
          </w:p>
          <w:p w14:paraId="661876F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 Division </w:t>
            </w:r>
          </w:p>
          <w:p w14:paraId="5399357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Country </w:t>
            </w:r>
          </w:p>
          <w:p w14:paraId="37A56F4C"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Collection Date </w:t>
            </w:r>
          </w:p>
          <w:p w14:paraId="320AAF5B" w14:textId="32440E06"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Chromosome </w:t>
            </w:r>
          </w:p>
          <w:p w14:paraId="5EF5F43F"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Navigation and Cross Reference</w:t>
            </w:r>
            <w:r w:rsidRPr="008D28B5">
              <w:rPr>
                <w:rFonts w:ascii="Times New Roman" w:eastAsia="Times New Roman" w:hAnsi="Times New Roman" w:cs="Times New Roman"/>
                <w:kern w:val="0"/>
                <w:sz w:val="24"/>
                <w:szCs w:val="24"/>
                <w:lang w:eastAsia="en-GB"/>
                <w14:ligatures w14:val="none"/>
              </w:rPr>
              <w:t> </w:t>
            </w:r>
          </w:p>
          <w:p w14:paraId="1CA80BF3"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Sample </w:t>
            </w:r>
          </w:p>
          <w:p w14:paraId="75DF34CD"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Study </w:t>
            </w:r>
          </w:p>
          <w:p w14:paraId="19866464" w14:textId="03EE1E2B"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Taxon </w:t>
            </w:r>
          </w:p>
          <w:p w14:paraId="53C60454"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Publications</w:t>
            </w:r>
            <w:r w:rsidRPr="008D28B5">
              <w:rPr>
                <w:rFonts w:ascii="Times New Roman" w:eastAsia="Times New Roman" w:hAnsi="Times New Roman" w:cs="Times New Roman"/>
                <w:kern w:val="0"/>
                <w:sz w:val="24"/>
                <w:szCs w:val="24"/>
                <w:lang w:eastAsia="en-GB"/>
                <w14:ligatures w14:val="none"/>
              </w:rPr>
              <w:t> </w:t>
            </w:r>
          </w:p>
          <w:p w14:paraId="6EA0E69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Author </w:t>
            </w:r>
          </w:p>
          <w:p w14:paraId="2DBB84DA"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Title </w:t>
            </w:r>
          </w:p>
          <w:p w14:paraId="0DE4700C" w14:textId="77777777" w:rsidR="002575CB" w:rsidRPr="008D28B5"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Sequence Version Archive</w:t>
            </w:r>
            <w:r w:rsidRPr="008D28B5">
              <w:rPr>
                <w:rFonts w:ascii="Times New Roman" w:eastAsia="Times New Roman" w:hAnsi="Times New Roman" w:cs="Times New Roman"/>
                <w:kern w:val="0"/>
                <w:sz w:val="24"/>
                <w:szCs w:val="24"/>
                <w:lang w:eastAsia="en-GB"/>
                <w14:ligatures w14:val="none"/>
              </w:rPr>
              <w:t> </w:t>
            </w:r>
          </w:p>
          <w:p w14:paraId="0FAB2F77"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Accession </w:t>
            </w:r>
          </w:p>
          <w:p w14:paraId="35489710"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Sequence Version </w:t>
            </w:r>
          </w:p>
          <w:p w14:paraId="3CD80872"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First Public </w:t>
            </w:r>
          </w:p>
          <w:p w14:paraId="46C8C9C4"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Last Updated </w:t>
            </w:r>
          </w:p>
          <w:p w14:paraId="1FF14191" w14:textId="77777777" w:rsidR="002575CB" w:rsidRPr="002575CB" w:rsidRDefault="002575CB" w:rsidP="00E14187">
            <w:pPr>
              <w:ind w:left="36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Fasta | EMBL </w:t>
            </w:r>
          </w:p>
          <w:p w14:paraId="056D1798" w14:textId="6DD6A05B" w:rsidR="002575CB" w:rsidRPr="002575CB" w:rsidRDefault="002575CB" w:rsidP="00E14187">
            <w:pPr>
              <w:ind w:left="78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bl>
    <w:p w14:paraId="758F8D8E" w14:textId="3F1E2559" w:rsidR="002575CB" w:rsidRPr="008D28B5" w:rsidRDefault="002575CB" w:rsidP="00E14187">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2575CB">
        <w:rPr>
          <w:rFonts w:ascii="Times New Roman" w:eastAsia="Times New Roman" w:hAnsi="Times New Roman" w:cs="Times New Roman"/>
          <w:kern w:val="0"/>
          <w:sz w:val="24"/>
          <w:szCs w:val="24"/>
          <w:lang w:eastAsia="en-GB"/>
          <w14:ligatures w14:val="none"/>
        </w:rPr>
        <w:t>Table 2: Data and Metadata (Architecture). This table maps outs the data to metadata relationship of each infrastructure and provides an overview of features dedicated to data provenance.  </w:t>
      </w:r>
    </w:p>
    <w:p w14:paraId="1E49C7B7" w14:textId="040B9567" w:rsidR="007C22BA" w:rsidRPr="008D28B5" w:rsidRDefault="007C22BA"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4B6F3F53" w14:textId="77777777" w:rsidR="00366F04" w:rsidRPr="008D28B5" w:rsidRDefault="00366F04"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58A7A206" w14:textId="31FFB54B" w:rsidR="00755E2B" w:rsidRPr="008D28B5" w:rsidRDefault="00755E2B" w:rsidP="007C22BA">
      <w:pPr>
        <w:spacing w:after="0" w:line="240" w:lineRule="auto"/>
        <w:textAlignment w:val="baseline"/>
        <w:rPr>
          <w:rFonts w:ascii="Times New Roman" w:eastAsia="Times New Roman" w:hAnsi="Times New Roman" w:cs="Times New Roman"/>
          <w:kern w:val="0"/>
          <w:sz w:val="18"/>
          <w:szCs w:val="18"/>
          <w:lang w:eastAsia="en-GB"/>
          <w14:ligatures w14:val="none"/>
        </w:rPr>
      </w:pPr>
    </w:p>
    <w:p w14:paraId="4C6AA2A3" w14:textId="2529D93E" w:rsidR="00E14187" w:rsidRPr="008D28B5" w:rsidRDefault="002575CB" w:rsidP="00E14187">
      <w:pPr>
        <w:pStyle w:val="Heading3"/>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lastRenderedPageBreak/>
        <w:t>Submissions </w:t>
      </w:r>
    </w:p>
    <w:p w14:paraId="5A82C1CA" w14:textId="0295EB25"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Epidemiological surveillance of COVID-19 through sequencing efforts  </w:t>
      </w:r>
    </w:p>
    <w:p w14:paraId="70FD41D6" w14:textId="57301756"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The epidemiological landscape for each data infrastructure submissions vary drastically across time and space (see figure 2). The GISAID database received submissions from 197 unique countries, with 47% of these countries submitting over 5% of new cases per week. The top five countries meeting the 5% minimum were high-income countries, namely Japan, Hong Kong, Australia, United Kingdom and Canada, which had submission rates of 100%, 98.7%, 98.1%, 98.1%, and 96.8%, respectively. Regionally, the most productive regions were Europe, and North America, while other regions represented less than 15% of submissions. In terms of income group distribution, 92% of submissions to the GISAID database came from high-income countries, 5.3% from upper middle-income countries, 2.4% from lower middle-income countries, and 0.3% from low-income countries.</w:t>
      </w:r>
      <w:r w:rsidR="00E14187" w:rsidRPr="008D28B5">
        <w:rPr>
          <w:rFonts w:ascii="Times New Roman" w:eastAsia="Times New Roman" w:hAnsi="Times New Roman" w:cs="Times New Roman"/>
          <w:kern w:val="0"/>
          <w:sz w:val="24"/>
          <w:szCs w:val="24"/>
          <w:lang w:eastAsia="en-GB"/>
          <w14:ligatures w14:val="none"/>
        </w:rPr>
        <w:t xml:space="preserve"> </w:t>
      </w:r>
      <w:r w:rsidRPr="002575CB">
        <w:rPr>
          <w:rFonts w:ascii="Times New Roman" w:eastAsia="Times New Roman" w:hAnsi="Times New Roman" w:cs="Times New Roman"/>
          <w:kern w:val="0"/>
          <w:sz w:val="24"/>
          <w:szCs w:val="24"/>
          <w:lang w:eastAsia="en-GB"/>
          <w14:ligatures w14:val="none"/>
        </w:rPr>
        <w:t>In contrast, the Covid-19 Data portal received submissions from 117 unique countries, with only 21% of these countries representing a 5% capture of new cases. The leading countries in terms of submissions were Hong Kong, Taiwan, Lichenstein, United Kingdom and  New Zealand, with submission rates of 100%, 100%, 79%, 78%, 71%, respectively. The most productive regions were from North America  and Europe, while other regions represented less than 1% of submissions. The Covid-19 Data portal was heavily skewed towards high-income countries, with 98% of submissions coming from this group, while all other income groups represented less than 1% of submissions.  </w:t>
      </w:r>
    </w:p>
    <w:p w14:paraId="3ED3B28B" w14:textId="77777777" w:rsidR="002575CB" w:rsidRPr="002575CB" w:rsidRDefault="002575CB" w:rsidP="002575C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A754574" w14:textId="77777777"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Geographical Data Provenance  </w:t>
      </w:r>
    </w:p>
    <w:p w14:paraId="5FF64D81" w14:textId="77777777"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shd w:val="clear" w:color="auto" w:fill="FFFFFF"/>
          <w:lang w:eastAsia="en-GB"/>
          <w14:ligatures w14:val="none"/>
        </w:rPr>
        <w:t>The tree map (see figure 3) on the right illustrates that the United States, the United Kingdom, Germany, Denmark and Switzerland have been particularly active in the ENA database, comprising the majority of the total submissions with percentages of 46%, 34%, and 6.8%, 6.1%, 2.3% respectively. The remaining countries listed, including France, Australia, Iceland, and Slovakia, had much lower percentages of submissions under one percent, with all other countries representing less than 1% of the total submissions. The tree map on the left, which displays the submissions to the GISAID database, showcases a similar pattern of engagement in scientific research. The United States also leads in the number of submissions, accounting for 30.1% of the total, followed by the United Kingdom with 18.7% ,Germany with 6.7%. Japan and Denmark with 5% , France, Canada, Austria, Australia, Sweden, Spain, Brazil, Israel, Belgium, Netherlands, South Korea and Italy are also involved, with lower percentages ranging from one to two percent. The rest of the countries, including India and China, accounted for less than 0.5% of the total submissions.</w:t>
      </w:r>
      <w:r w:rsidRPr="002575CB">
        <w:rPr>
          <w:rFonts w:ascii="Times New Roman" w:eastAsia="Times New Roman" w:hAnsi="Times New Roman" w:cs="Times New Roman"/>
          <w:kern w:val="0"/>
          <w:sz w:val="24"/>
          <w:szCs w:val="24"/>
          <w:lang w:eastAsia="en-GB"/>
          <w14:ligatures w14:val="none"/>
        </w:rPr>
        <w:t> </w:t>
      </w:r>
    </w:p>
    <w:p w14:paraId="070829F4" w14:textId="77777777" w:rsidR="002575CB" w:rsidRPr="002575CB" w:rsidRDefault="002575CB" w:rsidP="002575CB">
      <w:pPr>
        <w:spacing w:after="0" w:line="240" w:lineRule="auto"/>
        <w:ind w:left="720" w:firstLine="720"/>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F3E322E" w14:textId="77777777" w:rsidR="002575CB" w:rsidRPr="008D28B5" w:rsidRDefault="002575CB" w:rsidP="00E14187">
      <w:pPr>
        <w:pStyle w:val="Heading4"/>
        <w:rPr>
          <w:rFonts w:ascii="Times New Roman" w:eastAsia="Times New Roman" w:hAnsi="Times New Roman" w:cs="Times New Roman"/>
          <w:b/>
          <w:bCs/>
          <w:color w:val="auto"/>
          <w:sz w:val="18"/>
          <w:szCs w:val="18"/>
          <w:lang w:eastAsia="en-GB"/>
        </w:rPr>
      </w:pPr>
      <w:r w:rsidRPr="008D28B5">
        <w:rPr>
          <w:rFonts w:ascii="Times New Roman" w:eastAsia="Times New Roman" w:hAnsi="Times New Roman" w:cs="Times New Roman"/>
          <w:b/>
          <w:bCs/>
          <w:color w:val="auto"/>
          <w:lang w:eastAsia="en-GB"/>
        </w:rPr>
        <w:t>Correlation between the two databases  </w:t>
      </w:r>
    </w:p>
    <w:p w14:paraId="1D4F61E0" w14:textId="14F8771B" w:rsidR="002575CB" w:rsidRPr="002575CB" w:rsidRDefault="002575CB" w:rsidP="00E14187">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shd w:val="clear" w:color="auto" w:fill="FFFFFF"/>
          <w:lang w:eastAsia="en-GB"/>
          <w14:ligatures w14:val="none"/>
        </w:rPr>
        <w:t>At a global scale, we observed a strong positive correlation (R = 0.73, p = &lt; 0.001) between the average weekly number of submissions in both databases (see figure 4).  At sub-regional geographical levels (continents as determined using the United Nations dataset), we observed highly significant correlations in all regions with R scores being best fitted for Europe and North America: Africa (R = 0.55, p = &lt; 0.01), Asia (R = 0.69, p &lt; 0.001), Europe (R = 0.92), North  America (R = 0.97, p = &lt; 0.01), Oceania (R = 0.4, p = &lt; 0.1), South America (R = 0.31, p = &lt; 0.1) . </w:t>
      </w:r>
      <w:r w:rsidRPr="002575CB">
        <w:rPr>
          <w:rFonts w:ascii="Times New Roman" w:eastAsia="Times New Roman" w:hAnsi="Times New Roman" w:cs="Times New Roman"/>
          <w:kern w:val="0"/>
          <w:sz w:val="24"/>
          <w:szCs w:val="24"/>
          <w:lang w:eastAsia="en-GB"/>
          <w14:ligatures w14:val="none"/>
        </w:rPr>
        <w:t> </w:t>
      </w:r>
    </w:p>
    <w:p w14:paraId="096A7D95" w14:textId="0D542AA7" w:rsidR="002575CB" w:rsidRPr="002575CB" w:rsidRDefault="00227460"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Pr>
          <w:noProof/>
        </w:rPr>
        <w:lastRenderedPageBreak/>
        <w:drawing>
          <wp:anchor distT="0" distB="0" distL="114300" distR="114300" simplePos="0" relativeHeight="251663360" behindDoc="0" locked="0" layoutInCell="1" allowOverlap="1" wp14:anchorId="55E690A9" wp14:editId="182CA18E">
            <wp:simplePos x="0" y="0"/>
            <wp:positionH relativeFrom="margin">
              <wp:align>center</wp:align>
            </wp:positionH>
            <wp:positionV relativeFrom="paragraph">
              <wp:posOffset>0</wp:posOffset>
            </wp:positionV>
            <wp:extent cx="6666865" cy="7963535"/>
            <wp:effectExtent l="0" t="0" r="635" b="0"/>
            <wp:wrapSquare wrapText="bothSides"/>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4025" cy="7972338"/>
                    </a:xfrm>
                    <a:prstGeom prst="rect">
                      <a:avLst/>
                    </a:prstGeom>
                    <a:noFill/>
                    <a:ln>
                      <a:noFill/>
                    </a:ln>
                  </pic:spPr>
                </pic:pic>
              </a:graphicData>
            </a:graphic>
            <wp14:sizeRelH relativeFrom="page">
              <wp14:pctWidth>0</wp14:pctWidth>
            </wp14:sizeRelH>
            <wp14:sizeRelV relativeFrom="page">
              <wp14:pctHeight>0</wp14:pctHeight>
            </wp14:sizeRelV>
          </wp:anchor>
        </w:drawing>
      </w:r>
      <w:r w:rsidR="002575CB" w:rsidRPr="002575CB">
        <w:rPr>
          <w:rFonts w:ascii="Times New Roman" w:eastAsia="Times New Roman" w:hAnsi="Times New Roman" w:cs="Times New Roman"/>
          <w:kern w:val="0"/>
          <w:sz w:val="24"/>
          <w:szCs w:val="24"/>
          <w:lang w:eastAsia="en-GB"/>
          <w14:ligatures w14:val="none"/>
        </w:rPr>
        <w:t> </w:t>
      </w:r>
    </w:p>
    <w:p w14:paraId="724ADF44" w14:textId="1795C213" w:rsidR="002575CB" w:rsidRPr="002575CB" w:rsidRDefault="002575CB" w:rsidP="00366F04">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Style w:val="Heading5Char"/>
          <w:rFonts w:ascii="Times New Roman" w:hAnsi="Times New Roman" w:cs="Times New Roman"/>
          <w:color w:val="auto"/>
          <w:sz w:val="24"/>
          <w:szCs w:val="24"/>
          <w:lang w:eastAsia="en-GB"/>
        </w:rPr>
        <w:t>Figure 1: Epidemiological surveillance of COVID-19 through contributor efforts.</w:t>
      </w:r>
      <w:r w:rsidRPr="002575CB">
        <w:rPr>
          <w:rFonts w:ascii="Times New Roman" w:eastAsia="Times New Roman" w:hAnsi="Times New Roman" w:cs="Times New Roman"/>
          <w:kern w:val="0"/>
          <w:sz w:val="24"/>
          <w:szCs w:val="24"/>
          <w:shd w:val="clear" w:color="auto" w:fill="FFFFFF"/>
          <w:lang w:eastAsia="en-GB"/>
          <w14:ligatures w14:val="none"/>
        </w:rPr>
        <w:t xml:space="preserve"> On the left </w:t>
      </w:r>
      <w:r w:rsidR="00AE3C15">
        <w:rPr>
          <w:rFonts w:ascii="Times New Roman" w:eastAsia="Times New Roman" w:hAnsi="Times New Roman" w:cs="Times New Roman"/>
          <w:kern w:val="0"/>
          <w:sz w:val="24"/>
          <w:szCs w:val="24"/>
          <w:shd w:val="clear" w:color="auto" w:fill="FFFFFF"/>
          <w:lang w:eastAsia="en-GB"/>
          <w14:ligatures w14:val="none"/>
        </w:rPr>
        <w:t xml:space="preserve">(CV19-DP) and the </w:t>
      </w:r>
      <w:r w:rsidR="00855775">
        <w:rPr>
          <w:rFonts w:ascii="Times New Roman" w:eastAsia="Times New Roman" w:hAnsi="Times New Roman" w:cs="Times New Roman"/>
          <w:kern w:val="0"/>
          <w:sz w:val="24"/>
          <w:szCs w:val="24"/>
          <w:shd w:val="clear" w:color="auto" w:fill="FFFFFF"/>
          <w:lang w:eastAsia="en-GB"/>
          <w14:ligatures w14:val="none"/>
        </w:rPr>
        <w:t xml:space="preserve">right (GISAID) </w:t>
      </w:r>
      <w:r w:rsidRPr="002575CB">
        <w:rPr>
          <w:rFonts w:ascii="Times New Roman" w:eastAsia="Times New Roman" w:hAnsi="Times New Roman" w:cs="Times New Roman"/>
          <w:kern w:val="0"/>
          <w:sz w:val="24"/>
          <w:szCs w:val="24"/>
          <w:shd w:val="clear" w:color="auto" w:fill="FFFFFF"/>
          <w:lang w:eastAsia="en-GB"/>
          <w14:ligatures w14:val="none"/>
        </w:rPr>
        <w:t>displays the percentage of cases sequenced for each country</w:t>
      </w:r>
      <w:r w:rsidR="00B512D0">
        <w:rPr>
          <w:rFonts w:ascii="Times New Roman" w:eastAsia="Times New Roman" w:hAnsi="Times New Roman" w:cs="Times New Roman"/>
          <w:kern w:val="0"/>
          <w:sz w:val="24"/>
          <w:szCs w:val="24"/>
          <w:shd w:val="clear" w:color="auto" w:fill="FFFFFF"/>
          <w:lang w:eastAsia="en-GB"/>
          <w14:ligatures w14:val="none"/>
        </w:rPr>
        <w:t xml:space="preserve"> and continent</w:t>
      </w:r>
      <w:r w:rsidRPr="002575CB">
        <w:rPr>
          <w:rFonts w:ascii="Times New Roman" w:eastAsia="Times New Roman" w:hAnsi="Times New Roman" w:cs="Times New Roman"/>
          <w:kern w:val="0"/>
          <w:sz w:val="24"/>
          <w:szCs w:val="24"/>
          <w:shd w:val="clear" w:color="auto" w:fill="FFFFFF"/>
          <w:lang w:eastAsia="en-GB"/>
          <w14:ligatures w14:val="none"/>
        </w:rPr>
        <w:t xml:space="preserve">, organised by epidemiological week from </w:t>
      </w:r>
      <w:r w:rsidR="00B512D0">
        <w:rPr>
          <w:rFonts w:ascii="Times New Roman" w:eastAsia="Times New Roman" w:hAnsi="Times New Roman" w:cs="Times New Roman"/>
          <w:kern w:val="0"/>
          <w:sz w:val="24"/>
          <w:szCs w:val="24"/>
          <w:shd w:val="clear" w:color="auto" w:fill="FFFFFF"/>
          <w:lang w:eastAsia="en-GB"/>
          <w14:ligatures w14:val="none"/>
        </w:rPr>
        <w:t>January</w:t>
      </w:r>
      <w:r w:rsidRPr="002575CB">
        <w:rPr>
          <w:rFonts w:ascii="Times New Roman" w:eastAsia="Times New Roman" w:hAnsi="Times New Roman" w:cs="Times New Roman"/>
          <w:kern w:val="0"/>
          <w:sz w:val="24"/>
          <w:szCs w:val="24"/>
          <w:shd w:val="clear" w:color="auto" w:fill="FFFFFF"/>
          <w:lang w:eastAsia="en-GB"/>
          <w14:ligatures w14:val="none"/>
        </w:rPr>
        <w:t xml:space="preserve"> 2020 to </w:t>
      </w:r>
      <w:r w:rsidR="00B512D0">
        <w:rPr>
          <w:rFonts w:ascii="Times New Roman" w:eastAsia="Times New Roman" w:hAnsi="Times New Roman" w:cs="Times New Roman"/>
          <w:kern w:val="0"/>
          <w:sz w:val="24"/>
          <w:szCs w:val="24"/>
          <w:shd w:val="clear" w:color="auto" w:fill="FFFFFF"/>
          <w:lang w:eastAsia="en-GB"/>
          <w14:ligatures w14:val="none"/>
        </w:rPr>
        <w:t>January 2023</w:t>
      </w:r>
      <w:r w:rsidR="00855775">
        <w:rPr>
          <w:rFonts w:ascii="Times New Roman" w:eastAsia="Times New Roman" w:hAnsi="Times New Roman" w:cs="Times New Roman"/>
          <w:kern w:val="0"/>
          <w:sz w:val="24"/>
          <w:szCs w:val="24"/>
          <w:shd w:val="clear" w:color="auto" w:fill="FFFFFF"/>
          <w:lang w:eastAsia="en-GB"/>
          <w14:ligatures w14:val="none"/>
        </w:rPr>
        <w:t>.</w:t>
      </w:r>
    </w:p>
    <w:p w14:paraId="3D64394D" w14:textId="41087F58" w:rsidR="002575CB" w:rsidRPr="002575CB" w:rsidRDefault="002575CB"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D28B5">
        <w:rPr>
          <w:rFonts w:ascii="Times New Roman" w:eastAsia="Times New Roman" w:hAnsi="Times New Roman" w:cs="Times New Roman"/>
          <w:noProof/>
          <w:kern w:val="0"/>
          <w:sz w:val="18"/>
          <w:szCs w:val="18"/>
          <w:lang w:eastAsia="en-GB"/>
          <w14:ligatures w14:val="none"/>
        </w:rPr>
        <w:lastRenderedPageBreak/>
        <w:drawing>
          <wp:anchor distT="0" distB="0" distL="114300" distR="114300" simplePos="0" relativeHeight="251660288" behindDoc="0" locked="0" layoutInCell="1" allowOverlap="1" wp14:anchorId="346E1E26" wp14:editId="1C5D7809">
            <wp:simplePos x="0" y="0"/>
            <wp:positionH relativeFrom="margin">
              <wp:align>right</wp:align>
            </wp:positionH>
            <wp:positionV relativeFrom="paragraph">
              <wp:posOffset>36</wp:posOffset>
            </wp:positionV>
            <wp:extent cx="5503545" cy="2907030"/>
            <wp:effectExtent l="0" t="0" r="1905" b="7620"/>
            <wp:wrapSquare wrapText="bothSides"/>
            <wp:docPr id="3" name="Picture 3"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reemap char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9774" cy="29103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5CB">
        <w:rPr>
          <w:rFonts w:ascii="Times New Roman" w:eastAsia="Times New Roman" w:hAnsi="Times New Roman" w:cs="Times New Roman"/>
          <w:kern w:val="0"/>
          <w:sz w:val="24"/>
          <w:szCs w:val="24"/>
          <w:lang w:eastAsia="en-GB"/>
          <w14:ligatures w14:val="none"/>
        </w:rPr>
        <w:t> </w:t>
      </w:r>
    </w:p>
    <w:p w14:paraId="48F713B7" w14:textId="53AD214E"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8D28B5">
        <w:rPr>
          <w:rStyle w:val="Heading5Char"/>
          <w:rFonts w:ascii="Times New Roman" w:hAnsi="Times New Roman" w:cs="Times New Roman"/>
          <w:noProof/>
          <w:color w:val="auto"/>
          <w:sz w:val="24"/>
          <w:szCs w:val="24"/>
        </w:rPr>
        <w:drawing>
          <wp:anchor distT="0" distB="0" distL="114300" distR="114300" simplePos="0" relativeHeight="251659264" behindDoc="0" locked="0" layoutInCell="1" allowOverlap="1" wp14:anchorId="7F8759AA" wp14:editId="1D304B58">
            <wp:simplePos x="0" y="0"/>
            <wp:positionH relativeFrom="margin">
              <wp:posOffset>-207645</wp:posOffset>
            </wp:positionH>
            <wp:positionV relativeFrom="paragraph">
              <wp:posOffset>697230</wp:posOffset>
            </wp:positionV>
            <wp:extent cx="6141720" cy="3976370"/>
            <wp:effectExtent l="0" t="0" r="0" b="5080"/>
            <wp:wrapSquare wrapText="bothSides"/>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1720" cy="3976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5CB">
        <w:rPr>
          <w:rStyle w:val="Heading5Char"/>
          <w:rFonts w:ascii="Times New Roman" w:hAnsi="Times New Roman" w:cs="Times New Roman"/>
          <w:color w:val="auto"/>
          <w:sz w:val="24"/>
          <w:szCs w:val="24"/>
          <w:lang w:eastAsia="en-GB"/>
        </w:rPr>
        <w:t>Figure 2 Database provenance (Submissions).</w:t>
      </w:r>
      <w:r w:rsidRPr="002575CB">
        <w:rPr>
          <w:rFonts w:ascii="Times New Roman" w:eastAsia="Times New Roman" w:hAnsi="Times New Roman" w:cs="Times New Roman"/>
          <w:b/>
          <w:bCs/>
          <w:kern w:val="0"/>
          <w:sz w:val="24"/>
          <w:szCs w:val="24"/>
          <w:shd w:val="clear" w:color="auto" w:fill="FFFFFF"/>
          <w:lang w:eastAsia="en-GB"/>
          <w14:ligatures w14:val="none"/>
        </w:rPr>
        <w:t xml:space="preserve"> </w:t>
      </w:r>
      <w:r w:rsidRPr="002575CB">
        <w:rPr>
          <w:rFonts w:ascii="Times New Roman" w:eastAsia="Times New Roman" w:hAnsi="Times New Roman" w:cs="Times New Roman"/>
          <w:kern w:val="0"/>
          <w:sz w:val="24"/>
          <w:szCs w:val="24"/>
          <w:shd w:val="clear" w:color="auto" w:fill="FFFFFF"/>
          <w:lang w:eastAsia="en-GB"/>
          <w14:ligatures w14:val="none"/>
        </w:rPr>
        <w:t>The geographical data provenance for GISAID (left) and CV19-DP (right) is visualised as rectangles representing the percent share of the entire collection as of January 2023.</w:t>
      </w:r>
      <w:r w:rsidRPr="002575CB">
        <w:rPr>
          <w:rFonts w:ascii="Times New Roman" w:eastAsia="Times New Roman" w:hAnsi="Times New Roman" w:cs="Times New Roman"/>
          <w:kern w:val="0"/>
          <w:sz w:val="24"/>
          <w:szCs w:val="24"/>
          <w:lang w:eastAsia="en-GB"/>
          <w14:ligatures w14:val="none"/>
        </w:rPr>
        <w:t> </w:t>
      </w:r>
    </w:p>
    <w:p w14:paraId="49BC3E07" w14:textId="36BEE03C"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5A4779F" w14:textId="63B2BCDC" w:rsidR="002575CB" w:rsidRPr="002575CB" w:rsidRDefault="002575CB" w:rsidP="002575CB">
      <w:pPr>
        <w:spacing w:after="0" w:line="240" w:lineRule="auto"/>
        <w:textAlignment w:val="baseline"/>
        <w:rPr>
          <w:rFonts w:ascii="Times New Roman" w:eastAsia="Times New Roman" w:hAnsi="Times New Roman" w:cs="Times New Roman"/>
          <w:kern w:val="0"/>
          <w:sz w:val="18"/>
          <w:szCs w:val="18"/>
          <w:lang w:eastAsia="en-GB"/>
          <w14:ligatures w14:val="none"/>
        </w:rPr>
      </w:pPr>
      <w:r w:rsidRPr="002575CB">
        <w:rPr>
          <w:rFonts w:ascii="Times New Roman" w:eastAsia="Times New Roman" w:hAnsi="Times New Roman" w:cs="Times New Roman"/>
          <w:kern w:val="0"/>
          <w:sz w:val="24"/>
          <w:szCs w:val="24"/>
          <w:lang w:eastAsia="en-GB"/>
          <w14:ligatures w14:val="none"/>
        </w:rPr>
        <w:t> </w:t>
      </w:r>
    </w:p>
    <w:p w14:paraId="528CE7EE" w14:textId="37850802" w:rsidR="002575CB" w:rsidRPr="002575CB" w:rsidRDefault="002575CB" w:rsidP="002575C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2575CB">
        <w:rPr>
          <w:rStyle w:val="Heading5Char"/>
          <w:rFonts w:ascii="Times New Roman" w:hAnsi="Times New Roman" w:cs="Times New Roman"/>
          <w:color w:val="auto"/>
          <w:sz w:val="24"/>
          <w:szCs w:val="24"/>
          <w:lang w:eastAsia="en-GB"/>
        </w:rPr>
        <w:t>Figure 3 Database correlation (Submissions).</w:t>
      </w:r>
      <w:r w:rsidRPr="002575CB">
        <w:rPr>
          <w:rFonts w:ascii="Times New Roman" w:eastAsia="Times New Roman" w:hAnsi="Times New Roman" w:cs="Times New Roman"/>
          <w:kern w:val="0"/>
          <w:sz w:val="24"/>
          <w:szCs w:val="24"/>
          <w:shd w:val="clear" w:color="auto" w:fill="FFFFFF"/>
          <w:lang w:eastAsia="en-GB"/>
          <w14:ligatures w14:val="none"/>
        </w:rPr>
        <w:t xml:space="preserve"> Kendall correlation between the number of COVID-19 genome sequences submitted to GISAID and the number of COVID-19 genome sequences uploaded to the COVID-19 Data Portal (CV19-DP) as of January 2023.</w:t>
      </w:r>
      <w:r w:rsidRPr="002575CB">
        <w:rPr>
          <w:rFonts w:ascii="Times New Roman" w:eastAsia="Times New Roman" w:hAnsi="Times New Roman" w:cs="Times New Roman"/>
          <w:kern w:val="0"/>
          <w:sz w:val="24"/>
          <w:szCs w:val="24"/>
          <w:lang w:eastAsia="en-GB"/>
          <w14:ligatures w14:val="none"/>
        </w:rPr>
        <w:t>  </w:t>
      </w:r>
    </w:p>
    <w:p w14:paraId="48AFF58F" w14:textId="77777777" w:rsidR="008A2B1B" w:rsidRPr="008D28B5" w:rsidRDefault="008A2B1B" w:rsidP="002575CB">
      <w:pPr>
        <w:spacing w:after="0" w:line="240" w:lineRule="auto"/>
        <w:textAlignment w:val="baseline"/>
        <w:rPr>
          <w:rFonts w:ascii="Times New Roman" w:eastAsia="Times New Roman" w:hAnsi="Times New Roman" w:cs="Times New Roman"/>
          <w:b/>
          <w:bCs/>
          <w:kern w:val="0"/>
          <w:sz w:val="24"/>
          <w:szCs w:val="24"/>
          <w:lang w:eastAsia="en-GB"/>
          <w14:ligatures w14:val="none"/>
        </w:rPr>
      </w:pPr>
    </w:p>
    <w:p w14:paraId="5CF8B6B0" w14:textId="68E23248" w:rsidR="00C93F4B" w:rsidRPr="008D28B5" w:rsidRDefault="002575CB" w:rsidP="002575CB">
      <w:pPr>
        <w:spacing w:after="0" w:line="240" w:lineRule="auto"/>
        <w:textAlignment w:val="baseline"/>
        <w:rPr>
          <w:rFonts w:ascii="Times New Roman" w:eastAsia="Times New Roman" w:hAnsi="Times New Roman" w:cs="Times New Roman"/>
          <w:b/>
          <w:bCs/>
          <w:kern w:val="0"/>
          <w:sz w:val="18"/>
          <w:szCs w:val="18"/>
          <w:lang w:eastAsia="en-GB"/>
          <w14:ligatures w14:val="none"/>
        </w:rPr>
      </w:pPr>
      <w:r w:rsidRPr="002575CB">
        <w:rPr>
          <w:rFonts w:ascii="Times New Roman" w:eastAsia="Times New Roman" w:hAnsi="Times New Roman" w:cs="Times New Roman"/>
          <w:b/>
          <w:bCs/>
          <w:kern w:val="0"/>
          <w:sz w:val="24"/>
          <w:szCs w:val="24"/>
          <w:lang w:eastAsia="en-GB"/>
          <w14:ligatures w14:val="none"/>
        </w:rPr>
        <w:lastRenderedPageBreak/>
        <w:t>Usage </w:t>
      </w:r>
    </w:p>
    <w:p w14:paraId="3A32FE34" w14:textId="77777777" w:rsidR="00C93F4B" w:rsidRPr="008D28B5" w:rsidRDefault="00C93F4B" w:rsidP="00C93F4B">
      <w:pPr>
        <w:pStyle w:val="paragraph"/>
        <w:spacing w:before="0" w:beforeAutospacing="0" w:after="0" w:afterAutospacing="0"/>
        <w:ind w:firstLine="720"/>
        <w:textAlignment w:val="baseline"/>
        <w:rPr>
          <w:sz w:val="18"/>
          <w:szCs w:val="18"/>
        </w:rPr>
      </w:pPr>
    </w:p>
    <w:p w14:paraId="5DE87FEF" w14:textId="77777777" w:rsidR="002575CB" w:rsidRPr="008D28B5" w:rsidRDefault="002575CB" w:rsidP="008A2B1B">
      <w:pPr>
        <w:pStyle w:val="paragraph"/>
        <w:spacing w:before="0" w:beforeAutospacing="0" w:after="0" w:afterAutospacing="0"/>
        <w:textAlignment w:val="baseline"/>
        <w:rPr>
          <w:b/>
          <w:bCs/>
          <w:i/>
          <w:iCs/>
          <w:sz w:val="18"/>
          <w:szCs w:val="18"/>
        </w:rPr>
      </w:pPr>
      <w:r w:rsidRPr="008D28B5">
        <w:rPr>
          <w:rStyle w:val="normaltextrun"/>
          <w:b/>
          <w:bCs/>
          <w:i/>
          <w:iCs/>
        </w:rPr>
        <w:t>Publication Networks</w:t>
      </w:r>
      <w:r w:rsidRPr="008D28B5">
        <w:rPr>
          <w:rStyle w:val="eop"/>
          <w:b/>
          <w:bCs/>
          <w:i/>
          <w:iCs/>
        </w:rPr>
        <w:t> </w:t>
      </w:r>
    </w:p>
    <w:p w14:paraId="3B80D60E"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Following data filtering, the total number of publications mentioning GISAID was N = 9594, while publications mentioning CV19DP amounted to N = 1384.With N = 462 articles mentioning both infrastructures. Over the course of the observed timeframe, GISAID averaged a significantly higher number of articles published per week (173) compared to CV19DP (23). For both databases, the majority of publications belonged to the gold or green access category, followed by hybrid and bronze access types, with closed access publications forming the smallest group. Analysis of the countries contributing to the dataset revealed that the United States had the highest number of articles (2175), followed by China (1140), India (646), United Kingdom (632), and Italy (503). Among 22 countries analysed, 19 had a higher percentage of articles in GISAID than in ENA, except for Iran, Turkey, and Egypt, for both MCP and SCP. Multi-country partnerships were the most common type of collaboration, accounting for 78.3% of all partnerships, while single country partnerships accounted for the remaining 22.7%. The mean citations per week for each article demonstrated that GISAID had a slightly higher average citation rate (40.2) compared to CV19DP (36.5). Nevertheless, it is noteworthy that CV19DP had more citations on many occasions throughout the observation period.</w:t>
      </w:r>
      <w:r w:rsidRPr="008D28B5">
        <w:rPr>
          <w:rStyle w:val="eop"/>
        </w:rPr>
        <w:t> </w:t>
      </w:r>
    </w:p>
    <w:p w14:paraId="58A0B5F2"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2870DD1B" w14:textId="40E5B365"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 xml:space="preserve">The results from the network analysis displayed both homogenous and heterogeneous characteristics between the number of nodes in a given country, the leading 98% share of flow being circulated between the network (see figure 6) and network metrics (table 4 and 5). Within the funding countries network (figure 6 - first row), the leading flow between countries is only present (&gt; 153) between the United States and the United Kingdom for CV19DP, however for GISAID the funding network spreads </w:t>
      </w:r>
      <w:r w:rsidR="008A2B1B" w:rsidRPr="008D28B5">
        <w:rPr>
          <w:rStyle w:val="normaltextrun"/>
          <w:shd w:val="clear" w:color="auto" w:fill="FFFFFF"/>
        </w:rPr>
        <w:t>from North and South America</w:t>
      </w:r>
      <w:r w:rsidRPr="008D28B5">
        <w:rPr>
          <w:rStyle w:val="normaltextrun"/>
          <w:shd w:val="clear" w:color="auto" w:fill="FFFFFF"/>
        </w:rPr>
        <w:t xml:space="preserve"> to Northern Europe and East Asia (&gt; 303.4). Within this network, the GISAID network featuring eight extra nodes – in South America, Asia and Europe</w:t>
      </w:r>
      <w:r w:rsidRPr="008D28B5">
        <w:rPr>
          <w:rStyle w:val="normaltextrun"/>
          <w:strike/>
          <w:shd w:val="clear" w:color="auto" w:fill="FFFFFF"/>
        </w:rPr>
        <w:t>)</w:t>
      </w:r>
      <w:r w:rsidRPr="008D28B5">
        <w:rPr>
          <w:rStyle w:val="normaltextrun"/>
          <w:shd w:val="clear" w:color="auto" w:fill="FFFFFF"/>
        </w:rPr>
        <w:t xml:space="preserve"> - and slightly higher network scores for all other measurements. In the countries network, both GISAID and CV19DP networks exhibited relatively high-density values, with GISAID having a higher transitivity value. Both networks had low diameter and distance values, indicating that they are relatively localised with a high degree of connectivity between nodes. Within this network the leading flow for GISAID (157.5) and CV19DP (118.92) follow similar connection patterns (figure 6 – second row). The institutions network showed that the GISAID network had a significantly larger size (5193 nodes) than the ENA network (2163 nodes), although the CV19DP was found to be more tightly interconnected, as evidenced by its higher transitivity. This interconnectedness is also </w:t>
      </w:r>
      <w:r w:rsidR="008A2B1B" w:rsidRPr="008D28B5">
        <w:rPr>
          <w:rStyle w:val="normaltextrun"/>
          <w:shd w:val="clear" w:color="auto" w:fill="FFFFFF"/>
        </w:rPr>
        <w:t>apparent</w:t>
      </w:r>
      <w:r w:rsidR="008A2B1B" w:rsidRPr="008D28B5">
        <w:rPr>
          <w:rStyle w:val="normaltextrun"/>
          <w:strike/>
          <w:shd w:val="clear" w:color="auto" w:fill="FFFFFF"/>
        </w:rPr>
        <w:t xml:space="preserve"> in</w:t>
      </w:r>
      <w:r w:rsidRPr="008D28B5">
        <w:rPr>
          <w:rStyle w:val="normaltextrun"/>
          <w:shd w:val="clear" w:color="auto" w:fill="FFFFFF"/>
        </w:rPr>
        <w:t xml:space="preserve"> the leading flow for the network (figure 6 – third row), which shows similar migration patterns of the network but deeply different percentiles, GISAID (7) and CV19DP (2). In the cities network, GISAID had a larger size with 1930 nodes compared to ENA's 1101 nodes. Notably, the GISAID network leading flow (22) covered a much wider and inclusive landscape than CV19DP (12). </w:t>
      </w:r>
      <w:r w:rsidRPr="008D28B5">
        <w:rPr>
          <w:rStyle w:val="eop"/>
        </w:rPr>
        <w:t> </w:t>
      </w:r>
    </w:p>
    <w:p w14:paraId="0CDF26A2"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normaltextrun"/>
          <w:shd w:val="clear" w:color="auto" w:fill="FFFFFF"/>
        </w:rPr>
        <w:t> </w:t>
      </w:r>
      <w:r w:rsidRPr="008D28B5">
        <w:rPr>
          <w:rStyle w:val="eop"/>
        </w:rPr>
        <w:t> </w:t>
      </w:r>
    </w:p>
    <w:p w14:paraId="67D9D5D0"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2AEC78E9" w14:textId="4D4487F8" w:rsidR="002575CB" w:rsidRPr="008D28B5" w:rsidRDefault="002575CB" w:rsidP="002575CB">
      <w:pPr>
        <w:pStyle w:val="paragraph"/>
        <w:spacing w:before="0" w:beforeAutospacing="0" w:after="0" w:afterAutospacing="0"/>
        <w:ind w:firstLine="720"/>
        <w:textAlignment w:val="baseline"/>
        <w:rPr>
          <w:sz w:val="18"/>
          <w:szCs w:val="18"/>
        </w:rPr>
      </w:pPr>
      <w:r w:rsidRPr="008D28B5">
        <w:rPr>
          <w:rFonts w:eastAsiaTheme="minorHAnsi"/>
          <w:noProof/>
          <w:kern w:val="2"/>
          <w:sz w:val="22"/>
          <w:szCs w:val="22"/>
          <w:lang w:eastAsia="en-US"/>
          <w14:ligatures w14:val="standardContextual"/>
        </w:rPr>
        <w:lastRenderedPageBreak/>
        <w:drawing>
          <wp:anchor distT="0" distB="0" distL="114300" distR="114300" simplePos="0" relativeHeight="251661312" behindDoc="0" locked="0" layoutInCell="1" allowOverlap="1" wp14:anchorId="4D13257B" wp14:editId="592101BF">
            <wp:simplePos x="0" y="0"/>
            <wp:positionH relativeFrom="margin">
              <wp:align>center</wp:align>
            </wp:positionH>
            <wp:positionV relativeFrom="paragraph">
              <wp:posOffset>180711</wp:posOffset>
            </wp:positionV>
            <wp:extent cx="6176010" cy="7849870"/>
            <wp:effectExtent l="0" t="0" r="0" b="0"/>
            <wp:wrapSquare wrapText="bothSides"/>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010" cy="7849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8B5">
        <w:rPr>
          <w:rStyle w:val="normaltextrun"/>
          <w:shd w:val="clear" w:color="auto" w:fill="FFFFFF"/>
        </w:rPr>
        <w:t>.</w:t>
      </w:r>
      <w:r w:rsidRPr="008D28B5">
        <w:rPr>
          <w:rStyle w:val="eop"/>
        </w:rPr>
        <w:t> </w:t>
      </w:r>
    </w:p>
    <w:p w14:paraId="4CE74F25" w14:textId="6964728A" w:rsidR="002575CB" w:rsidRPr="008D28B5" w:rsidRDefault="002575CB" w:rsidP="002575CB">
      <w:pPr>
        <w:pStyle w:val="paragraph"/>
        <w:spacing w:before="0" w:beforeAutospacing="0" w:after="0" w:afterAutospacing="0"/>
        <w:textAlignment w:val="baseline"/>
        <w:rPr>
          <w:sz w:val="18"/>
          <w:szCs w:val="18"/>
        </w:rPr>
      </w:pPr>
      <w:r w:rsidRPr="008D28B5">
        <w:rPr>
          <w:rStyle w:val="Heading5Char"/>
          <w:rFonts w:ascii="Times New Roman" w:hAnsi="Times New Roman" w:cs="Times New Roman"/>
          <w:color w:val="auto"/>
        </w:rPr>
        <w:t xml:space="preserve">Figure </w:t>
      </w:r>
      <w:r w:rsidR="00C75C96">
        <w:rPr>
          <w:rStyle w:val="Heading5Char"/>
          <w:rFonts w:ascii="Times New Roman" w:hAnsi="Times New Roman" w:cs="Times New Roman"/>
          <w:color w:val="auto"/>
        </w:rPr>
        <w:t>4</w:t>
      </w:r>
      <w:r w:rsidRPr="008D28B5">
        <w:rPr>
          <w:rStyle w:val="Heading5Char"/>
          <w:rFonts w:ascii="Times New Roman" w:hAnsi="Times New Roman" w:cs="Times New Roman"/>
          <w:color w:val="auto"/>
        </w:rPr>
        <w:t xml:space="preserve"> Summary of bibliometric analysis (Usage).</w:t>
      </w:r>
      <w:r w:rsidRPr="008D28B5">
        <w:rPr>
          <w:rStyle w:val="normaltextrun"/>
          <w:b/>
          <w:bCs/>
          <w:shd w:val="clear" w:color="auto" w:fill="FFFFFF"/>
        </w:rPr>
        <w:t xml:space="preserve"> </w:t>
      </w:r>
      <w:r w:rsidRPr="008D28B5">
        <w:rPr>
          <w:rStyle w:val="normaltextrun"/>
          <w:shd w:val="clear" w:color="auto" w:fill="FFFFFF"/>
        </w:rPr>
        <w:t xml:space="preserve">Top – Total publication per week. Middle left - </w:t>
      </w:r>
      <w:r w:rsidRPr="008D28B5">
        <w:rPr>
          <w:rStyle w:val="normaltextrun"/>
        </w:rPr>
        <w:t>Single Country Publication vs Multi Country Publication. Middle-right – Frequency distribution of access types. Bottom –</w:t>
      </w:r>
      <w:r w:rsidRPr="008D28B5">
        <w:rPr>
          <w:rStyle w:val="normaltextrun"/>
          <w:i/>
          <w:iCs/>
        </w:rPr>
        <w:t xml:space="preserve"> </w:t>
      </w:r>
      <w:r w:rsidRPr="008D28B5">
        <w:rPr>
          <w:rStyle w:val="normaltextrun"/>
        </w:rPr>
        <w:t>Mean citations of publications per week. </w:t>
      </w:r>
      <w:r w:rsidRPr="008D28B5">
        <w:rPr>
          <w:rStyle w:val="eop"/>
        </w:rPr>
        <w:t> </w:t>
      </w:r>
    </w:p>
    <w:p w14:paraId="60D429BD" w14:textId="77777777" w:rsidR="002575CB" w:rsidRPr="008D28B5" w:rsidRDefault="002575CB" w:rsidP="002575CB">
      <w:pPr>
        <w:pStyle w:val="paragraph"/>
        <w:spacing w:before="0" w:beforeAutospacing="0" w:after="0" w:afterAutospacing="0"/>
        <w:textAlignment w:val="baseline"/>
        <w:rPr>
          <w:sz w:val="18"/>
          <w:szCs w:val="18"/>
        </w:rPr>
      </w:pPr>
      <w:r w:rsidRPr="008D28B5">
        <w:rPr>
          <w:rStyle w:val="eop"/>
        </w:rPr>
        <w:t> </w:t>
      </w:r>
    </w:p>
    <w:p w14:paraId="465215B2" w14:textId="66FFA093" w:rsidR="002575CB" w:rsidRPr="008D28B5" w:rsidRDefault="00C371F5" w:rsidP="002575CB">
      <w:pPr>
        <w:pStyle w:val="paragraph"/>
        <w:spacing w:before="0" w:beforeAutospacing="0" w:after="0" w:afterAutospacing="0"/>
        <w:textAlignment w:val="baseline"/>
        <w:rPr>
          <w:sz w:val="18"/>
          <w:szCs w:val="18"/>
        </w:rPr>
      </w:pPr>
      <w:r>
        <w:rPr>
          <w:noProof/>
        </w:rPr>
        <w:lastRenderedPageBreak/>
        <w:drawing>
          <wp:inline distT="0" distB="0" distL="0" distR="0" wp14:anchorId="2D176CC6" wp14:editId="1A747B92">
            <wp:extent cx="5731510" cy="7336465"/>
            <wp:effectExtent l="0" t="0" r="254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585" cy="7353201"/>
                    </a:xfrm>
                    <a:prstGeom prst="rect">
                      <a:avLst/>
                    </a:prstGeom>
                    <a:noFill/>
                    <a:ln>
                      <a:noFill/>
                    </a:ln>
                  </pic:spPr>
                </pic:pic>
              </a:graphicData>
            </a:graphic>
          </wp:inline>
        </w:drawing>
      </w:r>
      <w:r w:rsidR="002575CB" w:rsidRPr="008D28B5">
        <w:rPr>
          <w:rStyle w:val="eop"/>
        </w:rPr>
        <w:t> </w:t>
      </w:r>
    </w:p>
    <w:p w14:paraId="5A998F3B" w14:textId="698DEB4E" w:rsidR="002575CB" w:rsidRPr="008D28B5" w:rsidRDefault="002575CB" w:rsidP="002575CB">
      <w:pPr>
        <w:pStyle w:val="paragraph"/>
        <w:spacing w:before="0" w:beforeAutospacing="0" w:after="0" w:afterAutospacing="0"/>
        <w:textAlignment w:val="baseline"/>
        <w:rPr>
          <w:sz w:val="18"/>
          <w:szCs w:val="18"/>
        </w:rPr>
      </w:pPr>
      <w:r w:rsidRPr="008D28B5">
        <w:rPr>
          <w:rStyle w:val="Heading5Char"/>
          <w:rFonts w:ascii="Times New Roman" w:hAnsi="Times New Roman" w:cs="Times New Roman"/>
          <w:color w:val="auto"/>
        </w:rPr>
        <w:t xml:space="preserve">Figure </w:t>
      </w:r>
      <w:r w:rsidR="00C75C96">
        <w:rPr>
          <w:rStyle w:val="Heading5Char"/>
          <w:rFonts w:ascii="Times New Roman" w:hAnsi="Times New Roman" w:cs="Times New Roman"/>
          <w:color w:val="auto"/>
        </w:rPr>
        <w:t>5</w:t>
      </w:r>
      <w:r w:rsidRPr="008D28B5">
        <w:rPr>
          <w:rStyle w:val="Heading5Char"/>
          <w:rFonts w:ascii="Times New Roman" w:hAnsi="Times New Roman" w:cs="Times New Roman"/>
          <w:color w:val="auto"/>
        </w:rPr>
        <w:t xml:space="preserve"> Collaboration Networks (Usage). </w:t>
      </w:r>
      <w:r w:rsidRPr="008D28B5">
        <w:rPr>
          <w:rStyle w:val="normaltextrun"/>
        </w:rPr>
        <w:t>The</w:t>
      </w:r>
      <w:r w:rsidR="008A2B1B" w:rsidRPr="008D28B5">
        <w:rPr>
          <w:rStyle w:val="normaltextrun"/>
        </w:rPr>
        <w:t>se</w:t>
      </w:r>
      <w:r w:rsidRPr="008D28B5">
        <w:rPr>
          <w:rStyle w:val="normaltextrun"/>
        </w:rPr>
        <w:t xml:space="preserve"> maps illustrate the top 98% flow of collaboration and node destinations for GISAID (left) and CV19DP (right). In the top two rows, nodes are represented as red dots and display the funding countries (top) and countries (bottom) involved in the collaboration. In the bottom two rows, nodes are visuali</w:t>
      </w:r>
      <w:r w:rsidR="00326FFD">
        <w:rPr>
          <w:rStyle w:val="normaltextrun"/>
        </w:rPr>
        <w:t>s</w:t>
      </w:r>
      <w:r w:rsidRPr="008D28B5">
        <w:rPr>
          <w:rStyle w:val="normaltextrun"/>
        </w:rPr>
        <w:t>ed as choropleths, indicating the volume of nodes in a given country for the institutions (top) and cities (bottom). For all maps, the leading 98% flow of edges is displayed in grey, emphasizing the most significant collaborations.</w:t>
      </w:r>
      <w:r w:rsidRPr="008D28B5">
        <w:rPr>
          <w:rStyle w:val="eop"/>
        </w:rPr>
        <w:t> </w:t>
      </w:r>
    </w:p>
    <w:tbl>
      <w:tblPr>
        <w:tblStyle w:val="APAReport"/>
        <w:tblW w:w="0" w:type="auto"/>
        <w:tblLook w:val="04A0" w:firstRow="1" w:lastRow="0" w:firstColumn="1" w:lastColumn="0" w:noHBand="0" w:noVBand="1"/>
      </w:tblPr>
      <w:tblGrid>
        <w:gridCol w:w="836"/>
        <w:gridCol w:w="1114"/>
        <w:gridCol w:w="1435"/>
        <w:gridCol w:w="1295"/>
        <w:gridCol w:w="1219"/>
        <w:gridCol w:w="1179"/>
        <w:gridCol w:w="1411"/>
      </w:tblGrid>
      <w:tr w:rsidR="008A2B1B" w:rsidRPr="008D28B5" w14:paraId="58E15C25" w14:textId="77777777" w:rsidTr="006D06E8">
        <w:trPr>
          <w:cnfStyle w:val="100000000000" w:firstRow="1" w:lastRow="0" w:firstColumn="0" w:lastColumn="0" w:oddVBand="0" w:evenVBand="0" w:oddHBand="0" w:evenHBand="0" w:firstRowFirstColumn="0" w:firstRowLastColumn="0" w:lastRowFirstColumn="0" w:lastRowLastColumn="0"/>
        </w:trPr>
        <w:tc>
          <w:tcPr>
            <w:tcW w:w="836" w:type="dxa"/>
          </w:tcPr>
          <w:p w14:paraId="5018B68E" w14:textId="77777777" w:rsidR="002575CB" w:rsidRPr="008D28B5" w:rsidRDefault="002575CB" w:rsidP="006D06E8">
            <w:pPr>
              <w:rPr>
                <w:rFonts w:ascii="Times New Roman" w:hAnsi="Times New Roman" w:cs="Times New Roman"/>
                <w:b/>
                <w:bCs/>
              </w:rPr>
            </w:pPr>
            <w:bookmarkStart w:id="0" w:name="_Toc132379221"/>
            <w:bookmarkStart w:id="1" w:name="_Toc132731496"/>
            <w:r w:rsidRPr="008D28B5">
              <w:rPr>
                <w:rFonts w:ascii="Times New Roman" w:hAnsi="Times New Roman" w:cs="Times New Roman"/>
                <w:b/>
                <w:bCs/>
              </w:rPr>
              <w:lastRenderedPageBreak/>
              <w:t>Size</w:t>
            </w:r>
            <w:bookmarkEnd w:id="0"/>
            <w:bookmarkEnd w:id="1"/>
          </w:p>
        </w:tc>
        <w:tc>
          <w:tcPr>
            <w:tcW w:w="1114" w:type="dxa"/>
          </w:tcPr>
          <w:p w14:paraId="5F20438B" w14:textId="77777777" w:rsidR="002575CB" w:rsidRPr="008D28B5" w:rsidRDefault="002575CB" w:rsidP="006D06E8">
            <w:pPr>
              <w:rPr>
                <w:rFonts w:ascii="Times New Roman" w:hAnsi="Times New Roman" w:cs="Times New Roman"/>
                <w:b/>
                <w:bCs/>
              </w:rPr>
            </w:pPr>
            <w:bookmarkStart w:id="2" w:name="_Toc132379222"/>
            <w:bookmarkStart w:id="3" w:name="_Toc132731497"/>
            <w:r w:rsidRPr="008D28B5">
              <w:rPr>
                <w:rFonts w:ascii="Times New Roman" w:hAnsi="Times New Roman" w:cs="Times New Roman"/>
                <w:b/>
                <w:bCs/>
              </w:rPr>
              <w:t>density</w:t>
            </w:r>
            <w:bookmarkEnd w:id="2"/>
            <w:bookmarkEnd w:id="3"/>
          </w:p>
        </w:tc>
        <w:tc>
          <w:tcPr>
            <w:tcW w:w="1435" w:type="dxa"/>
          </w:tcPr>
          <w:p w14:paraId="73CC2327" w14:textId="77777777" w:rsidR="002575CB" w:rsidRPr="008D28B5" w:rsidRDefault="002575CB" w:rsidP="006D06E8">
            <w:pPr>
              <w:rPr>
                <w:rFonts w:ascii="Times New Roman" w:hAnsi="Times New Roman" w:cs="Times New Roman"/>
                <w:b/>
                <w:bCs/>
              </w:rPr>
            </w:pPr>
            <w:bookmarkStart w:id="4" w:name="_Toc132379223"/>
            <w:bookmarkStart w:id="5" w:name="_Toc132731498"/>
            <w:r w:rsidRPr="008D28B5">
              <w:rPr>
                <w:rFonts w:ascii="Times New Roman" w:hAnsi="Times New Roman" w:cs="Times New Roman"/>
                <w:b/>
                <w:bCs/>
              </w:rPr>
              <w:t>transitivity</w:t>
            </w:r>
            <w:bookmarkEnd w:id="4"/>
            <w:bookmarkEnd w:id="5"/>
          </w:p>
        </w:tc>
        <w:tc>
          <w:tcPr>
            <w:tcW w:w="1295" w:type="dxa"/>
          </w:tcPr>
          <w:p w14:paraId="796D9270" w14:textId="77777777" w:rsidR="002575CB" w:rsidRPr="008D28B5" w:rsidRDefault="002575CB" w:rsidP="006D06E8">
            <w:pPr>
              <w:rPr>
                <w:rFonts w:ascii="Times New Roman" w:hAnsi="Times New Roman" w:cs="Times New Roman"/>
                <w:b/>
                <w:bCs/>
              </w:rPr>
            </w:pPr>
            <w:bookmarkStart w:id="6" w:name="_Toc132379224"/>
            <w:bookmarkStart w:id="7" w:name="_Toc132731499"/>
            <w:r w:rsidRPr="008D28B5">
              <w:rPr>
                <w:rFonts w:ascii="Times New Roman" w:hAnsi="Times New Roman" w:cs="Times New Roman"/>
                <w:b/>
                <w:bCs/>
              </w:rPr>
              <w:t>diameter</w:t>
            </w:r>
            <w:bookmarkEnd w:id="6"/>
            <w:bookmarkEnd w:id="7"/>
          </w:p>
        </w:tc>
        <w:tc>
          <w:tcPr>
            <w:tcW w:w="1219" w:type="dxa"/>
          </w:tcPr>
          <w:p w14:paraId="7B97DBE1" w14:textId="77777777" w:rsidR="002575CB" w:rsidRPr="008D28B5" w:rsidRDefault="002575CB" w:rsidP="006D06E8">
            <w:pPr>
              <w:rPr>
                <w:rFonts w:ascii="Times New Roman" w:hAnsi="Times New Roman" w:cs="Times New Roman"/>
                <w:b/>
                <w:bCs/>
              </w:rPr>
            </w:pPr>
            <w:bookmarkStart w:id="8" w:name="_Toc132379225"/>
            <w:bookmarkStart w:id="9" w:name="_Toc132731500"/>
            <w:r w:rsidRPr="008D28B5">
              <w:rPr>
                <w:rFonts w:ascii="Times New Roman" w:hAnsi="Times New Roman" w:cs="Times New Roman"/>
                <w:b/>
                <w:bCs/>
              </w:rPr>
              <w:t>distance</w:t>
            </w:r>
            <w:bookmarkEnd w:id="8"/>
            <w:bookmarkEnd w:id="9"/>
          </w:p>
        </w:tc>
        <w:tc>
          <w:tcPr>
            <w:tcW w:w="1179" w:type="dxa"/>
          </w:tcPr>
          <w:p w14:paraId="0BDB370F" w14:textId="77777777" w:rsidR="002575CB" w:rsidRPr="008D28B5" w:rsidRDefault="002575CB" w:rsidP="006D06E8">
            <w:pPr>
              <w:rPr>
                <w:rFonts w:ascii="Times New Roman" w:hAnsi="Times New Roman" w:cs="Times New Roman"/>
                <w:b/>
                <w:bCs/>
              </w:rPr>
            </w:pPr>
            <w:bookmarkStart w:id="10" w:name="_Toc132379226"/>
            <w:bookmarkStart w:id="11" w:name="_Toc132731501"/>
            <w:r w:rsidRPr="008D28B5">
              <w:rPr>
                <w:rFonts w:ascii="Times New Roman" w:hAnsi="Times New Roman" w:cs="Times New Roman"/>
                <w:b/>
                <w:bCs/>
              </w:rPr>
              <w:t>avgpath</w:t>
            </w:r>
            <w:bookmarkEnd w:id="10"/>
            <w:bookmarkEnd w:id="11"/>
          </w:p>
        </w:tc>
        <w:tc>
          <w:tcPr>
            <w:tcW w:w="1411" w:type="dxa"/>
          </w:tcPr>
          <w:p w14:paraId="73DBF8B6" w14:textId="77777777" w:rsidR="002575CB" w:rsidRPr="008D28B5" w:rsidRDefault="002575CB" w:rsidP="006D06E8">
            <w:pPr>
              <w:rPr>
                <w:rFonts w:ascii="Times New Roman" w:hAnsi="Times New Roman" w:cs="Times New Roman"/>
                <w:b/>
                <w:bCs/>
              </w:rPr>
            </w:pPr>
            <w:bookmarkStart w:id="12" w:name="_Toc132379227"/>
            <w:bookmarkStart w:id="13" w:name="_Toc132731502"/>
            <w:r w:rsidRPr="008D28B5">
              <w:rPr>
                <w:rFonts w:ascii="Times New Roman" w:hAnsi="Times New Roman" w:cs="Times New Roman"/>
                <w:b/>
                <w:bCs/>
              </w:rPr>
              <w:t>categories</w:t>
            </w:r>
            <w:bookmarkEnd w:id="12"/>
            <w:bookmarkEnd w:id="13"/>
          </w:p>
        </w:tc>
      </w:tr>
      <w:tr w:rsidR="008A2B1B" w:rsidRPr="008D28B5" w14:paraId="0E1B4EF2" w14:textId="77777777" w:rsidTr="006D06E8">
        <w:tc>
          <w:tcPr>
            <w:tcW w:w="836" w:type="dxa"/>
          </w:tcPr>
          <w:p w14:paraId="5898E55C" w14:textId="77777777" w:rsidR="002575CB" w:rsidRPr="008D28B5" w:rsidRDefault="002575CB" w:rsidP="006D06E8">
            <w:pPr>
              <w:rPr>
                <w:rFonts w:ascii="Times New Roman" w:hAnsi="Times New Roman" w:cs="Times New Roman"/>
              </w:rPr>
            </w:pPr>
            <w:bookmarkStart w:id="14" w:name="_Toc132379235"/>
            <w:bookmarkStart w:id="15" w:name="_Toc132731510"/>
            <w:r w:rsidRPr="008D28B5">
              <w:rPr>
                <w:rFonts w:ascii="Times New Roman" w:hAnsi="Times New Roman" w:cs="Times New Roman"/>
              </w:rPr>
              <w:t>5193</w:t>
            </w:r>
            <w:bookmarkEnd w:id="14"/>
            <w:bookmarkEnd w:id="15"/>
          </w:p>
        </w:tc>
        <w:tc>
          <w:tcPr>
            <w:tcW w:w="1114" w:type="dxa"/>
          </w:tcPr>
          <w:p w14:paraId="7CA3E62A" w14:textId="77777777" w:rsidR="002575CB" w:rsidRPr="008D28B5" w:rsidRDefault="002575CB" w:rsidP="006D06E8">
            <w:pPr>
              <w:rPr>
                <w:rFonts w:ascii="Times New Roman" w:hAnsi="Times New Roman" w:cs="Times New Roman"/>
              </w:rPr>
            </w:pPr>
            <w:bookmarkStart w:id="16" w:name="_Toc132379236"/>
            <w:bookmarkStart w:id="17" w:name="_Toc132731511"/>
            <w:r w:rsidRPr="008D28B5">
              <w:rPr>
                <w:rFonts w:ascii="Times New Roman" w:hAnsi="Times New Roman" w:cs="Times New Roman"/>
              </w:rPr>
              <w:t>0</w:t>
            </w:r>
            <w:bookmarkEnd w:id="16"/>
            <w:bookmarkEnd w:id="17"/>
          </w:p>
        </w:tc>
        <w:tc>
          <w:tcPr>
            <w:tcW w:w="1435" w:type="dxa"/>
          </w:tcPr>
          <w:p w14:paraId="36C1E11B" w14:textId="77777777" w:rsidR="002575CB" w:rsidRPr="008D28B5" w:rsidRDefault="002575CB" w:rsidP="006D06E8">
            <w:pPr>
              <w:rPr>
                <w:rFonts w:ascii="Times New Roman" w:hAnsi="Times New Roman" w:cs="Times New Roman"/>
              </w:rPr>
            </w:pPr>
            <w:bookmarkStart w:id="18" w:name="_Toc132379237"/>
            <w:bookmarkStart w:id="19" w:name="_Toc132731512"/>
            <w:r w:rsidRPr="008D28B5">
              <w:rPr>
                <w:rFonts w:ascii="Times New Roman" w:hAnsi="Times New Roman" w:cs="Times New Roman"/>
              </w:rPr>
              <w:t>0.36</w:t>
            </w:r>
            <w:bookmarkEnd w:id="18"/>
            <w:bookmarkEnd w:id="19"/>
          </w:p>
        </w:tc>
        <w:tc>
          <w:tcPr>
            <w:tcW w:w="1295" w:type="dxa"/>
          </w:tcPr>
          <w:p w14:paraId="46E5886C" w14:textId="77777777" w:rsidR="002575CB" w:rsidRPr="008D28B5" w:rsidRDefault="002575CB" w:rsidP="006D06E8">
            <w:pPr>
              <w:rPr>
                <w:rFonts w:ascii="Times New Roman" w:hAnsi="Times New Roman" w:cs="Times New Roman"/>
              </w:rPr>
            </w:pPr>
            <w:bookmarkStart w:id="20" w:name="_Toc132379238"/>
            <w:bookmarkStart w:id="21" w:name="_Toc132731513"/>
            <w:r w:rsidRPr="008D28B5">
              <w:rPr>
                <w:rFonts w:ascii="Times New Roman" w:hAnsi="Times New Roman" w:cs="Times New Roman"/>
              </w:rPr>
              <w:t>9</w:t>
            </w:r>
            <w:bookmarkEnd w:id="20"/>
            <w:bookmarkEnd w:id="21"/>
          </w:p>
        </w:tc>
        <w:tc>
          <w:tcPr>
            <w:tcW w:w="1219" w:type="dxa"/>
          </w:tcPr>
          <w:p w14:paraId="6EAF793D" w14:textId="77777777" w:rsidR="002575CB" w:rsidRPr="008D28B5" w:rsidRDefault="002575CB" w:rsidP="006D06E8">
            <w:pPr>
              <w:rPr>
                <w:rFonts w:ascii="Times New Roman" w:hAnsi="Times New Roman" w:cs="Times New Roman"/>
              </w:rPr>
            </w:pPr>
            <w:bookmarkStart w:id="22" w:name="_Toc132379239"/>
            <w:bookmarkStart w:id="23" w:name="_Toc132731514"/>
            <w:r w:rsidRPr="008D28B5">
              <w:rPr>
                <w:rFonts w:ascii="Times New Roman" w:hAnsi="Times New Roman" w:cs="Times New Roman"/>
              </w:rPr>
              <w:t>0.07</w:t>
            </w:r>
            <w:bookmarkEnd w:id="22"/>
            <w:bookmarkEnd w:id="23"/>
          </w:p>
        </w:tc>
        <w:tc>
          <w:tcPr>
            <w:tcW w:w="1179" w:type="dxa"/>
          </w:tcPr>
          <w:p w14:paraId="5CCB097A" w14:textId="77777777" w:rsidR="002575CB" w:rsidRPr="008D28B5" w:rsidRDefault="002575CB" w:rsidP="006D06E8">
            <w:pPr>
              <w:rPr>
                <w:rFonts w:ascii="Times New Roman" w:hAnsi="Times New Roman" w:cs="Times New Roman"/>
              </w:rPr>
            </w:pPr>
            <w:bookmarkStart w:id="24" w:name="_Toc132379240"/>
            <w:bookmarkStart w:id="25" w:name="_Toc132731515"/>
            <w:r w:rsidRPr="008D28B5">
              <w:rPr>
                <w:rFonts w:ascii="Times New Roman" w:hAnsi="Times New Roman" w:cs="Times New Roman"/>
              </w:rPr>
              <w:t>3.83</w:t>
            </w:r>
            <w:bookmarkEnd w:id="24"/>
            <w:bookmarkEnd w:id="25"/>
          </w:p>
        </w:tc>
        <w:tc>
          <w:tcPr>
            <w:tcW w:w="1411" w:type="dxa"/>
          </w:tcPr>
          <w:p w14:paraId="743771F2" w14:textId="77777777" w:rsidR="002575CB" w:rsidRPr="008D28B5" w:rsidRDefault="002575CB" w:rsidP="006D06E8">
            <w:pPr>
              <w:rPr>
                <w:rFonts w:ascii="Times New Roman" w:hAnsi="Times New Roman" w:cs="Times New Roman"/>
              </w:rPr>
            </w:pPr>
            <w:bookmarkStart w:id="26" w:name="_Toc132379241"/>
            <w:bookmarkStart w:id="27" w:name="_Toc132731516"/>
            <w:r w:rsidRPr="008D28B5">
              <w:rPr>
                <w:rFonts w:ascii="Times New Roman" w:hAnsi="Times New Roman" w:cs="Times New Roman"/>
              </w:rPr>
              <w:t>"institution"</w:t>
            </w:r>
            <w:bookmarkEnd w:id="26"/>
            <w:bookmarkEnd w:id="27"/>
          </w:p>
        </w:tc>
      </w:tr>
      <w:tr w:rsidR="008A2B1B" w:rsidRPr="008D28B5" w14:paraId="70F7D3E3" w14:textId="77777777" w:rsidTr="006D06E8">
        <w:tc>
          <w:tcPr>
            <w:tcW w:w="836" w:type="dxa"/>
          </w:tcPr>
          <w:p w14:paraId="48B06178" w14:textId="77777777" w:rsidR="002575CB" w:rsidRPr="008D28B5" w:rsidRDefault="002575CB" w:rsidP="006D06E8">
            <w:pPr>
              <w:rPr>
                <w:rFonts w:ascii="Times New Roman" w:hAnsi="Times New Roman" w:cs="Times New Roman"/>
              </w:rPr>
            </w:pPr>
            <w:bookmarkStart w:id="28" w:name="_Toc132379242"/>
            <w:bookmarkStart w:id="29" w:name="_Toc132731517"/>
            <w:r w:rsidRPr="008D28B5">
              <w:rPr>
                <w:rFonts w:ascii="Times New Roman" w:hAnsi="Times New Roman" w:cs="Times New Roman"/>
              </w:rPr>
              <w:t>1877</w:t>
            </w:r>
            <w:bookmarkEnd w:id="28"/>
            <w:bookmarkEnd w:id="29"/>
          </w:p>
        </w:tc>
        <w:tc>
          <w:tcPr>
            <w:tcW w:w="1114" w:type="dxa"/>
          </w:tcPr>
          <w:p w14:paraId="31982458" w14:textId="77777777" w:rsidR="002575CB" w:rsidRPr="008D28B5" w:rsidRDefault="002575CB" w:rsidP="006D06E8">
            <w:pPr>
              <w:rPr>
                <w:rFonts w:ascii="Times New Roman" w:hAnsi="Times New Roman" w:cs="Times New Roman"/>
              </w:rPr>
            </w:pPr>
            <w:bookmarkStart w:id="30" w:name="_Toc132379243"/>
            <w:bookmarkStart w:id="31" w:name="_Toc132731518"/>
            <w:r w:rsidRPr="008D28B5">
              <w:rPr>
                <w:rFonts w:ascii="Times New Roman" w:hAnsi="Times New Roman" w:cs="Times New Roman"/>
              </w:rPr>
              <w:t>0.01</w:t>
            </w:r>
            <w:bookmarkEnd w:id="30"/>
            <w:bookmarkEnd w:id="31"/>
          </w:p>
        </w:tc>
        <w:tc>
          <w:tcPr>
            <w:tcW w:w="1435" w:type="dxa"/>
          </w:tcPr>
          <w:p w14:paraId="34B6FF17" w14:textId="77777777" w:rsidR="002575CB" w:rsidRPr="008D28B5" w:rsidRDefault="002575CB" w:rsidP="006D06E8">
            <w:pPr>
              <w:rPr>
                <w:rFonts w:ascii="Times New Roman" w:hAnsi="Times New Roman" w:cs="Times New Roman"/>
              </w:rPr>
            </w:pPr>
            <w:bookmarkStart w:id="32" w:name="_Toc132379244"/>
            <w:bookmarkStart w:id="33" w:name="_Toc132731519"/>
            <w:r w:rsidRPr="008D28B5">
              <w:rPr>
                <w:rFonts w:ascii="Times New Roman" w:hAnsi="Times New Roman" w:cs="Times New Roman"/>
              </w:rPr>
              <w:t>0.36</w:t>
            </w:r>
            <w:bookmarkEnd w:id="32"/>
            <w:bookmarkEnd w:id="33"/>
          </w:p>
        </w:tc>
        <w:tc>
          <w:tcPr>
            <w:tcW w:w="1295" w:type="dxa"/>
          </w:tcPr>
          <w:p w14:paraId="6B64D4E4" w14:textId="77777777" w:rsidR="002575CB" w:rsidRPr="008D28B5" w:rsidRDefault="002575CB" w:rsidP="006D06E8">
            <w:pPr>
              <w:rPr>
                <w:rFonts w:ascii="Times New Roman" w:hAnsi="Times New Roman" w:cs="Times New Roman"/>
              </w:rPr>
            </w:pPr>
            <w:bookmarkStart w:id="34" w:name="_Toc132379245"/>
            <w:bookmarkStart w:id="35" w:name="_Toc132731520"/>
            <w:r w:rsidRPr="008D28B5">
              <w:rPr>
                <w:rFonts w:ascii="Times New Roman" w:hAnsi="Times New Roman" w:cs="Times New Roman"/>
              </w:rPr>
              <w:t>6</w:t>
            </w:r>
            <w:bookmarkEnd w:id="34"/>
            <w:bookmarkEnd w:id="35"/>
          </w:p>
        </w:tc>
        <w:tc>
          <w:tcPr>
            <w:tcW w:w="1219" w:type="dxa"/>
          </w:tcPr>
          <w:p w14:paraId="1648303B" w14:textId="77777777" w:rsidR="002575CB" w:rsidRPr="008D28B5" w:rsidRDefault="002575CB" w:rsidP="006D06E8">
            <w:pPr>
              <w:rPr>
                <w:rFonts w:ascii="Times New Roman" w:hAnsi="Times New Roman" w:cs="Times New Roman"/>
              </w:rPr>
            </w:pPr>
            <w:bookmarkStart w:id="36" w:name="_Toc132379246"/>
            <w:bookmarkStart w:id="37" w:name="_Toc132731521"/>
            <w:r w:rsidRPr="008D28B5">
              <w:rPr>
                <w:rFonts w:ascii="Times New Roman" w:hAnsi="Times New Roman" w:cs="Times New Roman"/>
              </w:rPr>
              <w:t>0.14</w:t>
            </w:r>
            <w:bookmarkEnd w:id="36"/>
            <w:bookmarkEnd w:id="37"/>
          </w:p>
        </w:tc>
        <w:tc>
          <w:tcPr>
            <w:tcW w:w="1179" w:type="dxa"/>
          </w:tcPr>
          <w:p w14:paraId="6A6F1595" w14:textId="77777777" w:rsidR="002575CB" w:rsidRPr="008D28B5" w:rsidRDefault="002575CB" w:rsidP="006D06E8">
            <w:pPr>
              <w:rPr>
                <w:rFonts w:ascii="Times New Roman" w:hAnsi="Times New Roman" w:cs="Times New Roman"/>
              </w:rPr>
            </w:pPr>
            <w:bookmarkStart w:id="38" w:name="_Toc132379247"/>
            <w:bookmarkStart w:id="39" w:name="_Toc132731522"/>
            <w:r w:rsidRPr="008D28B5">
              <w:rPr>
                <w:rFonts w:ascii="Times New Roman" w:hAnsi="Times New Roman" w:cs="Times New Roman"/>
              </w:rPr>
              <w:t>3.74</w:t>
            </w:r>
            <w:bookmarkEnd w:id="38"/>
            <w:bookmarkEnd w:id="39"/>
          </w:p>
        </w:tc>
        <w:tc>
          <w:tcPr>
            <w:tcW w:w="1411" w:type="dxa"/>
          </w:tcPr>
          <w:p w14:paraId="429BE047" w14:textId="77777777" w:rsidR="002575CB" w:rsidRPr="008D28B5" w:rsidRDefault="002575CB" w:rsidP="006D06E8">
            <w:pPr>
              <w:rPr>
                <w:rFonts w:ascii="Times New Roman" w:hAnsi="Times New Roman" w:cs="Times New Roman"/>
              </w:rPr>
            </w:pPr>
            <w:bookmarkStart w:id="40" w:name="_Toc132379248"/>
            <w:bookmarkStart w:id="41" w:name="_Toc132731523"/>
            <w:r w:rsidRPr="008D28B5">
              <w:rPr>
                <w:rFonts w:ascii="Times New Roman" w:hAnsi="Times New Roman" w:cs="Times New Roman"/>
              </w:rPr>
              <w:t>"city"</w:t>
            </w:r>
            <w:bookmarkEnd w:id="40"/>
            <w:bookmarkEnd w:id="41"/>
          </w:p>
        </w:tc>
      </w:tr>
      <w:tr w:rsidR="008A2B1B" w:rsidRPr="008D28B5" w14:paraId="1FBFD264" w14:textId="77777777" w:rsidTr="006D06E8">
        <w:tc>
          <w:tcPr>
            <w:tcW w:w="836" w:type="dxa"/>
          </w:tcPr>
          <w:p w14:paraId="6E88B255" w14:textId="77777777" w:rsidR="002575CB" w:rsidRPr="008D28B5" w:rsidRDefault="002575CB" w:rsidP="006D06E8">
            <w:pPr>
              <w:rPr>
                <w:rFonts w:ascii="Times New Roman" w:hAnsi="Times New Roman" w:cs="Times New Roman"/>
              </w:rPr>
            </w:pPr>
            <w:bookmarkStart w:id="42" w:name="_Toc132379249"/>
            <w:bookmarkStart w:id="43" w:name="_Toc132731524"/>
            <w:r w:rsidRPr="008D28B5">
              <w:rPr>
                <w:rFonts w:ascii="Times New Roman" w:hAnsi="Times New Roman" w:cs="Times New Roman"/>
              </w:rPr>
              <w:t>145</w:t>
            </w:r>
            <w:bookmarkEnd w:id="42"/>
            <w:bookmarkEnd w:id="43"/>
          </w:p>
        </w:tc>
        <w:tc>
          <w:tcPr>
            <w:tcW w:w="1114" w:type="dxa"/>
          </w:tcPr>
          <w:p w14:paraId="0D2E6549" w14:textId="77777777" w:rsidR="002575CB" w:rsidRPr="008D28B5" w:rsidRDefault="002575CB" w:rsidP="006D06E8">
            <w:pPr>
              <w:rPr>
                <w:rFonts w:ascii="Times New Roman" w:hAnsi="Times New Roman" w:cs="Times New Roman"/>
              </w:rPr>
            </w:pPr>
            <w:bookmarkStart w:id="44" w:name="_Toc132379250"/>
            <w:bookmarkStart w:id="45" w:name="_Toc132731525"/>
            <w:r w:rsidRPr="008D28B5">
              <w:rPr>
                <w:rFonts w:ascii="Times New Roman" w:hAnsi="Times New Roman" w:cs="Times New Roman"/>
              </w:rPr>
              <w:t>0.13</w:t>
            </w:r>
            <w:bookmarkEnd w:id="44"/>
            <w:bookmarkEnd w:id="45"/>
          </w:p>
        </w:tc>
        <w:tc>
          <w:tcPr>
            <w:tcW w:w="1435" w:type="dxa"/>
          </w:tcPr>
          <w:p w14:paraId="47F0657B" w14:textId="77777777" w:rsidR="002575CB" w:rsidRPr="008D28B5" w:rsidRDefault="002575CB" w:rsidP="006D06E8">
            <w:pPr>
              <w:rPr>
                <w:rFonts w:ascii="Times New Roman" w:hAnsi="Times New Roman" w:cs="Times New Roman"/>
              </w:rPr>
            </w:pPr>
            <w:bookmarkStart w:id="46" w:name="_Toc132379251"/>
            <w:bookmarkStart w:id="47" w:name="_Toc132731526"/>
            <w:r w:rsidRPr="008D28B5">
              <w:rPr>
                <w:rFonts w:ascii="Times New Roman" w:hAnsi="Times New Roman" w:cs="Times New Roman"/>
              </w:rPr>
              <w:t>0.66</w:t>
            </w:r>
            <w:bookmarkEnd w:id="46"/>
            <w:bookmarkEnd w:id="47"/>
          </w:p>
        </w:tc>
        <w:tc>
          <w:tcPr>
            <w:tcW w:w="1295" w:type="dxa"/>
          </w:tcPr>
          <w:p w14:paraId="6C71EFDB" w14:textId="77777777" w:rsidR="002575CB" w:rsidRPr="008D28B5" w:rsidRDefault="002575CB" w:rsidP="006D06E8">
            <w:pPr>
              <w:rPr>
                <w:rFonts w:ascii="Times New Roman" w:hAnsi="Times New Roman" w:cs="Times New Roman"/>
              </w:rPr>
            </w:pPr>
            <w:bookmarkStart w:id="48" w:name="_Toc132379252"/>
            <w:bookmarkStart w:id="49" w:name="_Toc132731527"/>
            <w:r w:rsidRPr="008D28B5">
              <w:rPr>
                <w:rFonts w:ascii="Times New Roman" w:hAnsi="Times New Roman" w:cs="Times New Roman"/>
              </w:rPr>
              <w:t>5</w:t>
            </w:r>
            <w:bookmarkEnd w:id="48"/>
            <w:bookmarkEnd w:id="49"/>
          </w:p>
        </w:tc>
        <w:tc>
          <w:tcPr>
            <w:tcW w:w="1219" w:type="dxa"/>
          </w:tcPr>
          <w:p w14:paraId="6A0B8C08" w14:textId="77777777" w:rsidR="002575CB" w:rsidRPr="008D28B5" w:rsidRDefault="002575CB" w:rsidP="006D06E8">
            <w:pPr>
              <w:rPr>
                <w:rFonts w:ascii="Times New Roman" w:hAnsi="Times New Roman" w:cs="Times New Roman"/>
              </w:rPr>
            </w:pPr>
            <w:bookmarkStart w:id="50" w:name="_Toc132379253"/>
            <w:bookmarkStart w:id="51" w:name="_Toc132731528"/>
            <w:r w:rsidRPr="008D28B5">
              <w:rPr>
                <w:rFonts w:ascii="Times New Roman" w:hAnsi="Times New Roman" w:cs="Times New Roman"/>
              </w:rPr>
              <w:t>0.29</w:t>
            </w:r>
            <w:bookmarkEnd w:id="50"/>
            <w:bookmarkEnd w:id="51"/>
          </w:p>
        </w:tc>
        <w:tc>
          <w:tcPr>
            <w:tcW w:w="1179" w:type="dxa"/>
          </w:tcPr>
          <w:p w14:paraId="58080943" w14:textId="77777777" w:rsidR="002575CB" w:rsidRPr="008D28B5" w:rsidRDefault="002575CB" w:rsidP="006D06E8">
            <w:pPr>
              <w:rPr>
                <w:rFonts w:ascii="Times New Roman" w:hAnsi="Times New Roman" w:cs="Times New Roman"/>
              </w:rPr>
            </w:pPr>
            <w:bookmarkStart w:id="52" w:name="_Toc132379254"/>
            <w:bookmarkStart w:id="53" w:name="_Toc132731529"/>
            <w:r w:rsidRPr="008D28B5">
              <w:rPr>
                <w:rFonts w:ascii="Times New Roman" w:hAnsi="Times New Roman" w:cs="Times New Roman"/>
              </w:rPr>
              <w:t>4.47</w:t>
            </w:r>
            <w:bookmarkEnd w:id="52"/>
            <w:bookmarkEnd w:id="53"/>
          </w:p>
        </w:tc>
        <w:tc>
          <w:tcPr>
            <w:tcW w:w="1411" w:type="dxa"/>
          </w:tcPr>
          <w:p w14:paraId="475840EE" w14:textId="77777777" w:rsidR="002575CB" w:rsidRPr="008D28B5" w:rsidRDefault="002575CB" w:rsidP="006D06E8">
            <w:pPr>
              <w:rPr>
                <w:rFonts w:ascii="Times New Roman" w:hAnsi="Times New Roman" w:cs="Times New Roman"/>
              </w:rPr>
            </w:pPr>
            <w:bookmarkStart w:id="54" w:name="_Toc132379255"/>
            <w:bookmarkStart w:id="55" w:name="_Toc132731530"/>
            <w:r w:rsidRPr="008D28B5">
              <w:rPr>
                <w:rFonts w:ascii="Times New Roman" w:hAnsi="Times New Roman" w:cs="Times New Roman"/>
              </w:rPr>
              <w:t>"country"</w:t>
            </w:r>
            <w:bookmarkEnd w:id="54"/>
            <w:bookmarkEnd w:id="55"/>
          </w:p>
        </w:tc>
      </w:tr>
      <w:tr w:rsidR="008A2B1B" w:rsidRPr="008D28B5" w14:paraId="05D0C6A1" w14:textId="77777777" w:rsidTr="006D06E8">
        <w:tc>
          <w:tcPr>
            <w:tcW w:w="836" w:type="dxa"/>
          </w:tcPr>
          <w:p w14:paraId="1CF6F755" w14:textId="77777777" w:rsidR="002575CB" w:rsidRPr="008D28B5" w:rsidRDefault="002575CB" w:rsidP="006D06E8">
            <w:pPr>
              <w:rPr>
                <w:rFonts w:ascii="Times New Roman" w:hAnsi="Times New Roman" w:cs="Times New Roman"/>
              </w:rPr>
            </w:pPr>
            <w:bookmarkStart w:id="56" w:name="_Toc132379263"/>
            <w:bookmarkStart w:id="57" w:name="_Toc132731538"/>
            <w:r w:rsidRPr="008D28B5">
              <w:rPr>
                <w:rFonts w:ascii="Times New Roman" w:hAnsi="Times New Roman" w:cs="Times New Roman"/>
              </w:rPr>
              <w:t>54</w:t>
            </w:r>
            <w:bookmarkEnd w:id="56"/>
            <w:bookmarkEnd w:id="57"/>
          </w:p>
        </w:tc>
        <w:tc>
          <w:tcPr>
            <w:tcW w:w="1114" w:type="dxa"/>
          </w:tcPr>
          <w:p w14:paraId="497B49C6" w14:textId="77777777" w:rsidR="002575CB" w:rsidRPr="008D28B5" w:rsidRDefault="002575CB" w:rsidP="006D06E8">
            <w:pPr>
              <w:rPr>
                <w:rFonts w:ascii="Times New Roman" w:hAnsi="Times New Roman" w:cs="Times New Roman"/>
              </w:rPr>
            </w:pPr>
            <w:bookmarkStart w:id="58" w:name="_Toc132379264"/>
            <w:bookmarkStart w:id="59" w:name="_Toc132731539"/>
            <w:r w:rsidRPr="008D28B5">
              <w:rPr>
                <w:rFonts w:ascii="Times New Roman" w:hAnsi="Times New Roman" w:cs="Times New Roman"/>
              </w:rPr>
              <w:t>0.12</w:t>
            </w:r>
            <w:bookmarkEnd w:id="58"/>
            <w:bookmarkEnd w:id="59"/>
          </w:p>
        </w:tc>
        <w:tc>
          <w:tcPr>
            <w:tcW w:w="1435" w:type="dxa"/>
          </w:tcPr>
          <w:p w14:paraId="19CA1F3A" w14:textId="77777777" w:rsidR="002575CB" w:rsidRPr="008D28B5" w:rsidRDefault="002575CB" w:rsidP="006D06E8">
            <w:pPr>
              <w:rPr>
                <w:rFonts w:ascii="Times New Roman" w:hAnsi="Times New Roman" w:cs="Times New Roman"/>
              </w:rPr>
            </w:pPr>
            <w:bookmarkStart w:id="60" w:name="_Toc132379265"/>
            <w:bookmarkStart w:id="61" w:name="_Toc132731540"/>
            <w:r w:rsidRPr="008D28B5">
              <w:rPr>
                <w:rFonts w:ascii="Times New Roman" w:hAnsi="Times New Roman" w:cs="Times New Roman"/>
              </w:rPr>
              <w:t>0.52</w:t>
            </w:r>
            <w:bookmarkEnd w:id="60"/>
            <w:bookmarkEnd w:id="61"/>
          </w:p>
        </w:tc>
        <w:tc>
          <w:tcPr>
            <w:tcW w:w="1295" w:type="dxa"/>
          </w:tcPr>
          <w:p w14:paraId="7A1CB5EE" w14:textId="77777777" w:rsidR="002575CB" w:rsidRPr="008D28B5" w:rsidRDefault="002575CB" w:rsidP="006D06E8">
            <w:pPr>
              <w:rPr>
                <w:rFonts w:ascii="Times New Roman" w:hAnsi="Times New Roman" w:cs="Times New Roman"/>
              </w:rPr>
            </w:pPr>
            <w:bookmarkStart w:id="62" w:name="_Toc132379266"/>
            <w:bookmarkStart w:id="63" w:name="_Toc132731541"/>
            <w:r w:rsidRPr="008D28B5">
              <w:rPr>
                <w:rFonts w:ascii="Times New Roman" w:hAnsi="Times New Roman" w:cs="Times New Roman"/>
              </w:rPr>
              <w:t>4</w:t>
            </w:r>
            <w:bookmarkEnd w:id="62"/>
            <w:bookmarkEnd w:id="63"/>
          </w:p>
        </w:tc>
        <w:tc>
          <w:tcPr>
            <w:tcW w:w="1219" w:type="dxa"/>
          </w:tcPr>
          <w:p w14:paraId="3A7C5EB4" w14:textId="77777777" w:rsidR="002575CB" w:rsidRPr="008D28B5" w:rsidRDefault="002575CB" w:rsidP="006D06E8">
            <w:pPr>
              <w:rPr>
                <w:rFonts w:ascii="Times New Roman" w:hAnsi="Times New Roman" w:cs="Times New Roman"/>
              </w:rPr>
            </w:pPr>
            <w:bookmarkStart w:id="64" w:name="_Toc132379267"/>
            <w:bookmarkStart w:id="65" w:name="_Toc132731542"/>
            <w:r w:rsidRPr="008D28B5">
              <w:rPr>
                <w:rFonts w:ascii="Times New Roman" w:hAnsi="Times New Roman" w:cs="Times New Roman"/>
              </w:rPr>
              <w:t>0.34</w:t>
            </w:r>
            <w:bookmarkEnd w:id="64"/>
            <w:bookmarkEnd w:id="65"/>
          </w:p>
        </w:tc>
        <w:tc>
          <w:tcPr>
            <w:tcW w:w="1179" w:type="dxa"/>
          </w:tcPr>
          <w:p w14:paraId="5049E0F4" w14:textId="77777777" w:rsidR="002575CB" w:rsidRPr="008D28B5" w:rsidRDefault="002575CB" w:rsidP="006D06E8">
            <w:pPr>
              <w:rPr>
                <w:rFonts w:ascii="Times New Roman" w:hAnsi="Times New Roman" w:cs="Times New Roman"/>
              </w:rPr>
            </w:pPr>
            <w:bookmarkStart w:id="66" w:name="_Toc132379268"/>
            <w:bookmarkStart w:id="67" w:name="_Toc132731543"/>
            <w:r w:rsidRPr="008D28B5">
              <w:rPr>
                <w:rFonts w:ascii="Times New Roman" w:hAnsi="Times New Roman" w:cs="Times New Roman"/>
              </w:rPr>
              <w:t>3.9</w:t>
            </w:r>
            <w:bookmarkEnd w:id="66"/>
            <w:bookmarkEnd w:id="67"/>
          </w:p>
        </w:tc>
        <w:tc>
          <w:tcPr>
            <w:tcW w:w="1411" w:type="dxa"/>
          </w:tcPr>
          <w:p w14:paraId="3D47C802" w14:textId="77777777" w:rsidR="002575CB" w:rsidRPr="008D28B5" w:rsidRDefault="002575CB" w:rsidP="006D06E8">
            <w:pPr>
              <w:rPr>
                <w:rFonts w:ascii="Times New Roman" w:hAnsi="Times New Roman" w:cs="Times New Roman"/>
              </w:rPr>
            </w:pPr>
            <w:bookmarkStart w:id="68" w:name="_Toc132379269"/>
            <w:bookmarkStart w:id="69" w:name="_Toc132731544"/>
            <w:r w:rsidRPr="008D28B5">
              <w:rPr>
                <w:rFonts w:ascii="Times New Roman" w:hAnsi="Times New Roman" w:cs="Times New Roman"/>
              </w:rPr>
              <w:t>"funding country"</w:t>
            </w:r>
            <w:bookmarkEnd w:id="68"/>
            <w:bookmarkEnd w:id="69"/>
          </w:p>
        </w:tc>
      </w:tr>
    </w:tbl>
    <w:p w14:paraId="3560B00F" w14:textId="77777777" w:rsidR="002575CB" w:rsidRPr="008D28B5" w:rsidRDefault="002575CB" w:rsidP="002575CB">
      <w:pPr>
        <w:rPr>
          <w:rFonts w:ascii="Times New Roman" w:hAnsi="Times New Roman" w:cs="Times New Roman"/>
          <w:sz w:val="24"/>
          <w:szCs w:val="24"/>
        </w:rPr>
      </w:pPr>
      <w:r w:rsidRPr="008D28B5">
        <w:rPr>
          <w:rStyle w:val="Heading5Char"/>
          <w:rFonts w:ascii="Times New Roman" w:hAnsi="Times New Roman" w:cs="Times New Roman"/>
          <w:color w:val="auto"/>
          <w:sz w:val="24"/>
          <w:szCs w:val="24"/>
        </w:rPr>
        <w:t>Table 3: Network Statistics GISAID.</w:t>
      </w:r>
      <w:r w:rsidRPr="008D28B5">
        <w:rPr>
          <w:rFonts w:ascii="Times New Roman" w:hAnsi="Times New Roman" w:cs="Times New Roman"/>
          <w:sz w:val="24"/>
          <w:szCs w:val="24"/>
          <w:shd w:val="clear" w:color="auto" w:fill="FFFFFF"/>
        </w:rPr>
        <w:t xml:space="preserve"> Network statistics of publication data from the Global Initiative on Sharing All Influenza Data</w:t>
      </w:r>
    </w:p>
    <w:tbl>
      <w:tblPr>
        <w:tblStyle w:val="APAReport"/>
        <w:tblW w:w="0" w:type="auto"/>
        <w:tblLook w:val="04A0" w:firstRow="1" w:lastRow="0" w:firstColumn="1" w:lastColumn="0" w:noHBand="0" w:noVBand="1"/>
      </w:tblPr>
      <w:tblGrid>
        <w:gridCol w:w="902"/>
        <w:gridCol w:w="1096"/>
        <w:gridCol w:w="1395"/>
        <w:gridCol w:w="1241"/>
        <w:gridCol w:w="1170"/>
        <w:gridCol w:w="1140"/>
        <w:gridCol w:w="1408"/>
      </w:tblGrid>
      <w:tr w:rsidR="008A2B1B" w:rsidRPr="008D28B5" w14:paraId="3CB19F15" w14:textId="77777777" w:rsidTr="006D06E8">
        <w:trPr>
          <w:cnfStyle w:val="100000000000" w:firstRow="1" w:lastRow="0" w:firstColumn="0" w:lastColumn="0" w:oddVBand="0" w:evenVBand="0" w:oddHBand="0" w:evenHBand="0" w:firstRowFirstColumn="0" w:firstRowLastColumn="0" w:lastRowFirstColumn="0" w:lastRowLastColumn="0"/>
        </w:trPr>
        <w:tc>
          <w:tcPr>
            <w:tcW w:w="902" w:type="dxa"/>
          </w:tcPr>
          <w:p w14:paraId="594EF14F"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Size</w:t>
            </w:r>
          </w:p>
        </w:tc>
        <w:tc>
          <w:tcPr>
            <w:tcW w:w="1096" w:type="dxa"/>
          </w:tcPr>
          <w:p w14:paraId="448C56F0"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density</w:t>
            </w:r>
          </w:p>
        </w:tc>
        <w:tc>
          <w:tcPr>
            <w:tcW w:w="1395" w:type="dxa"/>
          </w:tcPr>
          <w:p w14:paraId="56F01CF6"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transitivity</w:t>
            </w:r>
          </w:p>
        </w:tc>
        <w:tc>
          <w:tcPr>
            <w:tcW w:w="1241" w:type="dxa"/>
          </w:tcPr>
          <w:p w14:paraId="5493F929"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diameter</w:t>
            </w:r>
          </w:p>
        </w:tc>
        <w:tc>
          <w:tcPr>
            <w:tcW w:w="1170" w:type="dxa"/>
          </w:tcPr>
          <w:p w14:paraId="4BCA7408"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distance</w:t>
            </w:r>
          </w:p>
        </w:tc>
        <w:tc>
          <w:tcPr>
            <w:tcW w:w="1140" w:type="dxa"/>
          </w:tcPr>
          <w:p w14:paraId="30D24474"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avgpath</w:t>
            </w:r>
          </w:p>
        </w:tc>
        <w:tc>
          <w:tcPr>
            <w:tcW w:w="1408" w:type="dxa"/>
          </w:tcPr>
          <w:p w14:paraId="0D98DF0D" w14:textId="77777777" w:rsidR="002575CB" w:rsidRPr="008D28B5" w:rsidRDefault="002575CB" w:rsidP="006D06E8">
            <w:pPr>
              <w:rPr>
                <w:rFonts w:ascii="Times New Roman" w:hAnsi="Times New Roman" w:cs="Times New Roman"/>
                <w:b/>
                <w:bCs/>
              </w:rPr>
            </w:pPr>
            <w:r w:rsidRPr="008D28B5">
              <w:rPr>
                <w:rFonts w:ascii="Times New Roman" w:hAnsi="Times New Roman" w:cs="Times New Roman"/>
                <w:b/>
                <w:bCs/>
              </w:rPr>
              <w:t>categories</w:t>
            </w:r>
          </w:p>
        </w:tc>
      </w:tr>
      <w:tr w:rsidR="008A2B1B" w:rsidRPr="008D28B5" w14:paraId="274706CB" w14:textId="77777777" w:rsidTr="006D06E8">
        <w:tc>
          <w:tcPr>
            <w:tcW w:w="902" w:type="dxa"/>
          </w:tcPr>
          <w:p w14:paraId="0530CCA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2163</w:t>
            </w:r>
          </w:p>
        </w:tc>
        <w:tc>
          <w:tcPr>
            <w:tcW w:w="1096" w:type="dxa"/>
          </w:tcPr>
          <w:p w14:paraId="3C2835A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0.01</w:t>
            </w:r>
          </w:p>
        </w:tc>
        <w:tc>
          <w:tcPr>
            <w:tcW w:w="1395" w:type="dxa"/>
          </w:tcPr>
          <w:p w14:paraId="6DA0163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0.9</w:t>
            </w:r>
          </w:p>
        </w:tc>
        <w:tc>
          <w:tcPr>
            <w:tcW w:w="1241" w:type="dxa"/>
          </w:tcPr>
          <w:p w14:paraId="3181638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11</w:t>
            </w:r>
          </w:p>
        </w:tc>
        <w:tc>
          <w:tcPr>
            <w:tcW w:w="1170" w:type="dxa"/>
          </w:tcPr>
          <w:p w14:paraId="4BD3C4D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0.1</w:t>
            </w:r>
          </w:p>
        </w:tc>
        <w:tc>
          <w:tcPr>
            <w:tcW w:w="1140" w:type="dxa"/>
          </w:tcPr>
          <w:p w14:paraId="1633A961"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3.7</w:t>
            </w:r>
          </w:p>
        </w:tc>
        <w:tc>
          <w:tcPr>
            <w:tcW w:w="1408" w:type="dxa"/>
          </w:tcPr>
          <w:p w14:paraId="56F59AF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"institution"</w:t>
            </w:r>
          </w:p>
        </w:tc>
      </w:tr>
      <w:tr w:rsidR="008A2B1B" w:rsidRPr="008D28B5" w14:paraId="6CB6960E" w14:textId="77777777" w:rsidTr="006D06E8">
        <w:tc>
          <w:tcPr>
            <w:tcW w:w="902" w:type="dxa"/>
          </w:tcPr>
          <w:p w14:paraId="6ADC666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951</w:t>
            </w:r>
          </w:p>
        </w:tc>
        <w:tc>
          <w:tcPr>
            <w:tcW w:w="1096" w:type="dxa"/>
          </w:tcPr>
          <w:p w14:paraId="245129ED"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0.02</w:t>
            </w:r>
          </w:p>
        </w:tc>
        <w:tc>
          <w:tcPr>
            <w:tcW w:w="1395" w:type="dxa"/>
          </w:tcPr>
          <w:p w14:paraId="58C23F0A"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0.84</w:t>
            </w:r>
          </w:p>
        </w:tc>
        <w:tc>
          <w:tcPr>
            <w:tcW w:w="1241" w:type="dxa"/>
          </w:tcPr>
          <w:p w14:paraId="2EF94996"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6</w:t>
            </w:r>
          </w:p>
        </w:tc>
        <w:tc>
          <w:tcPr>
            <w:tcW w:w="1170" w:type="dxa"/>
          </w:tcPr>
          <w:p w14:paraId="2C88C900"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0.17</w:t>
            </w:r>
          </w:p>
        </w:tc>
        <w:tc>
          <w:tcPr>
            <w:tcW w:w="1140" w:type="dxa"/>
          </w:tcPr>
          <w:p w14:paraId="1693BFBF"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3.72</w:t>
            </w:r>
          </w:p>
        </w:tc>
        <w:tc>
          <w:tcPr>
            <w:tcW w:w="1408" w:type="dxa"/>
          </w:tcPr>
          <w:p w14:paraId="3D2FC573"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"city"</w:t>
            </w:r>
          </w:p>
        </w:tc>
      </w:tr>
      <w:tr w:rsidR="008A2B1B" w:rsidRPr="008D28B5" w14:paraId="6B4F3CA0" w14:textId="77777777" w:rsidTr="006D06E8">
        <w:tc>
          <w:tcPr>
            <w:tcW w:w="902" w:type="dxa"/>
          </w:tcPr>
          <w:p w14:paraId="33A789A7"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99</w:t>
            </w:r>
          </w:p>
        </w:tc>
        <w:tc>
          <w:tcPr>
            <w:tcW w:w="1096" w:type="dxa"/>
          </w:tcPr>
          <w:p w14:paraId="3D589B2B"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0.09</w:t>
            </w:r>
          </w:p>
        </w:tc>
        <w:tc>
          <w:tcPr>
            <w:tcW w:w="1395" w:type="dxa"/>
          </w:tcPr>
          <w:p w14:paraId="0B458FC0"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0.51</w:t>
            </w:r>
          </w:p>
        </w:tc>
        <w:tc>
          <w:tcPr>
            <w:tcW w:w="1241" w:type="dxa"/>
          </w:tcPr>
          <w:p w14:paraId="06A8650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w:t>
            </w:r>
          </w:p>
        </w:tc>
        <w:tc>
          <w:tcPr>
            <w:tcW w:w="1170" w:type="dxa"/>
          </w:tcPr>
          <w:p w14:paraId="0538CB29"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0.29</w:t>
            </w:r>
          </w:p>
        </w:tc>
        <w:tc>
          <w:tcPr>
            <w:tcW w:w="1140" w:type="dxa"/>
          </w:tcPr>
          <w:p w14:paraId="6ED6A2E8"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3.53</w:t>
            </w:r>
          </w:p>
        </w:tc>
        <w:tc>
          <w:tcPr>
            <w:tcW w:w="1408" w:type="dxa"/>
          </w:tcPr>
          <w:p w14:paraId="3B349545"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"country"</w:t>
            </w:r>
          </w:p>
        </w:tc>
      </w:tr>
      <w:tr w:rsidR="008A2B1B" w:rsidRPr="008D28B5" w14:paraId="660D47CB" w14:textId="77777777" w:rsidTr="006D06E8">
        <w:tc>
          <w:tcPr>
            <w:tcW w:w="902" w:type="dxa"/>
          </w:tcPr>
          <w:p w14:paraId="59D5A7A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46</w:t>
            </w:r>
          </w:p>
        </w:tc>
        <w:tc>
          <w:tcPr>
            <w:tcW w:w="1096" w:type="dxa"/>
          </w:tcPr>
          <w:p w14:paraId="748EAB3B"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0.09</w:t>
            </w:r>
          </w:p>
        </w:tc>
        <w:tc>
          <w:tcPr>
            <w:tcW w:w="1395" w:type="dxa"/>
          </w:tcPr>
          <w:p w14:paraId="204BDB4A"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0.4</w:t>
            </w:r>
          </w:p>
        </w:tc>
        <w:tc>
          <w:tcPr>
            <w:tcW w:w="1241" w:type="dxa"/>
          </w:tcPr>
          <w:p w14:paraId="19286C3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w:t>
            </w:r>
          </w:p>
        </w:tc>
        <w:tc>
          <w:tcPr>
            <w:tcW w:w="1170" w:type="dxa"/>
          </w:tcPr>
          <w:p w14:paraId="3ECD4F81"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0.34</w:t>
            </w:r>
          </w:p>
        </w:tc>
        <w:tc>
          <w:tcPr>
            <w:tcW w:w="1140" w:type="dxa"/>
          </w:tcPr>
          <w:p w14:paraId="656FDE8E"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4.13</w:t>
            </w:r>
          </w:p>
        </w:tc>
        <w:tc>
          <w:tcPr>
            <w:tcW w:w="1408" w:type="dxa"/>
          </w:tcPr>
          <w:p w14:paraId="0FB9CD7F" w14:textId="77777777" w:rsidR="002575CB" w:rsidRPr="008D28B5" w:rsidRDefault="002575CB" w:rsidP="006D06E8">
            <w:pPr>
              <w:rPr>
                <w:rFonts w:ascii="Times New Roman" w:hAnsi="Times New Roman" w:cs="Times New Roman"/>
              </w:rPr>
            </w:pPr>
            <w:r w:rsidRPr="008D28B5">
              <w:rPr>
                <w:rFonts w:ascii="Times New Roman" w:hAnsi="Times New Roman" w:cs="Times New Roman"/>
              </w:rPr>
              <w:t>"funding country"</w:t>
            </w:r>
          </w:p>
        </w:tc>
      </w:tr>
    </w:tbl>
    <w:p w14:paraId="4A0C3E36" w14:textId="14BC45A2" w:rsidR="00C93F4B" w:rsidRPr="008D28B5" w:rsidRDefault="002575CB">
      <w:pPr>
        <w:rPr>
          <w:rFonts w:ascii="Times New Roman" w:hAnsi="Times New Roman" w:cs="Times New Roman"/>
          <w:sz w:val="24"/>
          <w:szCs w:val="24"/>
          <w:shd w:val="clear" w:color="auto" w:fill="FFFFFF"/>
        </w:rPr>
      </w:pPr>
      <w:r w:rsidRPr="008D28B5">
        <w:rPr>
          <w:rStyle w:val="Heading5Char"/>
          <w:rFonts w:ascii="Times New Roman" w:hAnsi="Times New Roman" w:cs="Times New Roman"/>
          <w:color w:val="auto"/>
          <w:sz w:val="24"/>
          <w:szCs w:val="24"/>
        </w:rPr>
        <w:t xml:space="preserve">Table </w:t>
      </w:r>
      <w:r w:rsidR="00C75C96">
        <w:rPr>
          <w:rStyle w:val="Heading5Char"/>
          <w:rFonts w:ascii="Times New Roman" w:hAnsi="Times New Roman" w:cs="Times New Roman"/>
          <w:color w:val="auto"/>
          <w:sz w:val="24"/>
          <w:szCs w:val="24"/>
        </w:rPr>
        <w:t>3</w:t>
      </w:r>
      <w:r w:rsidRPr="008D28B5">
        <w:rPr>
          <w:rStyle w:val="Heading5Char"/>
          <w:rFonts w:ascii="Times New Roman" w:hAnsi="Times New Roman" w:cs="Times New Roman"/>
          <w:color w:val="auto"/>
          <w:sz w:val="24"/>
          <w:szCs w:val="24"/>
        </w:rPr>
        <w:t>: Network Statistics CV91-DP.</w:t>
      </w:r>
      <w:r w:rsidRPr="008D28B5">
        <w:rPr>
          <w:rFonts w:ascii="Times New Roman" w:hAnsi="Times New Roman" w:cs="Times New Roman"/>
          <w:sz w:val="24"/>
          <w:szCs w:val="24"/>
          <w:shd w:val="clear" w:color="auto" w:fill="FFFFFF"/>
        </w:rPr>
        <w:t xml:space="preserve"> Network statistics of publication data from the Global Initiative on Sharing All Influenza Data</w:t>
      </w:r>
    </w:p>
    <w:p w14:paraId="0FB8E9E9" w14:textId="77777777" w:rsidR="008A2B1B" w:rsidRPr="008D28B5" w:rsidRDefault="008A2B1B">
      <w:pPr>
        <w:rPr>
          <w:rFonts w:ascii="Times New Roman" w:hAnsi="Times New Roman" w:cs="Times New Roman"/>
        </w:rPr>
      </w:pPr>
    </w:p>
    <w:p w14:paraId="6EB35EFE" w14:textId="0D7FED0C" w:rsidR="007C22CC" w:rsidRPr="008D28B5" w:rsidRDefault="007C22CC">
      <w:pPr>
        <w:rPr>
          <w:rStyle w:val="normaltextrun"/>
          <w:rFonts w:ascii="Times New Roman" w:hAnsi="Times New Roman" w:cs="Times New Roman"/>
          <w:b/>
          <w:bCs/>
          <w:shd w:val="clear" w:color="auto" w:fill="FFFFFF"/>
        </w:rPr>
      </w:pPr>
      <w:r w:rsidRPr="008D28B5">
        <w:rPr>
          <w:rStyle w:val="normaltextrun"/>
          <w:rFonts w:ascii="Times New Roman" w:hAnsi="Times New Roman" w:cs="Times New Roman"/>
          <w:b/>
          <w:bCs/>
          <w:shd w:val="clear" w:color="auto" w:fill="FFFFFF"/>
        </w:rPr>
        <w:t>Discussion </w:t>
      </w:r>
    </w:p>
    <w:p w14:paraId="4D376C39"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shd w:val="clear" w:color="auto" w:fill="FFFFFF"/>
        </w:rPr>
        <w:t>Upon conducting our initial mapping of the architecture of each database, we observed that GISAID's architecture is a complex mixture of open and proprietary tools located across different geographical localities, with servers split between Germany and the United States of America. In contrast, CV19-DP is more geographically situated, operating solely in the United Kingdom and hosted exclusively on open servers. These findings challenge oversimplified dichotomies of open versus closed systems and highlight the intricate interplay between open and proprietary software in enabling open data sharing (Arita 2021; Leonelli 2021). </w:t>
      </w:r>
      <w:r w:rsidRPr="008D28B5">
        <w:rPr>
          <w:rStyle w:val="normaltextrun"/>
        </w:rPr>
        <w:t xml:space="preserve"> Furthermore, our analysis of the data provided by each infrastructure has revealed further distinctions in their architectures, with GISAID adopting a more standardised approach to data management than CV19-DP, albeit with limitations in supporting certain aspects of data provenance such as versioning of a genome or linkage to publications. While both infrastructures integrate tools for users to explore sequence data, GISAID offers more extensive and frequently updated analysis tools. Notably, one significant difference between the two platforms is the types of data hosted and the authentication required to access such data. It is evident that CV19-DP houses a broader range of epidemiological data without authentication, while GISAID solely focuses on sharing RNA or protein data. Thus, both models of data sharing have their respective strengths and limitations but are in turn built for slightly different purposes: GISAID’s architecture functions as a secure entry point for collaborative research to be done in a specific domain, with key figures/analysis being the central attraction for users of the platform. CV19-DP architecture, on the other hand, serves more as a middle ground between the number of data sources in which already exist as utilities in viral data sharing and epidemiology more generally, </w:t>
      </w:r>
      <w:r w:rsidRPr="008D28B5">
        <w:rPr>
          <w:rStyle w:val="normaltextrun"/>
          <w:shd w:val="clear" w:color="auto" w:fill="FFFFFF"/>
        </w:rPr>
        <w:t>while this means there is a less of a concentration on tools/figures it permits users of the infrastructure to explore their own research questions and methods by linking together the wider variety of research data types.</w:t>
      </w:r>
      <w:r w:rsidRPr="008D28B5">
        <w:rPr>
          <w:rStyle w:val="eop"/>
          <w:rFonts w:eastAsiaTheme="majorEastAsia"/>
        </w:rPr>
        <w:t> </w:t>
      </w:r>
    </w:p>
    <w:p w14:paraId="623FB680"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414926A4" w14:textId="0B39BC61"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shd w:val="clear" w:color="auto" w:fill="FFFFFF"/>
        </w:rPr>
        <w:t xml:space="preserve">Through our analysis of submission efforts, we are confronted with highly unequal SARS-CoV-2 genomic surveillance efforts at the global scale, which highlights the structural inequalities inherent in our current scientific systems (Brito et al. 2021; Tegally et al. </w:t>
      </w:r>
      <w:r w:rsidRPr="008D28B5">
        <w:rPr>
          <w:rStyle w:val="normaltextrun"/>
          <w:shd w:val="clear" w:color="auto" w:fill="FFFFFF"/>
        </w:rPr>
        <w:lastRenderedPageBreak/>
        <w:t>2022). </w:t>
      </w:r>
      <w:r w:rsidRPr="008D28B5">
        <w:rPr>
          <w:rStyle w:val="normaltextrun"/>
        </w:rPr>
        <w:t xml:space="preserve"> Although GISAID received submissions from 194 countries, with many meeting the minimum 5% surveillance requirement, the data provenance of both infrastructures is overwhelmingly skewed toward high-income countries. Specifically, GISAID and CV19-DP exhibit a 93% and 98% representation of data from high-income countries, respectively.</w:t>
      </w:r>
      <w:r w:rsidRPr="008D28B5">
        <w:rPr>
          <w:rStyle w:val="normaltextrun"/>
          <w:shd w:val="clear" w:color="auto" w:fill="FFFFFF"/>
        </w:rPr>
        <w:t xml:space="preserve"> These large percentages raise concerns about the representation of data from low- and middle-income countries within both data infrastructures, which raises important questions about access to and sharing of scientific resources, as well as the potential for biases in data sampling based on incomplete data. Efforts to improve data sharing and promote equity in scientific research are critical for ensuring that all populations, regardless of geography or economic status, have access to the best available information and resources for preventing and treating disease (Prat and Bull 2021; Staunton et al. 2021). In this sense, o</w:t>
      </w:r>
      <w:r w:rsidRPr="008D28B5">
        <w:rPr>
          <w:rStyle w:val="normaltextrun"/>
        </w:rPr>
        <w:t>ur findings indicate that the GISAID model is more effective in supporting submissions by incorporating constraints on data access and reuse, thereby building trustworthiness among users from different resource environments to collaborate and engage in data generation (ODI, 2019; RDA, 2020). These results reinforce claims by Bernasconi (2021) that a partially closed access model is preferred at a global scale for viral data sharing.</w:t>
      </w:r>
      <w:r w:rsidRPr="008D28B5">
        <w:rPr>
          <w:rStyle w:val="eop"/>
          <w:rFonts w:eastAsiaTheme="majorEastAsia"/>
        </w:rPr>
        <w:t> </w:t>
      </w:r>
    </w:p>
    <w:p w14:paraId="2E5C28C3" w14:textId="77777777"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eop"/>
          <w:rFonts w:eastAsiaTheme="majorEastAsia"/>
        </w:rPr>
        <w:t> </w:t>
      </w:r>
    </w:p>
    <w:p w14:paraId="209489BF" w14:textId="10C6F045" w:rsidR="007C22CC" w:rsidRPr="008D28B5" w:rsidRDefault="007C22CC" w:rsidP="007C22CC">
      <w:pPr>
        <w:pStyle w:val="paragraph"/>
        <w:spacing w:before="0" w:beforeAutospacing="0" w:after="0" w:afterAutospacing="0"/>
        <w:ind w:firstLine="720"/>
        <w:textAlignment w:val="baseline"/>
        <w:rPr>
          <w:sz w:val="18"/>
          <w:szCs w:val="18"/>
        </w:rPr>
      </w:pPr>
      <w:r w:rsidRPr="008D28B5">
        <w:rPr>
          <w:rStyle w:val="normaltextrun"/>
        </w:rPr>
        <w:t xml:space="preserve">In our study of data reuse, we have uncovered a multifaceted interplay of factors that influence the production and dissemination of scientific information. The observed discrepancies in the total number of publications referencing GISAID and CV19DP after data filtering raises important questions about the quality of these databases. One might ask, for instance, whether GISAID's significantly higher number of articles published per week reflects a more robust and comprehensive approach to data collection and analysis, or whether it is simply indicative of a less rigorous and more inclusive process of data curation? Similarly, the prevalence of gold and green access categories in both databases, along with the relatively small proportion of closed access publications, suggests a broader trend towards greater transparency and openness in data science research, while also pointing to potential concerns around accessibility and equitable distribution of research resources. The analysis of countries contributing to the dataset provides a valuable insight into the global distribution of COVID-19 research, with the United States, China, India, United Kingdom, and Italy emerging as the top contributors. The dominance of multi-country partnerships in research collaborations, however, raises questions about the extent to which research data accumulated in centralised data infrastructures can truly be considered a global endeavour, or whether it is still largely driven by a select few countries and institutions. The results of the network analysis offer further insights into the patterns of collaboration and flow of information withinSARS-CoV-2 research. The heterogeneity observed between the funding countries network for GISAID and CV19DP, for instance, raises important questions about the extent to which funding sources influence the distribution and accessibility of research resources. Moreover, the relatively high-transitivity values and low diameter and distance values observed in both the countries and institutions network for CV19DP suggest a highly interconnected and </w:t>
      </w:r>
      <w:r w:rsidR="00326FFD">
        <w:rPr>
          <w:rStyle w:val="normaltextrun"/>
        </w:rPr>
        <w:t>localised</w:t>
      </w:r>
      <w:r w:rsidRPr="008D28B5">
        <w:rPr>
          <w:rStyle w:val="normaltextrun"/>
        </w:rPr>
        <w:t xml:space="preserve"> research landscape. This locali</w:t>
      </w:r>
      <w:r w:rsidR="00326FFD">
        <w:rPr>
          <w:rStyle w:val="normaltextrun"/>
        </w:rPr>
        <w:t>s</w:t>
      </w:r>
      <w:r w:rsidRPr="008D28B5">
        <w:rPr>
          <w:rStyle w:val="normaltextrun"/>
        </w:rPr>
        <w:t>ed nature of research collaborations in data science could either reflect an important trend towards the formation of smaller and more focused research communities, or potentially indicate a limited and self-referential approach to data reuse and analysis. </w:t>
      </w:r>
      <w:r w:rsidRPr="008D28B5">
        <w:rPr>
          <w:rStyle w:val="eop"/>
          <w:rFonts w:eastAsiaTheme="majorEastAsia"/>
        </w:rPr>
        <w:t> </w:t>
      </w:r>
    </w:p>
    <w:p w14:paraId="075E397E" w14:textId="7FB59A55" w:rsidR="007C22CC" w:rsidRPr="008D28B5" w:rsidRDefault="007C22CC">
      <w:pPr>
        <w:rPr>
          <w:rFonts w:ascii="Times New Roman" w:hAnsi="Times New Roman" w:cs="Times New Roman"/>
        </w:rPr>
      </w:pPr>
    </w:p>
    <w:p w14:paraId="74EE98D3" w14:textId="0069D0DD" w:rsidR="007C22CC" w:rsidRPr="008D28B5" w:rsidRDefault="007C22CC">
      <w:pPr>
        <w:rPr>
          <w:rFonts w:ascii="Times New Roman" w:hAnsi="Times New Roman" w:cs="Times New Roman"/>
        </w:rPr>
      </w:pPr>
    </w:p>
    <w:p w14:paraId="767E6BA6" w14:textId="40FC8B90" w:rsidR="007C22CC" w:rsidRPr="008D28B5" w:rsidRDefault="007C22CC">
      <w:pPr>
        <w:rPr>
          <w:rFonts w:ascii="Times New Roman" w:hAnsi="Times New Roman" w:cs="Times New Roman"/>
        </w:rPr>
      </w:pPr>
    </w:p>
    <w:p w14:paraId="3382E13D" w14:textId="77777777" w:rsidR="008D28B5" w:rsidRPr="008D28B5" w:rsidRDefault="008D28B5">
      <w:pPr>
        <w:rPr>
          <w:rFonts w:ascii="Times New Roman" w:hAnsi="Times New Roman" w:cs="Times New Roman"/>
        </w:rPr>
      </w:pPr>
    </w:p>
    <w:tbl>
      <w:tblPr>
        <w:tblStyle w:val="PlainTable2"/>
        <w:tblW w:w="9160" w:type="dxa"/>
        <w:tblLook w:val="04A0" w:firstRow="1" w:lastRow="0" w:firstColumn="1" w:lastColumn="0" w:noHBand="0" w:noVBand="1"/>
      </w:tblPr>
      <w:tblGrid>
        <w:gridCol w:w="1784"/>
        <w:gridCol w:w="2534"/>
        <w:gridCol w:w="2376"/>
        <w:gridCol w:w="2466"/>
      </w:tblGrid>
      <w:tr w:rsidR="008A2B1B" w:rsidRPr="008D28B5" w14:paraId="5276AF4E" w14:textId="77777777" w:rsidTr="007C2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hideMark/>
          </w:tcPr>
          <w:p w14:paraId="1B316CAF" w14:textId="77777777" w:rsidR="007C22CC" w:rsidRPr="007C22CC" w:rsidRDefault="007C22CC" w:rsidP="007C22CC">
            <w:pPr>
              <w:ind w:firstLine="720"/>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lastRenderedPageBreak/>
              <w:t> </w:t>
            </w:r>
          </w:p>
        </w:tc>
        <w:tc>
          <w:tcPr>
            <w:tcW w:w="2534" w:type="dxa"/>
            <w:hideMark/>
          </w:tcPr>
          <w:p w14:paraId="52234021"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Architecture </w:t>
            </w:r>
          </w:p>
        </w:tc>
        <w:tc>
          <w:tcPr>
            <w:tcW w:w="2376" w:type="dxa"/>
            <w:hideMark/>
          </w:tcPr>
          <w:p w14:paraId="2D600190"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Submissions </w:t>
            </w:r>
          </w:p>
        </w:tc>
        <w:tc>
          <w:tcPr>
            <w:tcW w:w="2466" w:type="dxa"/>
            <w:hideMark/>
          </w:tcPr>
          <w:p w14:paraId="5728C767" w14:textId="77777777" w:rsidR="007C22CC" w:rsidRPr="007C22CC" w:rsidRDefault="007C22CC" w:rsidP="007C22CC">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Usage </w:t>
            </w:r>
          </w:p>
        </w:tc>
      </w:tr>
      <w:tr w:rsidR="008A2B1B" w:rsidRPr="008D28B5" w14:paraId="5BAA15B1" w14:textId="77777777" w:rsidTr="007C2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4" w:type="dxa"/>
            <w:hideMark/>
          </w:tcPr>
          <w:p w14:paraId="2E302AF7" w14:textId="77777777" w:rsidR="007C22CC" w:rsidRPr="007C22CC" w:rsidRDefault="007C22CC" w:rsidP="007C22CC">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GISAID </w:t>
            </w:r>
          </w:p>
        </w:tc>
        <w:tc>
          <w:tcPr>
            <w:tcW w:w="2534" w:type="dxa"/>
            <w:hideMark/>
          </w:tcPr>
          <w:p w14:paraId="08ED013A"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21AA4C93"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754CA17" w14:textId="1FC347E8"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Authentication system for users </w:t>
            </w:r>
          </w:p>
          <w:p w14:paraId="03AD9869"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AD99AC9" w14:textId="1273E890"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Clear mapping between data and metadata </w:t>
            </w:r>
          </w:p>
          <w:p w14:paraId="1F9A25E7"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9140754" w14:textId="35BC9B2F"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Daily updated visualisations </w:t>
            </w:r>
          </w:p>
          <w:p w14:paraId="3E61B80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06A1A73" w14:textId="0A23D0EB"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Analysis tools to explore sequence data. </w:t>
            </w:r>
          </w:p>
          <w:p w14:paraId="1B127DA0"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D554087" w14:textId="4FF572AA"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c>
          <w:tcPr>
            <w:tcW w:w="2376" w:type="dxa"/>
            <w:hideMark/>
          </w:tcPr>
          <w:p w14:paraId="3A994320"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7E9260DE"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4B0F26D" w14:textId="1D486D36"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Representation of data from low- and middle-income countries </w:t>
            </w:r>
          </w:p>
          <w:p w14:paraId="709A7AF8"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351043C" w14:textId="650E4C85"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share of countries achieving the recommended 5% SARS-CoV-2 surveillance baseline  </w:t>
            </w:r>
          </w:p>
        </w:tc>
        <w:tc>
          <w:tcPr>
            <w:tcW w:w="2466" w:type="dxa"/>
            <w:hideMark/>
          </w:tcPr>
          <w:p w14:paraId="461C33F5" w14:textId="233C0679" w:rsidR="007C22CC" w:rsidRPr="008D28B5"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50D10767" w14:textId="77777777" w:rsidR="007C22CC" w:rsidRPr="007C22CC" w:rsidRDefault="007C22CC" w:rsidP="007C22CC">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30226C1"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share of multi country publications </w:t>
            </w:r>
          </w:p>
          <w:p w14:paraId="26590EF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4959168" w14:textId="098AA142"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 volume of articles published. </w:t>
            </w:r>
          </w:p>
          <w:p w14:paraId="4A570DEF"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8F80DB6" w14:textId="41A0A141"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Fewer articles published in closed access journals. </w:t>
            </w:r>
          </w:p>
          <w:p w14:paraId="0AEB4378"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F32CB2C" w14:textId="08BE6311"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number of articles published as open access. </w:t>
            </w:r>
          </w:p>
          <w:p w14:paraId="427D7C4C" w14:textId="77777777"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AA91878" w14:textId="0B1493D4" w:rsidR="007C22CC" w:rsidRPr="008D28B5"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Larger network of authors, cities, institutions, countries and funders</w:t>
            </w:r>
            <w:r w:rsidRPr="008D28B5">
              <w:rPr>
                <w:rFonts w:ascii="Times New Roman" w:eastAsia="Times New Roman" w:hAnsi="Times New Roman" w:cs="Times New Roman"/>
                <w:kern w:val="0"/>
                <w:sz w:val="24"/>
                <w:szCs w:val="24"/>
                <w:lang w:eastAsia="en-GB"/>
                <w14:ligatures w14:val="none"/>
              </w:rPr>
              <w:t>.</w:t>
            </w:r>
          </w:p>
          <w:p w14:paraId="2F77F4C6" w14:textId="77777777"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AC03B27" w14:textId="272679F6" w:rsidR="007C22CC" w:rsidRPr="007C22CC" w:rsidRDefault="007C22CC" w:rsidP="007C22CC">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tc>
      </w:tr>
      <w:tr w:rsidR="008A2B1B" w:rsidRPr="008D28B5" w14:paraId="28A68B3E" w14:textId="77777777" w:rsidTr="00E42065">
        <w:trPr>
          <w:trHeight w:val="2813"/>
        </w:trPr>
        <w:tc>
          <w:tcPr>
            <w:cnfStyle w:val="001000000000" w:firstRow="0" w:lastRow="0" w:firstColumn="1" w:lastColumn="0" w:oddVBand="0" w:evenVBand="0" w:oddHBand="0" w:evenHBand="0" w:firstRowFirstColumn="0" w:firstRowLastColumn="0" w:lastRowFirstColumn="0" w:lastRowLastColumn="0"/>
            <w:tcW w:w="1784" w:type="dxa"/>
          </w:tcPr>
          <w:p w14:paraId="491E5F8F" w14:textId="77777777" w:rsidR="007C22CC" w:rsidRPr="008D28B5" w:rsidRDefault="007C22CC" w:rsidP="007C22CC">
            <w:pPr>
              <w:textAlignment w:val="baseline"/>
              <w:rPr>
                <w:rFonts w:ascii="Times New Roman" w:eastAsia="Times New Roman" w:hAnsi="Times New Roman" w:cs="Times New Roman"/>
                <w:b w:val="0"/>
                <w:bCs w:val="0"/>
                <w:kern w:val="0"/>
                <w:sz w:val="24"/>
                <w:szCs w:val="24"/>
                <w:lang w:eastAsia="en-GB"/>
                <w14:ligatures w14:val="none"/>
              </w:rPr>
            </w:pPr>
          </w:p>
        </w:tc>
        <w:tc>
          <w:tcPr>
            <w:tcW w:w="2534" w:type="dxa"/>
          </w:tcPr>
          <w:p w14:paraId="18389906" w14:textId="77777777" w:rsidR="007C22CC" w:rsidRPr="007C22CC"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4E534A4E"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C5664FB" w14:textId="660D3E74" w:rsidR="007C22CC" w:rsidRPr="007C22CC"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Mix of open and closed software</w:t>
            </w:r>
            <w:r w:rsidR="00E42065" w:rsidRPr="008D28B5">
              <w:rPr>
                <w:rFonts w:ascii="Times New Roman" w:eastAsia="Times New Roman" w:hAnsi="Times New Roman" w:cs="Times New Roman"/>
                <w:kern w:val="0"/>
                <w:sz w:val="24"/>
                <w:szCs w:val="24"/>
                <w:lang w:eastAsia="en-GB"/>
                <w14:ligatures w14:val="none"/>
              </w:rPr>
              <w:t>.</w:t>
            </w:r>
            <w:r w:rsidRPr="007C22CC">
              <w:rPr>
                <w:rFonts w:ascii="Times New Roman" w:eastAsia="Times New Roman" w:hAnsi="Times New Roman" w:cs="Times New Roman"/>
                <w:kern w:val="0"/>
                <w:sz w:val="24"/>
                <w:szCs w:val="24"/>
                <w:lang w:eastAsia="en-GB"/>
                <w14:ligatures w14:val="none"/>
              </w:rPr>
              <w:t> </w:t>
            </w:r>
          </w:p>
          <w:p w14:paraId="496CD86F"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981536B" w14:textId="092EDE27" w:rsidR="00E42065"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xml:space="preserve">Distributed across </w:t>
            </w:r>
            <w:r w:rsidR="00E42065" w:rsidRPr="008D28B5">
              <w:rPr>
                <w:rFonts w:ascii="Times New Roman" w:eastAsia="Times New Roman" w:hAnsi="Times New Roman" w:cs="Times New Roman"/>
                <w:kern w:val="0"/>
                <w:sz w:val="24"/>
                <w:szCs w:val="24"/>
                <w:lang w:eastAsia="en-GB"/>
                <w14:ligatures w14:val="none"/>
              </w:rPr>
              <w:t>geographies.</w:t>
            </w:r>
          </w:p>
          <w:p w14:paraId="16775CAE" w14:textId="77777777" w:rsidR="00E42065" w:rsidRPr="008D28B5" w:rsidRDefault="00E42065"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D44C28C" w14:textId="7E30AE7E" w:rsidR="00E42065"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w:t>
            </w:r>
            <w:r w:rsidR="00E42065" w:rsidRPr="008D28B5">
              <w:rPr>
                <w:rFonts w:ascii="Times New Roman" w:eastAsia="Times New Roman" w:hAnsi="Times New Roman" w:cs="Times New Roman"/>
                <w:kern w:val="0"/>
                <w:sz w:val="24"/>
                <w:szCs w:val="24"/>
                <w:lang w:eastAsia="en-GB"/>
                <w14:ligatures w14:val="none"/>
              </w:rPr>
              <w:t>Limited tooling for data provenance.</w:t>
            </w:r>
          </w:p>
        </w:tc>
        <w:tc>
          <w:tcPr>
            <w:tcW w:w="2376" w:type="dxa"/>
          </w:tcPr>
          <w:p w14:paraId="41E84748" w14:textId="77777777" w:rsidR="007C22CC" w:rsidRPr="008D28B5"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tc>
        <w:tc>
          <w:tcPr>
            <w:tcW w:w="2466" w:type="dxa"/>
          </w:tcPr>
          <w:p w14:paraId="0A219535" w14:textId="77777777" w:rsidR="007C22CC" w:rsidRPr="007C22CC" w:rsidRDefault="007C22CC" w:rsidP="007C22CC">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4565C6A1" w14:textId="77777777"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07036782" w14:textId="6C81E70D" w:rsidR="007C22CC" w:rsidRPr="008D28B5" w:rsidRDefault="007C22CC" w:rsidP="007C22CC">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transitivity in network </w:t>
            </w:r>
          </w:p>
        </w:tc>
      </w:tr>
    </w:tbl>
    <w:p w14:paraId="2D390BA1" w14:textId="3795399C" w:rsidR="007C22CC" w:rsidRPr="008D28B5" w:rsidRDefault="007C22CC" w:rsidP="008A2B1B">
      <w:pPr>
        <w:pStyle w:val="Heading5"/>
        <w:rPr>
          <w:rFonts w:ascii="Times New Roman" w:eastAsia="Times New Roman" w:hAnsi="Times New Roman" w:cs="Times New Roman"/>
          <w:color w:val="auto"/>
          <w:sz w:val="24"/>
          <w:szCs w:val="24"/>
          <w:lang w:eastAsia="en-GB"/>
        </w:rPr>
      </w:pPr>
      <w:r w:rsidRPr="008D28B5">
        <w:rPr>
          <w:rFonts w:ascii="Times New Roman" w:eastAsia="Times New Roman" w:hAnsi="Times New Roman" w:cs="Times New Roman"/>
          <w:color w:val="auto"/>
          <w:sz w:val="24"/>
          <w:szCs w:val="24"/>
          <w:lang w:eastAsia="en-GB"/>
        </w:rPr>
        <w:t xml:space="preserve">Table </w:t>
      </w:r>
      <w:r w:rsidR="00C75C96">
        <w:rPr>
          <w:rFonts w:ascii="Times New Roman" w:eastAsia="Times New Roman" w:hAnsi="Times New Roman" w:cs="Times New Roman"/>
          <w:color w:val="auto"/>
          <w:sz w:val="24"/>
          <w:szCs w:val="24"/>
          <w:lang w:eastAsia="en-GB"/>
        </w:rPr>
        <w:t>4</w:t>
      </w:r>
      <w:r w:rsidRPr="008D28B5">
        <w:rPr>
          <w:rFonts w:ascii="Times New Roman" w:eastAsia="Times New Roman" w:hAnsi="Times New Roman" w:cs="Times New Roman"/>
          <w:color w:val="auto"/>
          <w:sz w:val="24"/>
          <w:szCs w:val="24"/>
          <w:lang w:eastAsia="en-GB"/>
        </w:rPr>
        <w:t xml:space="preserve">. Summary of </w:t>
      </w:r>
      <w:r w:rsidR="00E42065" w:rsidRPr="008D28B5">
        <w:rPr>
          <w:rFonts w:ascii="Times New Roman" w:eastAsia="Times New Roman" w:hAnsi="Times New Roman" w:cs="Times New Roman"/>
          <w:color w:val="auto"/>
          <w:sz w:val="24"/>
          <w:szCs w:val="24"/>
          <w:lang w:eastAsia="en-GB"/>
        </w:rPr>
        <w:t>findings for GISAID</w:t>
      </w:r>
    </w:p>
    <w:p w14:paraId="4907EDEF" w14:textId="729A12F1" w:rsidR="007C22CC" w:rsidRPr="008D28B5" w:rsidRDefault="007C22CC">
      <w:pPr>
        <w:rPr>
          <w:rFonts w:ascii="Times New Roman" w:hAnsi="Times New Roman" w:cs="Times New Roman"/>
        </w:rPr>
      </w:pPr>
    </w:p>
    <w:p w14:paraId="1BD593D3" w14:textId="6B94CB42" w:rsidR="007C22CC" w:rsidRPr="008D28B5" w:rsidRDefault="007C22CC">
      <w:pPr>
        <w:rPr>
          <w:rFonts w:ascii="Times New Roman" w:hAnsi="Times New Roman" w:cs="Times New Roman"/>
        </w:rPr>
      </w:pPr>
    </w:p>
    <w:p w14:paraId="4646995D" w14:textId="1D765E54" w:rsidR="007C22CC" w:rsidRPr="008D28B5" w:rsidRDefault="007C22CC">
      <w:pPr>
        <w:rPr>
          <w:rFonts w:ascii="Times New Roman" w:hAnsi="Times New Roman" w:cs="Times New Roman"/>
        </w:rPr>
      </w:pPr>
    </w:p>
    <w:p w14:paraId="610D7250" w14:textId="5BE750EF" w:rsidR="007C22CC" w:rsidRPr="008D28B5" w:rsidRDefault="007C22CC">
      <w:pPr>
        <w:rPr>
          <w:rFonts w:ascii="Times New Roman" w:hAnsi="Times New Roman" w:cs="Times New Roman"/>
        </w:rPr>
      </w:pPr>
    </w:p>
    <w:p w14:paraId="5418D3EA" w14:textId="578691D9" w:rsidR="007C22CC" w:rsidRPr="008D28B5" w:rsidRDefault="007C22CC">
      <w:pPr>
        <w:rPr>
          <w:rFonts w:ascii="Times New Roman" w:hAnsi="Times New Roman" w:cs="Times New Roman"/>
        </w:rPr>
      </w:pPr>
    </w:p>
    <w:p w14:paraId="60960381" w14:textId="76114540" w:rsidR="007C22CC" w:rsidRPr="008D28B5" w:rsidRDefault="007C22CC">
      <w:pPr>
        <w:rPr>
          <w:rFonts w:ascii="Times New Roman" w:hAnsi="Times New Roman" w:cs="Times New Roman"/>
        </w:rPr>
      </w:pPr>
    </w:p>
    <w:p w14:paraId="0F9A9CD7" w14:textId="397FAFDC" w:rsidR="007C22CC" w:rsidRPr="008D28B5" w:rsidRDefault="007C22CC">
      <w:pPr>
        <w:rPr>
          <w:rFonts w:ascii="Times New Roman" w:hAnsi="Times New Roman" w:cs="Times New Roman"/>
        </w:rPr>
      </w:pPr>
    </w:p>
    <w:p w14:paraId="728A56E5" w14:textId="40349670" w:rsidR="007C22CC" w:rsidRPr="008D28B5" w:rsidRDefault="007C22CC">
      <w:pPr>
        <w:rPr>
          <w:rFonts w:ascii="Times New Roman" w:hAnsi="Times New Roman" w:cs="Times New Roman"/>
        </w:rPr>
      </w:pPr>
    </w:p>
    <w:p w14:paraId="3C7C1B48" w14:textId="002F75C6" w:rsidR="007C22CC" w:rsidRPr="008D28B5" w:rsidRDefault="007C22CC">
      <w:pPr>
        <w:rPr>
          <w:rFonts w:ascii="Times New Roman" w:hAnsi="Times New Roman" w:cs="Times New Roman"/>
        </w:rPr>
      </w:pPr>
    </w:p>
    <w:p w14:paraId="43AA4216" w14:textId="75B61B2F" w:rsidR="007C22CC" w:rsidRPr="008D28B5" w:rsidRDefault="007C22CC">
      <w:pPr>
        <w:rPr>
          <w:rFonts w:ascii="Times New Roman" w:hAnsi="Times New Roman" w:cs="Times New Roman"/>
        </w:rPr>
      </w:pPr>
    </w:p>
    <w:tbl>
      <w:tblPr>
        <w:tblStyle w:val="PlainTable2"/>
        <w:tblW w:w="9160" w:type="dxa"/>
        <w:tblLook w:val="04A0" w:firstRow="1" w:lastRow="0" w:firstColumn="1" w:lastColumn="0" w:noHBand="0" w:noVBand="1"/>
      </w:tblPr>
      <w:tblGrid>
        <w:gridCol w:w="1801"/>
        <w:gridCol w:w="2504"/>
        <w:gridCol w:w="2351"/>
        <w:gridCol w:w="2504"/>
      </w:tblGrid>
      <w:tr w:rsidR="008A2B1B" w:rsidRPr="008D28B5" w14:paraId="77A87E40" w14:textId="77777777" w:rsidTr="007C22CC">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801" w:type="dxa"/>
            <w:hideMark/>
          </w:tcPr>
          <w:p w14:paraId="6B3126E4" w14:textId="77777777" w:rsidR="007C22CC" w:rsidRPr="007C22CC" w:rsidRDefault="007C22CC" w:rsidP="007C22CC">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lastRenderedPageBreak/>
              <w:t> </w:t>
            </w:r>
          </w:p>
        </w:tc>
        <w:tc>
          <w:tcPr>
            <w:tcW w:w="2504" w:type="dxa"/>
            <w:hideMark/>
          </w:tcPr>
          <w:p w14:paraId="57ADD630"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 Architecture </w:t>
            </w:r>
          </w:p>
        </w:tc>
        <w:tc>
          <w:tcPr>
            <w:tcW w:w="2351" w:type="dxa"/>
            <w:hideMark/>
          </w:tcPr>
          <w:p w14:paraId="42FED5DD"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Submissions </w:t>
            </w:r>
          </w:p>
        </w:tc>
        <w:tc>
          <w:tcPr>
            <w:tcW w:w="2504" w:type="dxa"/>
            <w:hideMark/>
          </w:tcPr>
          <w:p w14:paraId="455F64BD" w14:textId="77777777" w:rsidR="007C22CC" w:rsidRPr="007C22CC" w:rsidRDefault="007C22CC" w:rsidP="006D06E8">
            <w:pPr>
              <w:ind w:firstLine="720"/>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Usage </w:t>
            </w:r>
          </w:p>
        </w:tc>
      </w:tr>
      <w:tr w:rsidR="008A2B1B" w:rsidRPr="008D28B5" w14:paraId="3C2F584E" w14:textId="77777777" w:rsidTr="00E42065">
        <w:trPr>
          <w:cnfStyle w:val="000000100000" w:firstRow="0" w:lastRow="0" w:firstColumn="0" w:lastColumn="0" w:oddVBand="0" w:evenVBand="0" w:oddHBand="1" w:evenHBand="0" w:firstRowFirstColumn="0" w:firstRowLastColumn="0" w:lastRowFirstColumn="0" w:lastRowLastColumn="0"/>
          <w:trHeight w:val="5242"/>
        </w:trPr>
        <w:tc>
          <w:tcPr>
            <w:cnfStyle w:val="001000000000" w:firstRow="0" w:lastRow="0" w:firstColumn="1" w:lastColumn="0" w:oddVBand="0" w:evenVBand="0" w:oddHBand="0" w:evenHBand="0" w:firstRowFirstColumn="0" w:firstRowLastColumn="0" w:lastRowFirstColumn="0" w:lastRowLastColumn="0"/>
            <w:tcW w:w="1801" w:type="dxa"/>
            <w:hideMark/>
          </w:tcPr>
          <w:p w14:paraId="3DE13E7F" w14:textId="77777777" w:rsidR="007C22CC" w:rsidRPr="007C22CC" w:rsidRDefault="007C22CC" w:rsidP="006D06E8">
            <w:pPr>
              <w:textAlignment w:val="baseline"/>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CV19-DP </w:t>
            </w:r>
          </w:p>
        </w:tc>
        <w:tc>
          <w:tcPr>
            <w:tcW w:w="2504" w:type="dxa"/>
            <w:hideMark/>
          </w:tcPr>
          <w:p w14:paraId="05275061" w14:textId="77777777" w:rsidR="007C22CC" w:rsidRPr="007C22CC"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50433C3B"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3E6A769B"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Servers all hosted on FOSS software. </w:t>
            </w:r>
          </w:p>
          <w:p w14:paraId="1554E39D"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4ACC690"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Additional features of data provenance  </w:t>
            </w:r>
          </w:p>
          <w:p w14:paraId="234A7BEC"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B80DF14"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Analysis tools to explore sequence data. </w:t>
            </w:r>
          </w:p>
          <w:p w14:paraId="19FAF402"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B6FC060"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Other forms of data relevant to the study of epidemiology </w:t>
            </w:r>
          </w:p>
          <w:p w14:paraId="1933FFF0"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48E03A80" w14:textId="5D3129FF"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Situated in one geography.</w:t>
            </w:r>
          </w:p>
          <w:p w14:paraId="4130B4D2" w14:textId="435FAF98"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c>
          <w:tcPr>
            <w:tcW w:w="2351" w:type="dxa"/>
            <w:hideMark/>
          </w:tcPr>
          <w:p w14:paraId="0495BA7A" w14:textId="77777777" w:rsidR="007C22CC" w:rsidRPr="008D28B5"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8D28B5">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b/>
                <w:bCs/>
                <w:kern w:val="0"/>
                <w:sz w:val="24"/>
                <w:szCs w:val="24"/>
                <w:lang w:eastAsia="en-GB"/>
                <w14:ligatures w14:val="none"/>
              </w:rPr>
              <w:t>:</w:t>
            </w:r>
          </w:p>
          <w:p w14:paraId="7F1F9A28"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p w14:paraId="447AFF19" w14:textId="3D993F98"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Partial share of countries achieving </w:t>
            </w:r>
            <w:r w:rsidRPr="007C22CC">
              <w:rPr>
                <w:rFonts w:ascii="Times New Roman" w:eastAsia="Times New Roman" w:hAnsi="Times New Roman" w:cs="Times New Roman"/>
                <w:kern w:val="0"/>
                <w:sz w:val="24"/>
                <w:szCs w:val="24"/>
                <w:lang w:eastAsia="en-GB"/>
                <w14:ligatures w14:val="none"/>
              </w:rPr>
              <w:t>the recommended 5% SARS-CoV-2 surveillance baseline</w:t>
            </w:r>
            <w:r w:rsidRPr="008D28B5">
              <w:rPr>
                <w:rFonts w:ascii="Times New Roman" w:eastAsia="Times New Roman" w:hAnsi="Times New Roman" w:cs="Times New Roman"/>
                <w:kern w:val="0"/>
                <w:sz w:val="24"/>
                <w:szCs w:val="24"/>
                <w:lang w:eastAsia="en-GB"/>
                <w14:ligatures w14:val="none"/>
              </w:rPr>
              <w:t>.</w:t>
            </w:r>
            <w:r w:rsidRPr="007C22CC">
              <w:rPr>
                <w:rFonts w:ascii="Times New Roman" w:eastAsia="Times New Roman" w:hAnsi="Times New Roman" w:cs="Times New Roman"/>
                <w:kern w:val="0"/>
                <w:sz w:val="24"/>
                <w:szCs w:val="24"/>
                <w:lang w:eastAsia="en-GB"/>
                <w14:ligatures w14:val="none"/>
              </w:rPr>
              <w:t>  </w:t>
            </w:r>
          </w:p>
          <w:p w14:paraId="466A51BB" w14:textId="157855A9"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c>
          <w:tcPr>
            <w:tcW w:w="2504" w:type="dxa"/>
            <w:hideMark/>
          </w:tcPr>
          <w:p w14:paraId="77CE486C" w14:textId="77777777" w:rsidR="007C22CC" w:rsidRPr="007C22CC" w:rsidRDefault="007C22CC" w:rsidP="006D06E8">
            <w:pPr>
              <w:ind w:firstLine="720"/>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PROS:</w:t>
            </w:r>
            <w:r w:rsidRPr="007C22CC">
              <w:rPr>
                <w:rFonts w:ascii="Times New Roman" w:eastAsia="Times New Roman" w:hAnsi="Times New Roman" w:cs="Times New Roman"/>
                <w:kern w:val="0"/>
                <w:sz w:val="24"/>
                <w:szCs w:val="24"/>
                <w:lang w:eastAsia="en-GB"/>
                <w14:ligatures w14:val="none"/>
              </w:rPr>
              <w:t> </w:t>
            </w:r>
          </w:p>
          <w:p w14:paraId="3FBD611A"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5F4304AD"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Larger share of single country publications </w:t>
            </w:r>
          </w:p>
          <w:p w14:paraId="29173FB5"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BF3DAF1" w14:textId="77777777" w:rsidR="007C22CC" w:rsidRPr="007C22CC"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number of articles published as open access. </w:t>
            </w:r>
          </w:p>
          <w:p w14:paraId="552347BC" w14:textId="77777777" w:rsidR="007C22CC" w:rsidRPr="008D28B5" w:rsidRDefault="007C22CC" w:rsidP="006D06E8">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03ABD2B" w14:textId="187801E0" w:rsidR="00E42065" w:rsidRPr="008D28B5" w:rsidRDefault="007C22CC" w:rsidP="00E42065">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Greater transitivity in network</w:t>
            </w:r>
            <w:r w:rsidR="00E42065" w:rsidRPr="008D28B5">
              <w:rPr>
                <w:rFonts w:ascii="Times New Roman" w:eastAsia="Times New Roman" w:hAnsi="Times New Roman" w:cs="Times New Roman"/>
                <w:kern w:val="0"/>
                <w:sz w:val="24"/>
                <w:szCs w:val="24"/>
                <w:lang w:eastAsia="en-GB"/>
                <w14:ligatures w14:val="none"/>
              </w:rPr>
              <w:t>.</w:t>
            </w:r>
          </w:p>
          <w:p w14:paraId="16F7D191" w14:textId="3A2D203E" w:rsidR="00E42065" w:rsidRPr="007C22CC" w:rsidRDefault="00E42065" w:rsidP="00E4206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
        </w:tc>
      </w:tr>
      <w:tr w:rsidR="008A2B1B" w:rsidRPr="008D28B5" w14:paraId="780B4BA9" w14:textId="77777777" w:rsidTr="00E42065">
        <w:trPr>
          <w:trHeight w:val="3671"/>
        </w:trPr>
        <w:tc>
          <w:tcPr>
            <w:cnfStyle w:val="001000000000" w:firstRow="0" w:lastRow="0" w:firstColumn="1" w:lastColumn="0" w:oddVBand="0" w:evenVBand="0" w:oddHBand="0" w:evenHBand="0" w:firstRowFirstColumn="0" w:firstRowLastColumn="0" w:lastRowFirstColumn="0" w:lastRowLastColumn="0"/>
            <w:tcW w:w="1801" w:type="dxa"/>
          </w:tcPr>
          <w:p w14:paraId="6B8C8088" w14:textId="77777777" w:rsidR="00E42065" w:rsidRPr="008D28B5" w:rsidRDefault="00E42065" w:rsidP="006D06E8">
            <w:pPr>
              <w:textAlignment w:val="baseline"/>
              <w:rPr>
                <w:rFonts w:ascii="Times New Roman" w:eastAsia="Times New Roman" w:hAnsi="Times New Roman" w:cs="Times New Roman"/>
                <w:b w:val="0"/>
                <w:bCs w:val="0"/>
                <w:kern w:val="0"/>
                <w:sz w:val="24"/>
                <w:szCs w:val="24"/>
                <w:lang w:eastAsia="en-GB"/>
                <w14:ligatures w14:val="none"/>
              </w:rPr>
            </w:pPr>
          </w:p>
        </w:tc>
        <w:tc>
          <w:tcPr>
            <w:tcW w:w="2504" w:type="dxa"/>
          </w:tcPr>
          <w:p w14:paraId="226A70F3" w14:textId="77777777" w:rsidR="00E42065" w:rsidRPr="007C22CC" w:rsidRDefault="00E42065" w:rsidP="00E42065">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687BE487"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3FB0F78"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No authentication system </w:t>
            </w:r>
          </w:p>
          <w:p w14:paraId="018D552D"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26094616"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Less clear mapping between data and metadata </w:t>
            </w:r>
          </w:p>
          <w:p w14:paraId="082BC703" w14:textId="77777777" w:rsidR="00E42065" w:rsidRPr="008D28B5" w:rsidRDefault="00E42065" w:rsidP="006D06E8">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p>
        </w:tc>
        <w:tc>
          <w:tcPr>
            <w:tcW w:w="2351" w:type="dxa"/>
          </w:tcPr>
          <w:p w14:paraId="21A4D4A9" w14:textId="42251240" w:rsidR="00E42065" w:rsidRPr="007C22CC" w:rsidRDefault="00E42065" w:rsidP="00E42065">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p>
          <w:p w14:paraId="4B7F11C3"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64D952C9"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Representation of data from mostly high-income countries </w:t>
            </w:r>
          </w:p>
          <w:p w14:paraId="0049C6E9"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27E7D42" w14:textId="29607C9D" w:rsidR="00E42065" w:rsidRPr="008D28B5" w:rsidRDefault="00E42065" w:rsidP="008A2B1B">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Majority share of countries not achieving the recommended 5% SARS-CoV-2 surveillance baseline </w:t>
            </w:r>
          </w:p>
        </w:tc>
        <w:tc>
          <w:tcPr>
            <w:tcW w:w="2504" w:type="dxa"/>
          </w:tcPr>
          <w:p w14:paraId="0F02DF3E" w14:textId="77777777" w:rsidR="00E42065" w:rsidRPr="007C22CC" w:rsidRDefault="00E42065" w:rsidP="00E42065">
            <w:pPr>
              <w:ind w:firstLine="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b/>
                <w:bCs/>
                <w:kern w:val="0"/>
                <w:sz w:val="24"/>
                <w:szCs w:val="24"/>
                <w:lang w:eastAsia="en-GB"/>
                <w14:ligatures w14:val="none"/>
              </w:rPr>
              <w:t>CONS:</w:t>
            </w:r>
            <w:r w:rsidRPr="007C22CC">
              <w:rPr>
                <w:rFonts w:ascii="Times New Roman" w:eastAsia="Times New Roman" w:hAnsi="Times New Roman" w:cs="Times New Roman"/>
                <w:kern w:val="0"/>
                <w:sz w:val="24"/>
                <w:szCs w:val="24"/>
                <w:lang w:eastAsia="en-GB"/>
                <w14:ligatures w14:val="none"/>
              </w:rPr>
              <w:t> </w:t>
            </w:r>
          </w:p>
          <w:p w14:paraId="08E57735" w14:textId="77777777" w:rsidR="008A2B1B" w:rsidRPr="008D28B5" w:rsidRDefault="008A2B1B"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7C3B02F2" w14:textId="3201C4BE"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network of authors, cities, institutions, countries and funders </w:t>
            </w:r>
          </w:p>
          <w:p w14:paraId="7EECEB4E" w14:textId="77777777" w:rsidR="00E42065" w:rsidRPr="007C22CC"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Smaller volume of articles published. </w:t>
            </w:r>
          </w:p>
          <w:p w14:paraId="620C1708" w14:textId="77777777" w:rsidR="00E42065" w:rsidRPr="008D28B5" w:rsidRDefault="00E42065" w:rsidP="00E42065">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GB"/>
                <w14:ligatures w14:val="none"/>
              </w:rPr>
            </w:pPr>
          </w:p>
          <w:p w14:paraId="1998052D" w14:textId="04DC65F3" w:rsidR="00E42065" w:rsidRPr="008D28B5" w:rsidRDefault="00E42065" w:rsidP="008A2B1B">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24"/>
                <w:szCs w:val="24"/>
                <w:lang w:eastAsia="en-GB"/>
                <w14:ligatures w14:val="none"/>
              </w:rPr>
            </w:pPr>
            <w:r w:rsidRPr="007C22CC">
              <w:rPr>
                <w:rFonts w:ascii="Times New Roman" w:eastAsia="Times New Roman" w:hAnsi="Times New Roman" w:cs="Times New Roman"/>
                <w:kern w:val="0"/>
                <w:sz w:val="24"/>
                <w:szCs w:val="24"/>
                <w:lang w:eastAsia="en-GB"/>
                <w14:ligatures w14:val="none"/>
              </w:rPr>
              <w:t>Greater number of articles published in closed access journals.  </w:t>
            </w:r>
          </w:p>
        </w:tc>
      </w:tr>
    </w:tbl>
    <w:p w14:paraId="0B89286D" w14:textId="2C77F988" w:rsidR="00E42065" w:rsidRPr="008D28B5" w:rsidRDefault="00E42065" w:rsidP="008A2B1B">
      <w:pPr>
        <w:pStyle w:val="Heading5"/>
        <w:rPr>
          <w:rFonts w:ascii="Times New Roman" w:eastAsia="Times New Roman" w:hAnsi="Times New Roman" w:cs="Times New Roman"/>
          <w:color w:val="auto"/>
          <w:sz w:val="24"/>
          <w:szCs w:val="24"/>
          <w:lang w:eastAsia="en-GB"/>
        </w:rPr>
      </w:pPr>
      <w:r w:rsidRPr="008D28B5">
        <w:rPr>
          <w:rFonts w:ascii="Times New Roman" w:eastAsia="Times New Roman" w:hAnsi="Times New Roman" w:cs="Times New Roman"/>
          <w:color w:val="auto"/>
          <w:sz w:val="24"/>
          <w:szCs w:val="24"/>
          <w:lang w:eastAsia="en-GB"/>
        </w:rPr>
        <w:t xml:space="preserve">Table </w:t>
      </w:r>
      <w:r w:rsidR="00C75C96">
        <w:rPr>
          <w:rFonts w:ascii="Times New Roman" w:eastAsia="Times New Roman" w:hAnsi="Times New Roman" w:cs="Times New Roman"/>
          <w:color w:val="auto"/>
          <w:sz w:val="24"/>
          <w:szCs w:val="24"/>
          <w:lang w:eastAsia="en-GB"/>
        </w:rPr>
        <w:t>5</w:t>
      </w:r>
      <w:r w:rsidRPr="008D28B5">
        <w:rPr>
          <w:rFonts w:ascii="Times New Roman" w:eastAsia="Times New Roman" w:hAnsi="Times New Roman" w:cs="Times New Roman"/>
          <w:color w:val="auto"/>
          <w:sz w:val="24"/>
          <w:szCs w:val="24"/>
          <w:lang w:eastAsia="en-GB"/>
        </w:rPr>
        <w:t>. Summary of findings for CV19-DP</w:t>
      </w:r>
    </w:p>
    <w:p w14:paraId="37616250" w14:textId="2E056DAE" w:rsidR="00E42065" w:rsidRPr="008D28B5" w:rsidRDefault="00E42065" w:rsidP="00E42065">
      <w:pPr>
        <w:spacing w:after="0" w:line="240" w:lineRule="auto"/>
        <w:ind w:firstLine="720"/>
        <w:textAlignment w:val="baseline"/>
        <w:rPr>
          <w:rFonts w:ascii="Times New Roman" w:eastAsia="Times New Roman" w:hAnsi="Times New Roman" w:cs="Times New Roman"/>
          <w:i/>
          <w:iCs/>
          <w:kern w:val="0"/>
          <w:sz w:val="24"/>
          <w:szCs w:val="24"/>
          <w:lang w:eastAsia="en-GB"/>
          <w14:ligatures w14:val="none"/>
        </w:rPr>
      </w:pPr>
    </w:p>
    <w:p w14:paraId="3685290F" w14:textId="77777777" w:rsidR="008A2B1B" w:rsidRPr="008D28B5" w:rsidRDefault="008A2B1B" w:rsidP="00E42065">
      <w:pPr>
        <w:pStyle w:val="paragraph"/>
        <w:spacing w:before="0" w:beforeAutospacing="0" w:after="0" w:afterAutospacing="0"/>
        <w:textAlignment w:val="baseline"/>
        <w:rPr>
          <w:rStyle w:val="normaltextrun"/>
          <w:b/>
          <w:bCs/>
        </w:rPr>
      </w:pPr>
    </w:p>
    <w:p w14:paraId="617B35CC" w14:textId="77777777" w:rsidR="008A2B1B" w:rsidRPr="008D28B5" w:rsidRDefault="008A2B1B" w:rsidP="00E42065">
      <w:pPr>
        <w:pStyle w:val="paragraph"/>
        <w:spacing w:before="0" w:beforeAutospacing="0" w:after="0" w:afterAutospacing="0"/>
        <w:textAlignment w:val="baseline"/>
        <w:rPr>
          <w:rStyle w:val="normaltextrun"/>
          <w:b/>
          <w:bCs/>
        </w:rPr>
      </w:pPr>
    </w:p>
    <w:p w14:paraId="76BC77B0" w14:textId="77777777" w:rsidR="008A2B1B" w:rsidRPr="008D28B5" w:rsidRDefault="008A2B1B" w:rsidP="00E42065">
      <w:pPr>
        <w:pStyle w:val="paragraph"/>
        <w:spacing w:before="0" w:beforeAutospacing="0" w:after="0" w:afterAutospacing="0"/>
        <w:textAlignment w:val="baseline"/>
        <w:rPr>
          <w:rStyle w:val="normaltextrun"/>
          <w:b/>
          <w:bCs/>
        </w:rPr>
      </w:pPr>
    </w:p>
    <w:p w14:paraId="762714D3" w14:textId="77777777" w:rsidR="008A2B1B" w:rsidRPr="008D28B5" w:rsidRDefault="008A2B1B" w:rsidP="00E42065">
      <w:pPr>
        <w:pStyle w:val="paragraph"/>
        <w:spacing w:before="0" w:beforeAutospacing="0" w:after="0" w:afterAutospacing="0"/>
        <w:textAlignment w:val="baseline"/>
        <w:rPr>
          <w:rStyle w:val="normaltextrun"/>
          <w:b/>
          <w:bCs/>
        </w:rPr>
      </w:pPr>
    </w:p>
    <w:p w14:paraId="222A75D3" w14:textId="77777777" w:rsidR="008A2B1B" w:rsidRPr="008D28B5" w:rsidRDefault="008A2B1B" w:rsidP="00E42065">
      <w:pPr>
        <w:pStyle w:val="paragraph"/>
        <w:spacing w:before="0" w:beforeAutospacing="0" w:after="0" w:afterAutospacing="0"/>
        <w:textAlignment w:val="baseline"/>
        <w:rPr>
          <w:rStyle w:val="normaltextrun"/>
          <w:b/>
          <w:bCs/>
        </w:rPr>
      </w:pPr>
    </w:p>
    <w:p w14:paraId="08D15F57" w14:textId="77777777" w:rsidR="008A2B1B" w:rsidRPr="008D28B5" w:rsidRDefault="008A2B1B" w:rsidP="00E42065">
      <w:pPr>
        <w:pStyle w:val="paragraph"/>
        <w:spacing w:before="0" w:beforeAutospacing="0" w:after="0" w:afterAutospacing="0"/>
        <w:textAlignment w:val="baseline"/>
        <w:rPr>
          <w:rStyle w:val="normaltextrun"/>
          <w:b/>
          <w:bCs/>
        </w:rPr>
      </w:pPr>
    </w:p>
    <w:p w14:paraId="2601172C" w14:textId="77777777" w:rsidR="008A2B1B" w:rsidRPr="008D28B5" w:rsidRDefault="008A2B1B" w:rsidP="00E42065">
      <w:pPr>
        <w:pStyle w:val="paragraph"/>
        <w:spacing w:before="0" w:beforeAutospacing="0" w:after="0" w:afterAutospacing="0"/>
        <w:textAlignment w:val="baseline"/>
        <w:rPr>
          <w:rStyle w:val="normaltextrun"/>
          <w:b/>
          <w:bCs/>
        </w:rPr>
      </w:pPr>
    </w:p>
    <w:p w14:paraId="21293437" w14:textId="77777777" w:rsidR="008A2B1B" w:rsidRPr="008D28B5" w:rsidRDefault="008A2B1B" w:rsidP="00E42065">
      <w:pPr>
        <w:pStyle w:val="paragraph"/>
        <w:spacing w:before="0" w:beforeAutospacing="0" w:after="0" w:afterAutospacing="0"/>
        <w:textAlignment w:val="baseline"/>
        <w:rPr>
          <w:rStyle w:val="normaltextrun"/>
          <w:b/>
          <w:bCs/>
        </w:rPr>
      </w:pPr>
    </w:p>
    <w:p w14:paraId="5159F75A" w14:textId="77777777" w:rsidR="008A2B1B" w:rsidRPr="008D28B5" w:rsidRDefault="008A2B1B" w:rsidP="00E42065">
      <w:pPr>
        <w:pStyle w:val="paragraph"/>
        <w:spacing w:before="0" w:beforeAutospacing="0" w:after="0" w:afterAutospacing="0"/>
        <w:textAlignment w:val="baseline"/>
        <w:rPr>
          <w:rStyle w:val="normaltextrun"/>
          <w:b/>
          <w:bCs/>
        </w:rPr>
      </w:pPr>
    </w:p>
    <w:p w14:paraId="71CA970D" w14:textId="77777777" w:rsidR="008A2B1B" w:rsidRPr="008D28B5" w:rsidRDefault="008A2B1B" w:rsidP="00E42065">
      <w:pPr>
        <w:pStyle w:val="paragraph"/>
        <w:spacing w:before="0" w:beforeAutospacing="0" w:after="0" w:afterAutospacing="0"/>
        <w:textAlignment w:val="baseline"/>
        <w:rPr>
          <w:rStyle w:val="normaltextrun"/>
          <w:b/>
          <w:bCs/>
        </w:rPr>
      </w:pPr>
    </w:p>
    <w:p w14:paraId="3583E368" w14:textId="77777777" w:rsidR="008A2B1B" w:rsidRPr="008D28B5" w:rsidRDefault="008A2B1B" w:rsidP="00E42065">
      <w:pPr>
        <w:pStyle w:val="paragraph"/>
        <w:spacing w:before="0" w:beforeAutospacing="0" w:after="0" w:afterAutospacing="0"/>
        <w:textAlignment w:val="baseline"/>
        <w:rPr>
          <w:rStyle w:val="normaltextrun"/>
          <w:b/>
          <w:bCs/>
        </w:rPr>
      </w:pPr>
    </w:p>
    <w:p w14:paraId="6B6AE6B3" w14:textId="77777777" w:rsidR="008A2B1B" w:rsidRPr="008D28B5" w:rsidRDefault="008A2B1B" w:rsidP="00E42065">
      <w:pPr>
        <w:pStyle w:val="paragraph"/>
        <w:spacing w:before="0" w:beforeAutospacing="0" w:after="0" w:afterAutospacing="0"/>
        <w:textAlignment w:val="baseline"/>
        <w:rPr>
          <w:rStyle w:val="normaltextrun"/>
          <w:b/>
          <w:bCs/>
        </w:rPr>
      </w:pPr>
    </w:p>
    <w:p w14:paraId="3E93467E" w14:textId="77777777" w:rsidR="008A2B1B" w:rsidRPr="008D28B5" w:rsidRDefault="008A2B1B" w:rsidP="00E42065">
      <w:pPr>
        <w:pStyle w:val="paragraph"/>
        <w:spacing w:before="0" w:beforeAutospacing="0" w:after="0" w:afterAutospacing="0"/>
        <w:textAlignment w:val="baseline"/>
        <w:rPr>
          <w:rStyle w:val="normaltextrun"/>
          <w:b/>
          <w:bCs/>
        </w:rPr>
      </w:pPr>
    </w:p>
    <w:p w14:paraId="43892904" w14:textId="77777777" w:rsidR="008A2B1B" w:rsidRPr="008D28B5" w:rsidRDefault="008A2B1B" w:rsidP="00E42065">
      <w:pPr>
        <w:pStyle w:val="paragraph"/>
        <w:spacing w:before="0" w:beforeAutospacing="0" w:after="0" w:afterAutospacing="0"/>
        <w:textAlignment w:val="baseline"/>
        <w:rPr>
          <w:rStyle w:val="normaltextrun"/>
          <w:b/>
          <w:bCs/>
        </w:rPr>
      </w:pPr>
    </w:p>
    <w:p w14:paraId="1F61D4E2" w14:textId="3304359A" w:rsidR="00E42065" w:rsidRPr="008D28B5" w:rsidRDefault="00E42065" w:rsidP="008A2B1B">
      <w:pPr>
        <w:pStyle w:val="Heading2"/>
        <w:rPr>
          <w:rFonts w:ascii="Times New Roman" w:hAnsi="Times New Roman" w:cs="Times New Roman"/>
          <w:color w:val="auto"/>
          <w:sz w:val="18"/>
          <w:szCs w:val="18"/>
        </w:rPr>
      </w:pPr>
      <w:r w:rsidRPr="008D28B5">
        <w:rPr>
          <w:rStyle w:val="normaltextrun"/>
          <w:rFonts w:ascii="Times New Roman" w:hAnsi="Times New Roman" w:cs="Times New Roman"/>
          <w:b/>
          <w:bCs/>
          <w:color w:val="auto"/>
        </w:rPr>
        <w:lastRenderedPageBreak/>
        <w:t>Conclusion </w:t>
      </w:r>
      <w:r w:rsidRPr="008D28B5">
        <w:rPr>
          <w:rStyle w:val="eop"/>
          <w:rFonts w:ascii="Times New Roman" w:hAnsi="Times New Roman" w:cs="Times New Roman"/>
          <w:b/>
          <w:bCs/>
          <w:color w:val="auto"/>
        </w:rPr>
        <w:t> </w:t>
      </w:r>
    </w:p>
    <w:p w14:paraId="53A6E356" w14:textId="169E0036" w:rsidR="008A2B1B" w:rsidRPr="008D28B5" w:rsidRDefault="00E42065" w:rsidP="008A2B1B">
      <w:pPr>
        <w:pStyle w:val="paragraph"/>
        <w:spacing w:before="0" w:beforeAutospacing="0" w:after="0" w:afterAutospacing="0"/>
        <w:textAlignment w:val="baseline"/>
        <w:rPr>
          <w:rStyle w:val="eop"/>
        </w:rPr>
      </w:pPr>
      <w:r w:rsidRPr="008D28B5">
        <w:rPr>
          <w:rStyle w:val="normaltextrun"/>
          <w:shd w:val="clear" w:color="auto" w:fill="FFFFFF"/>
        </w:rPr>
        <w:t xml:space="preserve">Our analysis highlights the strengths and limitations of two distinct approaches to open data governance embodied by GISAID and CV19-DP. These databases furnish valuable resources for scientific research, yet they diverge in their architecture, submissions and reuse of data from different countries and labs. For CV19-DP the most pressing issue is to enhance trust and thereby representativeness of submissions, while in turn accelerating the pace of research. This may come in the form of requiring registration to better track data usage or investment in governance of prospective uses. All of which </w:t>
      </w:r>
      <w:r w:rsidRPr="008D28B5">
        <w:rPr>
          <w:rStyle w:val="normaltextrun"/>
        </w:rPr>
        <w:t>improves representativeness and participation in data interpretation, which in turn improves actionability. While for GISAID, the most feasible improvement would be in their architectures support of data provenance, such as noting changes to the original sequence, as well as linking the sequence to publications or samples. Rather than framing these two approaches as antithetical to one and other, we rather aim to conclude that the virtues from either infrastructure can be brought together to establish a more effective framework of open data governance more broadly. By cultivating open data governance and fostering collaboration, we can enhance our collective comprehension of the ongoing crises and develop more effective interventions and treatments for the betterment of all.</w:t>
      </w:r>
      <w:r w:rsidRPr="008D28B5">
        <w:rPr>
          <w:rStyle w:val="eop"/>
        </w:rPr>
        <w:t> </w:t>
      </w:r>
    </w:p>
    <w:p w14:paraId="467AD8CE" w14:textId="71DC31B9" w:rsidR="008A2B1B" w:rsidRPr="008D28B5" w:rsidRDefault="008A2B1B" w:rsidP="008A2B1B">
      <w:pPr>
        <w:pStyle w:val="paragraph"/>
        <w:spacing w:before="0" w:beforeAutospacing="0" w:after="0" w:afterAutospacing="0"/>
        <w:textAlignment w:val="baseline"/>
        <w:rPr>
          <w:rStyle w:val="eop"/>
        </w:rPr>
      </w:pPr>
    </w:p>
    <w:p w14:paraId="276C6CB6" w14:textId="0593482E" w:rsidR="008A2B1B" w:rsidRPr="008D28B5" w:rsidRDefault="008A2B1B" w:rsidP="008A2B1B">
      <w:pPr>
        <w:pStyle w:val="paragraph"/>
        <w:spacing w:before="0" w:beforeAutospacing="0" w:after="0" w:afterAutospacing="0"/>
        <w:textAlignment w:val="baseline"/>
        <w:rPr>
          <w:rStyle w:val="eop"/>
        </w:rPr>
      </w:pPr>
    </w:p>
    <w:p w14:paraId="7E44B9D0" w14:textId="2D996E1A" w:rsidR="008A2B1B" w:rsidRPr="008D28B5" w:rsidRDefault="008A2B1B" w:rsidP="008A2B1B">
      <w:pPr>
        <w:pStyle w:val="paragraph"/>
        <w:spacing w:before="0" w:beforeAutospacing="0" w:after="0" w:afterAutospacing="0"/>
        <w:textAlignment w:val="baseline"/>
        <w:rPr>
          <w:rStyle w:val="eop"/>
        </w:rPr>
      </w:pPr>
    </w:p>
    <w:p w14:paraId="7221B9ED" w14:textId="12E6BB2D" w:rsidR="008A2B1B" w:rsidRPr="008D28B5" w:rsidRDefault="008A2B1B" w:rsidP="008A2B1B">
      <w:pPr>
        <w:pStyle w:val="paragraph"/>
        <w:spacing w:before="0" w:beforeAutospacing="0" w:after="0" w:afterAutospacing="0"/>
        <w:textAlignment w:val="baseline"/>
        <w:rPr>
          <w:rStyle w:val="eop"/>
        </w:rPr>
      </w:pPr>
    </w:p>
    <w:p w14:paraId="38A76D6A" w14:textId="0A1D3A9A" w:rsidR="008A2B1B" w:rsidRPr="008D28B5" w:rsidRDefault="008A2B1B" w:rsidP="008A2B1B">
      <w:pPr>
        <w:pStyle w:val="paragraph"/>
        <w:spacing w:before="0" w:beforeAutospacing="0" w:after="0" w:afterAutospacing="0"/>
        <w:textAlignment w:val="baseline"/>
        <w:rPr>
          <w:rStyle w:val="eop"/>
        </w:rPr>
      </w:pPr>
    </w:p>
    <w:p w14:paraId="1E5DD72D" w14:textId="111499CA" w:rsidR="008A2B1B" w:rsidRPr="008D28B5" w:rsidRDefault="008A2B1B" w:rsidP="008A2B1B">
      <w:pPr>
        <w:pStyle w:val="paragraph"/>
        <w:spacing w:before="0" w:beforeAutospacing="0" w:after="0" w:afterAutospacing="0"/>
        <w:textAlignment w:val="baseline"/>
        <w:rPr>
          <w:rStyle w:val="eop"/>
        </w:rPr>
      </w:pPr>
    </w:p>
    <w:p w14:paraId="5E5C95F3" w14:textId="20F174A1" w:rsidR="008A2B1B" w:rsidRPr="008D28B5" w:rsidRDefault="008A2B1B" w:rsidP="008A2B1B">
      <w:pPr>
        <w:pStyle w:val="paragraph"/>
        <w:spacing w:before="0" w:beforeAutospacing="0" w:after="0" w:afterAutospacing="0"/>
        <w:textAlignment w:val="baseline"/>
        <w:rPr>
          <w:rStyle w:val="eop"/>
        </w:rPr>
      </w:pPr>
    </w:p>
    <w:p w14:paraId="6A1406CC" w14:textId="1D55B6CC" w:rsidR="008A2B1B" w:rsidRPr="008D28B5" w:rsidRDefault="008A2B1B" w:rsidP="008A2B1B">
      <w:pPr>
        <w:pStyle w:val="paragraph"/>
        <w:spacing w:before="0" w:beforeAutospacing="0" w:after="0" w:afterAutospacing="0"/>
        <w:textAlignment w:val="baseline"/>
        <w:rPr>
          <w:rStyle w:val="eop"/>
        </w:rPr>
      </w:pPr>
    </w:p>
    <w:p w14:paraId="7C527F28" w14:textId="03E51393" w:rsidR="008A2B1B" w:rsidRPr="008D28B5" w:rsidRDefault="008A2B1B" w:rsidP="008A2B1B">
      <w:pPr>
        <w:pStyle w:val="paragraph"/>
        <w:spacing w:before="0" w:beforeAutospacing="0" w:after="0" w:afterAutospacing="0"/>
        <w:textAlignment w:val="baseline"/>
        <w:rPr>
          <w:rStyle w:val="eop"/>
        </w:rPr>
      </w:pPr>
    </w:p>
    <w:p w14:paraId="062CB391" w14:textId="7BF167E3" w:rsidR="008A2B1B" w:rsidRPr="008D28B5" w:rsidRDefault="008A2B1B" w:rsidP="008A2B1B">
      <w:pPr>
        <w:pStyle w:val="paragraph"/>
        <w:spacing w:before="0" w:beforeAutospacing="0" w:after="0" w:afterAutospacing="0"/>
        <w:textAlignment w:val="baseline"/>
        <w:rPr>
          <w:rStyle w:val="eop"/>
        </w:rPr>
      </w:pPr>
    </w:p>
    <w:p w14:paraId="772B61BA" w14:textId="56511CEC" w:rsidR="008A2B1B" w:rsidRPr="008D28B5" w:rsidRDefault="008A2B1B" w:rsidP="008A2B1B">
      <w:pPr>
        <w:pStyle w:val="paragraph"/>
        <w:spacing w:before="0" w:beforeAutospacing="0" w:after="0" w:afterAutospacing="0"/>
        <w:textAlignment w:val="baseline"/>
        <w:rPr>
          <w:rStyle w:val="eop"/>
        </w:rPr>
      </w:pPr>
    </w:p>
    <w:p w14:paraId="00CF696C" w14:textId="300C05FD" w:rsidR="008A2B1B" w:rsidRPr="008D28B5" w:rsidRDefault="008A2B1B" w:rsidP="008A2B1B">
      <w:pPr>
        <w:pStyle w:val="paragraph"/>
        <w:spacing w:before="0" w:beforeAutospacing="0" w:after="0" w:afterAutospacing="0"/>
        <w:textAlignment w:val="baseline"/>
        <w:rPr>
          <w:rStyle w:val="eop"/>
        </w:rPr>
      </w:pPr>
    </w:p>
    <w:p w14:paraId="584E85C3" w14:textId="576E80CA" w:rsidR="008A2B1B" w:rsidRPr="008D28B5" w:rsidRDefault="008A2B1B" w:rsidP="008A2B1B">
      <w:pPr>
        <w:pStyle w:val="paragraph"/>
        <w:spacing w:before="0" w:beforeAutospacing="0" w:after="0" w:afterAutospacing="0"/>
        <w:textAlignment w:val="baseline"/>
        <w:rPr>
          <w:rStyle w:val="eop"/>
        </w:rPr>
      </w:pPr>
    </w:p>
    <w:p w14:paraId="454F999A" w14:textId="19C48915" w:rsidR="008A2B1B" w:rsidRPr="008D28B5" w:rsidRDefault="008A2B1B" w:rsidP="008A2B1B">
      <w:pPr>
        <w:pStyle w:val="paragraph"/>
        <w:spacing w:before="0" w:beforeAutospacing="0" w:after="0" w:afterAutospacing="0"/>
        <w:textAlignment w:val="baseline"/>
        <w:rPr>
          <w:rStyle w:val="eop"/>
        </w:rPr>
      </w:pPr>
    </w:p>
    <w:p w14:paraId="23CB9FD4" w14:textId="55BF6081" w:rsidR="008A2B1B" w:rsidRPr="008D28B5" w:rsidRDefault="008A2B1B" w:rsidP="008A2B1B">
      <w:pPr>
        <w:pStyle w:val="paragraph"/>
        <w:spacing w:before="0" w:beforeAutospacing="0" w:after="0" w:afterAutospacing="0"/>
        <w:textAlignment w:val="baseline"/>
        <w:rPr>
          <w:rStyle w:val="eop"/>
        </w:rPr>
      </w:pPr>
    </w:p>
    <w:p w14:paraId="29E6228F" w14:textId="7CC89ECA" w:rsidR="008A2B1B" w:rsidRPr="008D28B5" w:rsidRDefault="008A2B1B" w:rsidP="008A2B1B">
      <w:pPr>
        <w:pStyle w:val="paragraph"/>
        <w:spacing w:before="0" w:beforeAutospacing="0" w:after="0" w:afterAutospacing="0"/>
        <w:textAlignment w:val="baseline"/>
        <w:rPr>
          <w:rStyle w:val="eop"/>
        </w:rPr>
      </w:pPr>
    </w:p>
    <w:p w14:paraId="3780993B" w14:textId="5B832AFF" w:rsidR="008A2B1B" w:rsidRPr="008D28B5" w:rsidRDefault="008A2B1B" w:rsidP="008A2B1B">
      <w:pPr>
        <w:pStyle w:val="paragraph"/>
        <w:spacing w:before="0" w:beforeAutospacing="0" w:after="0" w:afterAutospacing="0"/>
        <w:textAlignment w:val="baseline"/>
        <w:rPr>
          <w:rStyle w:val="eop"/>
        </w:rPr>
      </w:pPr>
    </w:p>
    <w:p w14:paraId="52156C2D" w14:textId="1AE3D7A3" w:rsidR="008A2B1B" w:rsidRPr="008D28B5" w:rsidRDefault="008A2B1B" w:rsidP="008A2B1B">
      <w:pPr>
        <w:pStyle w:val="paragraph"/>
        <w:spacing w:before="0" w:beforeAutospacing="0" w:after="0" w:afterAutospacing="0"/>
        <w:textAlignment w:val="baseline"/>
        <w:rPr>
          <w:rStyle w:val="eop"/>
        </w:rPr>
      </w:pPr>
    </w:p>
    <w:p w14:paraId="31D44129" w14:textId="36D49D88" w:rsidR="008A2B1B" w:rsidRPr="008D28B5" w:rsidRDefault="008A2B1B" w:rsidP="008A2B1B">
      <w:pPr>
        <w:pStyle w:val="paragraph"/>
        <w:spacing w:before="0" w:beforeAutospacing="0" w:after="0" w:afterAutospacing="0"/>
        <w:textAlignment w:val="baseline"/>
        <w:rPr>
          <w:rStyle w:val="eop"/>
        </w:rPr>
      </w:pPr>
    </w:p>
    <w:p w14:paraId="15AC49DE" w14:textId="0D9A8CDD" w:rsidR="008A2B1B" w:rsidRPr="008D28B5" w:rsidRDefault="008A2B1B" w:rsidP="008A2B1B">
      <w:pPr>
        <w:pStyle w:val="paragraph"/>
        <w:spacing w:before="0" w:beforeAutospacing="0" w:after="0" w:afterAutospacing="0"/>
        <w:textAlignment w:val="baseline"/>
        <w:rPr>
          <w:rStyle w:val="eop"/>
        </w:rPr>
      </w:pPr>
    </w:p>
    <w:p w14:paraId="7D1AAB23" w14:textId="0324480B" w:rsidR="008A2B1B" w:rsidRPr="008D28B5" w:rsidRDefault="008A2B1B" w:rsidP="008A2B1B">
      <w:pPr>
        <w:pStyle w:val="paragraph"/>
        <w:spacing w:before="0" w:beforeAutospacing="0" w:after="0" w:afterAutospacing="0"/>
        <w:textAlignment w:val="baseline"/>
        <w:rPr>
          <w:rStyle w:val="eop"/>
        </w:rPr>
      </w:pPr>
    </w:p>
    <w:p w14:paraId="21EC77E2" w14:textId="07BFE130" w:rsidR="008A2B1B" w:rsidRPr="008D28B5" w:rsidRDefault="008A2B1B" w:rsidP="008A2B1B">
      <w:pPr>
        <w:pStyle w:val="paragraph"/>
        <w:spacing w:before="0" w:beforeAutospacing="0" w:after="0" w:afterAutospacing="0"/>
        <w:textAlignment w:val="baseline"/>
        <w:rPr>
          <w:rStyle w:val="eop"/>
        </w:rPr>
      </w:pPr>
    </w:p>
    <w:p w14:paraId="672EAEE0" w14:textId="04F7A94F" w:rsidR="008A2B1B" w:rsidRPr="008D28B5" w:rsidRDefault="008A2B1B" w:rsidP="008A2B1B">
      <w:pPr>
        <w:pStyle w:val="paragraph"/>
        <w:spacing w:before="0" w:beforeAutospacing="0" w:after="0" w:afterAutospacing="0"/>
        <w:textAlignment w:val="baseline"/>
        <w:rPr>
          <w:rStyle w:val="eop"/>
        </w:rPr>
      </w:pPr>
    </w:p>
    <w:p w14:paraId="2C26FEB0" w14:textId="6F05683F" w:rsidR="008A2B1B" w:rsidRPr="008D28B5" w:rsidRDefault="008A2B1B" w:rsidP="008A2B1B">
      <w:pPr>
        <w:pStyle w:val="paragraph"/>
        <w:spacing w:before="0" w:beforeAutospacing="0" w:after="0" w:afterAutospacing="0"/>
        <w:textAlignment w:val="baseline"/>
        <w:rPr>
          <w:rStyle w:val="eop"/>
        </w:rPr>
      </w:pPr>
    </w:p>
    <w:p w14:paraId="3D7D2F93" w14:textId="0696E975" w:rsidR="008A2B1B" w:rsidRPr="008D28B5" w:rsidRDefault="008A2B1B" w:rsidP="008A2B1B">
      <w:pPr>
        <w:pStyle w:val="paragraph"/>
        <w:spacing w:before="0" w:beforeAutospacing="0" w:after="0" w:afterAutospacing="0"/>
        <w:textAlignment w:val="baseline"/>
        <w:rPr>
          <w:rStyle w:val="eop"/>
        </w:rPr>
      </w:pPr>
    </w:p>
    <w:p w14:paraId="6686D2D1" w14:textId="5D52874C" w:rsidR="008A2B1B" w:rsidRPr="008D28B5" w:rsidRDefault="008A2B1B" w:rsidP="008A2B1B">
      <w:pPr>
        <w:pStyle w:val="paragraph"/>
        <w:spacing w:before="0" w:beforeAutospacing="0" w:after="0" w:afterAutospacing="0"/>
        <w:textAlignment w:val="baseline"/>
        <w:rPr>
          <w:rStyle w:val="eop"/>
        </w:rPr>
      </w:pPr>
    </w:p>
    <w:p w14:paraId="421D539D" w14:textId="7A1D822D" w:rsidR="008A2B1B" w:rsidRPr="008D28B5" w:rsidRDefault="008A2B1B" w:rsidP="008A2B1B">
      <w:pPr>
        <w:pStyle w:val="paragraph"/>
        <w:spacing w:before="0" w:beforeAutospacing="0" w:after="0" w:afterAutospacing="0"/>
        <w:textAlignment w:val="baseline"/>
        <w:rPr>
          <w:rStyle w:val="eop"/>
        </w:rPr>
      </w:pPr>
    </w:p>
    <w:p w14:paraId="5917F7E0" w14:textId="078D2C36" w:rsidR="008A2B1B" w:rsidRPr="008D28B5" w:rsidRDefault="008A2B1B" w:rsidP="008A2B1B">
      <w:pPr>
        <w:pStyle w:val="paragraph"/>
        <w:spacing w:before="0" w:beforeAutospacing="0" w:after="0" w:afterAutospacing="0"/>
        <w:textAlignment w:val="baseline"/>
        <w:rPr>
          <w:rStyle w:val="eop"/>
        </w:rPr>
      </w:pPr>
    </w:p>
    <w:p w14:paraId="4DE5D34E" w14:textId="04E84050" w:rsidR="008A2B1B" w:rsidRPr="008D28B5" w:rsidRDefault="008A2B1B" w:rsidP="008A2B1B">
      <w:pPr>
        <w:pStyle w:val="paragraph"/>
        <w:spacing w:before="0" w:beforeAutospacing="0" w:after="0" w:afterAutospacing="0"/>
        <w:textAlignment w:val="baseline"/>
        <w:rPr>
          <w:rStyle w:val="eop"/>
        </w:rPr>
      </w:pPr>
    </w:p>
    <w:p w14:paraId="5CF802E5" w14:textId="3193F01F" w:rsidR="008A2B1B" w:rsidRPr="008D28B5" w:rsidRDefault="008A2B1B" w:rsidP="008A2B1B">
      <w:pPr>
        <w:pStyle w:val="paragraph"/>
        <w:spacing w:before="0" w:beforeAutospacing="0" w:after="0" w:afterAutospacing="0"/>
        <w:textAlignment w:val="baseline"/>
        <w:rPr>
          <w:rStyle w:val="eop"/>
        </w:rPr>
      </w:pPr>
    </w:p>
    <w:p w14:paraId="136FA271" w14:textId="3CB77FF9" w:rsidR="008A2B1B" w:rsidRPr="008D28B5" w:rsidRDefault="008A2B1B" w:rsidP="008A2B1B">
      <w:pPr>
        <w:pStyle w:val="paragraph"/>
        <w:spacing w:before="0" w:beforeAutospacing="0" w:after="0" w:afterAutospacing="0"/>
        <w:textAlignment w:val="baseline"/>
        <w:rPr>
          <w:rStyle w:val="eop"/>
        </w:rPr>
      </w:pPr>
    </w:p>
    <w:p w14:paraId="66B552C4" w14:textId="77777777" w:rsidR="008A2B1B" w:rsidRPr="008D28B5" w:rsidRDefault="008A2B1B" w:rsidP="008A2B1B">
      <w:pPr>
        <w:pStyle w:val="paragraph"/>
        <w:spacing w:before="0" w:beforeAutospacing="0" w:after="0" w:afterAutospacing="0"/>
        <w:textAlignment w:val="baseline"/>
        <w:rPr>
          <w:rStyle w:val="eop"/>
        </w:rPr>
      </w:pPr>
    </w:p>
    <w:p w14:paraId="09D1305E" w14:textId="36F17E89" w:rsidR="008A2B1B" w:rsidRPr="008D28B5" w:rsidRDefault="00677FD8" w:rsidP="008A2B1B">
      <w:pPr>
        <w:pStyle w:val="Heading2"/>
        <w:rPr>
          <w:rStyle w:val="eop"/>
          <w:rFonts w:ascii="Times New Roman" w:hAnsi="Times New Roman" w:cs="Times New Roman"/>
          <w:b/>
          <w:bCs/>
          <w:color w:val="auto"/>
        </w:rPr>
      </w:pPr>
      <w:r>
        <w:rPr>
          <w:rStyle w:val="eop"/>
          <w:rFonts w:ascii="Times New Roman" w:hAnsi="Times New Roman" w:cs="Times New Roman"/>
          <w:b/>
          <w:bCs/>
          <w:color w:val="auto"/>
        </w:rPr>
        <w:lastRenderedPageBreak/>
        <w:t>Appendix</w:t>
      </w:r>
    </w:p>
    <w:p w14:paraId="2A478EC2" w14:textId="12A62092" w:rsidR="008A2B1B" w:rsidRPr="008D28B5" w:rsidRDefault="006B5E55" w:rsidP="008A2B1B">
      <w:pPr>
        <w:rPr>
          <w:rFonts w:ascii="Times New Roman" w:hAnsi="Times New Roman" w:cs="Times New Roman"/>
          <w:sz w:val="24"/>
          <w:szCs w:val="24"/>
        </w:rPr>
      </w:pPr>
      <w:r w:rsidRPr="008D28B5">
        <w:rPr>
          <w:rFonts w:ascii="Times New Roman" w:hAnsi="Times New Roman" w:cs="Times New Roman"/>
          <w:sz w:val="24"/>
          <w:szCs w:val="24"/>
        </w:rPr>
        <w:t>Supplementary files 1. List of GISAID tools and figures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16"/>
        <w:gridCol w:w="4494"/>
      </w:tblGrid>
      <w:tr w:rsidR="008A2B1B" w:rsidRPr="008D28B5" w14:paraId="739D4682" w14:textId="77777777" w:rsidTr="008A2B1B">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46C8F4CE" w14:textId="0834B3CB" w:rsidR="008A2B1B" w:rsidRPr="008A2B1B" w:rsidRDefault="008A2B1B" w:rsidP="008A2B1B">
            <w:pPr>
              <w:spacing w:after="0" w:line="240" w:lineRule="auto"/>
              <w:ind w:firstLine="720"/>
              <w:textAlignment w:val="baseline"/>
              <w:rPr>
                <w:rFonts w:ascii="Times New Roman" w:eastAsia="Times New Roman" w:hAnsi="Times New Roman" w:cs="Times New Roman"/>
                <w:b/>
                <w:bCs/>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Tools </w:t>
            </w:r>
            <w:r w:rsidRPr="008D28B5">
              <w:rPr>
                <w:rFonts w:ascii="Times New Roman" w:eastAsia="Times New Roman" w:hAnsi="Times New Roman" w:cs="Times New Roman"/>
                <w:b/>
                <w:bCs/>
                <w:kern w:val="0"/>
                <w:sz w:val="24"/>
                <w:szCs w:val="24"/>
                <w:lang w:eastAsia="en-GB"/>
                <w14:ligatures w14:val="none"/>
              </w:rPr>
              <w:t>and description</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26645F00"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b/>
                <w:bCs/>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Figures </w:t>
            </w:r>
          </w:p>
        </w:tc>
      </w:tr>
      <w:tr w:rsidR="008A2B1B" w:rsidRPr="008D28B5" w14:paraId="0A3D1227" w14:textId="77777777" w:rsidTr="008A2B1B">
        <w:trPr>
          <w:trHeight w:val="300"/>
        </w:trPr>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3A6DC50"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Audacity</w:t>
            </w:r>
            <w:r w:rsidRPr="008A2B1B">
              <w:rPr>
                <w:rFonts w:ascii="Times New Roman" w:eastAsia="Times New Roman" w:hAnsi="Times New Roman" w:cs="Times New Roman"/>
                <w:kern w:val="0"/>
                <w:sz w:val="24"/>
                <w:szCs w:val="24"/>
                <w:lang w:eastAsia="en-GB"/>
                <w14:ligatures w14:val="none"/>
              </w:rPr>
              <w:t xml:space="preserve"> – Global phylogeny of hCoV-19 as a downloadable newick tree file. </w:t>
            </w:r>
          </w:p>
          <w:p w14:paraId="635EE94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AudacityInstant  - Query using a sample seqeunce Epi-CoV database for similarity  </w:t>
            </w:r>
          </w:p>
          <w:p w14:paraId="4B27A773" w14:textId="08D178F4"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BLAST</w:t>
            </w:r>
            <w:r w:rsidRPr="008A2B1B">
              <w:rPr>
                <w:rFonts w:ascii="Times New Roman" w:eastAsia="Times New Roman" w:hAnsi="Times New Roman" w:cs="Times New Roman"/>
                <w:kern w:val="0"/>
                <w:sz w:val="24"/>
                <w:szCs w:val="24"/>
                <w:lang w:eastAsia="en-GB"/>
                <w14:ligatures w14:val="none"/>
              </w:rPr>
              <w:t xml:space="preserve"> – Query using a sample </w:t>
            </w:r>
            <w:r w:rsidR="00A57FE2" w:rsidRPr="008A2B1B">
              <w:rPr>
                <w:rFonts w:ascii="Times New Roman" w:eastAsia="Times New Roman" w:hAnsi="Times New Roman" w:cs="Times New Roman"/>
                <w:kern w:val="0"/>
                <w:sz w:val="24"/>
                <w:szCs w:val="24"/>
                <w:lang w:eastAsia="en-GB"/>
                <w14:ligatures w14:val="none"/>
              </w:rPr>
              <w:t>sequence</w:t>
            </w:r>
            <w:r w:rsidRPr="008A2B1B">
              <w:rPr>
                <w:rFonts w:ascii="Times New Roman" w:eastAsia="Times New Roman" w:hAnsi="Times New Roman" w:cs="Times New Roman"/>
                <w:kern w:val="0"/>
                <w:sz w:val="24"/>
                <w:szCs w:val="24"/>
                <w:lang w:eastAsia="en-GB"/>
                <w14:ligatures w14:val="none"/>
              </w:rPr>
              <w:t xml:space="preserve"> against the Epi-CoV database collected from the last three months  </w:t>
            </w:r>
          </w:p>
          <w:p w14:paraId="4B4FC722"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CoVizue</w:t>
            </w:r>
            <w:r w:rsidRPr="008A2B1B">
              <w:rPr>
                <w:rFonts w:ascii="Times New Roman" w:eastAsia="Times New Roman" w:hAnsi="Times New Roman" w:cs="Times New Roman"/>
                <w:kern w:val="0"/>
                <w:sz w:val="24"/>
                <w:szCs w:val="24"/>
                <w:lang w:eastAsia="en-GB"/>
                <w14:ligatures w14:val="none"/>
              </w:rPr>
              <w:t xml:space="preserve"> – Near real-time visulsation of SARS-CoV-2 genetic variation </w:t>
            </w:r>
          </w:p>
          <w:p w14:paraId="4E9753D2"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Emerging Variants</w:t>
            </w:r>
            <w:r w:rsidRPr="008A2B1B">
              <w:rPr>
                <w:rFonts w:ascii="Times New Roman" w:eastAsia="Times New Roman" w:hAnsi="Times New Roman" w:cs="Times New Roman"/>
                <w:kern w:val="0"/>
                <w:sz w:val="24"/>
                <w:szCs w:val="24"/>
                <w:lang w:eastAsia="en-GB"/>
                <w14:ligatures w14:val="none"/>
              </w:rPr>
              <w:t xml:space="preserve"> – A dashboard with maps and visualisations for each lineage of SARS-CoV-2. </w:t>
            </w:r>
          </w:p>
          <w:p w14:paraId="1E776B6B" w14:textId="43EA16D2"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 </w:t>
            </w:r>
            <w:r w:rsidRPr="008A2B1B">
              <w:rPr>
                <w:rFonts w:ascii="Times New Roman" w:eastAsia="Times New Roman" w:hAnsi="Times New Roman" w:cs="Times New Roman"/>
                <w:b/>
                <w:bCs/>
                <w:kern w:val="0"/>
                <w:sz w:val="24"/>
                <w:szCs w:val="24"/>
                <w:lang w:eastAsia="en-GB"/>
                <w14:ligatures w14:val="none"/>
              </w:rPr>
              <w:t>Lineage Frequency</w:t>
            </w:r>
            <w:r w:rsidRPr="008A2B1B">
              <w:rPr>
                <w:rFonts w:ascii="Times New Roman" w:eastAsia="Times New Roman" w:hAnsi="Times New Roman" w:cs="Times New Roman"/>
                <w:kern w:val="0"/>
                <w:sz w:val="24"/>
                <w:szCs w:val="24"/>
                <w:lang w:eastAsia="en-GB"/>
                <w14:ligatures w14:val="none"/>
              </w:rPr>
              <w:t xml:space="preserve"> – A dashboard visualising lineage </w:t>
            </w:r>
            <w:r w:rsidRPr="008D28B5">
              <w:rPr>
                <w:rFonts w:ascii="Times New Roman" w:eastAsia="Times New Roman" w:hAnsi="Times New Roman" w:cs="Times New Roman"/>
                <w:kern w:val="0"/>
                <w:sz w:val="24"/>
                <w:szCs w:val="24"/>
                <w:lang w:eastAsia="en-GB"/>
                <w14:ligatures w14:val="none"/>
              </w:rPr>
              <w:t>distribution</w:t>
            </w:r>
            <w:r w:rsidRPr="008A2B1B">
              <w:rPr>
                <w:rFonts w:ascii="Times New Roman" w:eastAsia="Times New Roman" w:hAnsi="Times New Roman" w:cs="Times New Roman"/>
                <w:kern w:val="0"/>
                <w:sz w:val="24"/>
                <w:szCs w:val="24"/>
                <w:lang w:eastAsia="en-GB"/>
                <w14:ligatures w14:val="none"/>
              </w:rPr>
              <w:t>   </w:t>
            </w:r>
          </w:p>
          <w:p w14:paraId="6660B05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kern w:val="0"/>
                <w:sz w:val="24"/>
                <w:szCs w:val="24"/>
                <w:lang w:eastAsia="en-GB"/>
                <w14:ligatures w14:val="none"/>
              </w:rPr>
              <w:t>Official Reference Sequence – High quality FASTA file of the representative of the early outbreak sequences </w:t>
            </w:r>
          </w:p>
          <w:p w14:paraId="265952CB"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 xml:space="preserve">PrimerChecker </w:t>
            </w:r>
            <w:r w:rsidRPr="008A2B1B">
              <w:rPr>
                <w:rFonts w:ascii="Times New Roman" w:eastAsia="Times New Roman" w:hAnsi="Times New Roman" w:cs="Times New Roman"/>
                <w:kern w:val="0"/>
                <w:sz w:val="24"/>
                <w:szCs w:val="24"/>
                <w:lang w:eastAsia="en-GB"/>
                <w14:ligatures w14:val="none"/>
              </w:rPr>
              <w:t>– Search tool for short sequence match to search primers in the Epi-CoV database </w:t>
            </w:r>
          </w:p>
          <w:p w14:paraId="4BCA0C23"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Submission tracker</w:t>
            </w:r>
            <w:r w:rsidRPr="008A2B1B">
              <w:rPr>
                <w:rFonts w:ascii="Times New Roman" w:eastAsia="Times New Roman" w:hAnsi="Times New Roman" w:cs="Times New Roman"/>
                <w:kern w:val="0"/>
                <w:sz w:val="24"/>
                <w:szCs w:val="24"/>
                <w:lang w:eastAsia="en-GB"/>
                <w14:ligatures w14:val="none"/>
              </w:rPr>
              <w:t xml:space="preserve"> – A world map depicting submission rates to the Epi-CoV database </w:t>
            </w:r>
          </w:p>
          <w:p w14:paraId="2140851D"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Spike glycoprotein mutation surveillance</w:t>
            </w:r>
            <w:r w:rsidRPr="008A2B1B">
              <w:rPr>
                <w:rFonts w:ascii="Times New Roman" w:eastAsia="Times New Roman" w:hAnsi="Times New Roman" w:cs="Times New Roman"/>
                <w:kern w:val="0"/>
                <w:sz w:val="24"/>
                <w:szCs w:val="24"/>
                <w:lang w:eastAsia="en-GB"/>
                <w14:ligatures w14:val="none"/>
              </w:rPr>
              <w:t xml:space="preserve"> - Spike glycoprotein variation altering potential N-glycosylation sites </w:t>
            </w:r>
            <w:r w:rsidRPr="008A2B1B">
              <w:rPr>
                <w:rFonts w:ascii="Times New Roman" w:eastAsia="Times New Roman" w:hAnsi="Times New Roman" w:cs="Times New Roman"/>
                <w:kern w:val="0"/>
                <w:sz w:val="24"/>
                <w:szCs w:val="24"/>
                <w:lang w:eastAsia="en-GB"/>
                <w14:ligatures w14:val="none"/>
              </w:rPr>
              <w:br/>
              <w:t>lineage emerging mutations </w:t>
            </w:r>
          </w:p>
          <w:p w14:paraId="433F80AD" w14:textId="77777777" w:rsidR="008A2B1B" w:rsidRPr="008A2B1B" w:rsidRDefault="008A2B1B" w:rsidP="008A2B1B">
            <w:pPr>
              <w:spacing w:after="0" w:line="240" w:lineRule="auto"/>
              <w:ind w:firstLine="720"/>
              <w:textAlignment w:val="baseline"/>
              <w:rPr>
                <w:rFonts w:ascii="Times New Roman" w:eastAsia="Times New Roman" w:hAnsi="Times New Roman" w:cs="Times New Roman"/>
                <w:kern w:val="0"/>
                <w:sz w:val="24"/>
                <w:szCs w:val="24"/>
                <w:lang w:eastAsia="en-GB"/>
                <w14:ligatures w14:val="none"/>
              </w:rPr>
            </w:pPr>
            <w:r w:rsidRPr="008A2B1B">
              <w:rPr>
                <w:rFonts w:ascii="Times New Roman" w:eastAsia="Times New Roman" w:hAnsi="Times New Roman" w:cs="Times New Roman"/>
                <w:b/>
                <w:bCs/>
                <w:kern w:val="0"/>
                <w:sz w:val="24"/>
                <w:szCs w:val="24"/>
                <w:lang w:eastAsia="en-GB"/>
                <w14:ligatures w14:val="none"/>
              </w:rPr>
              <w:t>Wasterwater</w:t>
            </w:r>
            <w:r w:rsidRPr="008A2B1B">
              <w:rPr>
                <w:rFonts w:ascii="Times New Roman" w:eastAsia="Times New Roman" w:hAnsi="Times New Roman" w:cs="Times New Roman"/>
                <w:kern w:val="0"/>
                <w:sz w:val="24"/>
                <w:szCs w:val="24"/>
                <w:lang w:eastAsia="en-GB"/>
                <w14:ligatures w14:val="none"/>
              </w:rPr>
              <w:t xml:space="preserve"> – A subset of the Epi-Cov database coming from wastewater surveillance  </w:t>
            </w:r>
            <w:r w:rsidRPr="008A2B1B">
              <w:rPr>
                <w:rFonts w:ascii="Times New Roman" w:eastAsia="Times New Roman" w:hAnsi="Times New Roman" w:cs="Times New Roman"/>
                <w:kern w:val="0"/>
                <w:sz w:val="24"/>
                <w:szCs w:val="24"/>
                <w:lang w:eastAsia="en-GB"/>
                <w14:ligatures w14:val="none"/>
              </w:rPr>
              <w:br/>
              <w:t> </w:t>
            </w:r>
          </w:p>
        </w:tc>
        <w:tc>
          <w:tcPr>
            <w:tcW w:w="4680" w:type="dxa"/>
            <w:tcBorders>
              <w:top w:val="single" w:sz="6" w:space="0" w:color="auto"/>
              <w:left w:val="single" w:sz="6" w:space="0" w:color="auto"/>
              <w:bottom w:val="single" w:sz="6" w:space="0" w:color="auto"/>
              <w:right w:val="single" w:sz="6" w:space="0" w:color="auto"/>
            </w:tcBorders>
            <w:shd w:val="clear" w:color="auto" w:fill="auto"/>
            <w:hideMark/>
          </w:tcPr>
          <w:p w14:paraId="76385033"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Representative phylogenetics of recent genome sequences </w:t>
            </w:r>
          </w:p>
          <w:p w14:paraId="6969AF2F"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Representative phylogenetics of recent genome sequences </w:t>
            </w:r>
          </w:p>
          <w:p w14:paraId="16728541"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VOIs </w:t>
            </w:r>
          </w:p>
          <w:p w14:paraId="426EC6A9"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VOIs </w:t>
            </w:r>
          </w:p>
          <w:p w14:paraId="2EC81624"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VUMs </w:t>
            </w:r>
          </w:p>
          <w:p w14:paraId="4D062743"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Global Occurrence and Frequencies of VUMs </w:t>
            </w:r>
          </w:p>
          <w:p w14:paraId="001D1A6C" w14:textId="65E1DF49"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Phylodynamic</w:t>
            </w:r>
            <w:r w:rsidR="008A2B1B" w:rsidRPr="008D28B5">
              <w:rPr>
                <w:rFonts w:ascii="Times New Roman" w:eastAsia="Times New Roman" w:hAnsi="Times New Roman" w:cs="Times New Roman"/>
                <w:kern w:val="0"/>
                <w:sz w:val="24"/>
                <w:szCs w:val="24"/>
                <w:lang w:eastAsia="en-GB"/>
                <w14:ligatures w14:val="none"/>
              </w:rPr>
              <w:t xml:space="preserve"> of VOIs and VUMs </w:t>
            </w:r>
          </w:p>
          <w:p w14:paraId="778B55FB" w14:textId="1D1D63E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Phylodynamic</w:t>
            </w:r>
            <w:r w:rsidR="008A2B1B" w:rsidRPr="008D28B5">
              <w:rPr>
                <w:rFonts w:ascii="Times New Roman" w:eastAsia="Times New Roman" w:hAnsi="Times New Roman" w:cs="Times New Roman"/>
                <w:kern w:val="0"/>
                <w:sz w:val="24"/>
                <w:szCs w:val="24"/>
                <w:lang w:eastAsia="en-GB"/>
                <w14:ligatures w14:val="none"/>
              </w:rPr>
              <w:t xml:space="preserve"> of VOIs and VUMs </w:t>
            </w:r>
          </w:p>
          <w:p w14:paraId="376E7998" w14:textId="1F691C41"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Emerging variants by Spread </w:t>
            </w:r>
          </w:p>
          <w:p w14:paraId="243B8460"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Emerging variants by Acceleration </w:t>
            </w:r>
          </w:p>
          <w:p w14:paraId="1A522DA5"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Full genome tree derived from all outbreak sequences </w:t>
            </w:r>
          </w:p>
          <w:p w14:paraId="5DADD374" w14:textId="6B1423E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variant distribution in all submitted sequences </w:t>
            </w:r>
          </w:p>
          <w:p w14:paraId="7095F20A"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distribution of variants in collected sequences </w:t>
            </w:r>
          </w:p>
          <w:p w14:paraId="43734EDC" w14:textId="145C76EA"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Omicron variant </w:t>
            </w:r>
            <w:r w:rsidRPr="008D28B5">
              <w:rPr>
                <w:rFonts w:ascii="Times New Roman" w:eastAsia="Times New Roman" w:hAnsi="Times New Roman" w:cs="Times New Roman"/>
                <w:kern w:val="0"/>
                <w:sz w:val="24"/>
                <w:szCs w:val="24"/>
                <w:lang w:eastAsia="en-GB"/>
                <w14:ligatures w14:val="none"/>
              </w:rPr>
              <w:t>sub lineage</w:t>
            </w:r>
            <w:r w:rsidR="008A2B1B" w:rsidRPr="008D28B5">
              <w:rPr>
                <w:rFonts w:ascii="Times New Roman" w:eastAsia="Times New Roman" w:hAnsi="Times New Roman" w:cs="Times New Roman"/>
                <w:kern w:val="0"/>
                <w:sz w:val="24"/>
                <w:szCs w:val="24"/>
                <w:lang w:eastAsia="en-GB"/>
                <w14:ligatures w14:val="none"/>
              </w:rPr>
              <w:t xml:space="preserve"> distribution </w:t>
            </w:r>
          </w:p>
          <w:p w14:paraId="39A5370C" w14:textId="6A9B412B"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Regional trends of Omicron variant </w:t>
            </w:r>
            <w:r w:rsidR="00A57FE2" w:rsidRPr="008D28B5">
              <w:rPr>
                <w:rFonts w:ascii="Times New Roman" w:eastAsia="Times New Roman" w:hAnsi="Times New Roman" w:cs="Times New Roman"/>
                <w:kern w:val="0"/>
                <w:sz w:val="24"/>
                <w:szCs w:val="24"/>
                <w:lang w:eastAsia="en-GB"/>
                <w14:ligatures w14:val="none"/>
              </w:rPr>
              <w:t>sub lineages</w:t>
            </w:r>
            <w:r w:rsidRPr="008D28B5">
              <w:rPr>
                <w:rFonts w:ascii="Times New Roman" w:eastAsia="Times New Roman" w:hAnsi="Times New Roman" w:cs="Times New Roman"/>
                <w:kern w:val="0"/>
                <w:sz w:val="24"/>
                <w:szCs w:val="24"/>
                <w:lang w:eastAsia="en-GB"/>
                <w14:ligatures w14:val="none"/>
              </w:rPr>
              <w:t xml:space="preserve"> in collected sequences </w:t>
            </w:r>
          </w:p>
          <w:p w14:paraId="123D9B22"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distribution of variants in new sequences </w:t>
            </w:r>
          </w:p>
          <w:p w14:paraId="60751DAC" w14:textId="7B3EC32E" w:rsidR="008A2B1B" w:rsidRPr="008D28B5" w:rsidRDefault="00A57FE2"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Time course</w:t>
            </w:r>
            <w:r w:rsidR="008A2B1B" w:rsidRPr="008D28B5">
              <w:rPr>
                <w:rFonts w:ascii="Times New Roman" w:eastAsia="Times New Roman" w:hAnsi="Times New Roman" w:cs="Times New Roman"/>
                <w:kern w:val="0"/>
                <w:sz w:val="24"/>
                <w:szCs w:val="24"/>
                <w:lang w:eastAsia="en-GB"/>
                <w14:ligatures w14:val="none"/>
              </w:rPr>
              <w:t xml:space="preserve"> of clade distribution in collected sequences </w:t>
            </w:r>
          </w:p>
          <w:p w14:paraId="44257A4E"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Regional clade distribution of new sequences </w:t>
            </w:r>
          </w:p>
          <w:p w14:paraId="0D34D92D" w14:textId="15ADB5D5"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Distribution of collection dates of new sequences </w:t>
            </w:r>
          </w:p>
          <w:p w14:paraId="3F7C4972" w14:textId="3B5B969F"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Change in proportions of Omicron </w:t>
            </w:r>
            <w:r w:rsidR="00A57FE2" w:rsidRPr="008D28B5">
              <w:rPr>
                <w:rFonts w:ascii="Times New Roman" w:eastAsia="Times New Roman" w:hAnsi="Times New Roman" w:cs="Times New Roman"/>
                <w:kern w:val="0"/>
                <w:sz w:val="24"/>
                <w:szCs w:val="24"/>
                <w:lang w:eastAsia="en-GB"/>
                <w14:ligatures w14:val="none"/>
              </w:rPr>
              <w:t>sub lineages</w:t>
            </w:r>
            <w:r w:rsidRPr="008D28B5">
              <w:rPr>
                <w:rFonts w:ascii="Times New Roman" w:eastAsia="Times New Roman" w:hAnsi="Times New Roman" w:cs="Times New Roman"/>
                <w:kern w:val="0"/>
                <w:sz w:val="24"/>
                <w:szCs w:val="24"/>
                <w:lang w:eastAsia="en-GB"/>
                <w14:ligatures w14:val="none"/>
              </w:rPr>
              <w:t> </w:t>
            </w:r>
          </w:p>
          <w:p w14:paraId="1E1A79CD"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Breakdown of new sequences by clade, then by territory </w:t>
            </w:r>
          </w:p>
          <w:p w14:paraId="78BF69B6" w14:textId="77777777"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Spike glycoprotein mutation surveillance </w:t>
            </w:r>
          </w:p>
          <w:p w14:paraId="62476CD1" w14:textId="067A5DB2"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 xml:space="preserve">Receptor binding surveillance for complete genomes </w:t>
            </w:r>
          </w:p>
          <w:p w14:paraId="03D47FF2" w14:textId="529CA548" w:rsidR="008A2B1B" w:rsidRPr="008D28B5" w:rsidRDefault="008A2B1B" w:rsidP="008A2B1B">
            <w:pPr>
              <w:pStyle w:val="ListParagraph"/>
              <w:numPr>
                <w:ilvl w:val="0"/>
                <w:numId w:val="26"/>
              </w:numPr>
              <w:spacing w:after="0" w:line="240" w:lineRule="auto"/>
              <w:textAlignment w:val="baseline"/>
              <w:rPr>
                <w:rFonts w:ascii="Times New Roman" w:eastAsia="Times New Roman" w:hAnsi="Times New Roman" w:cs="Times New Roman"/>
                <w:kern w:val="0"/>
                <w:sz w:val="24"/>
                <w:szCs w:val="24"/>
                <w:lang w:eastAsia="en-GB"/>
                <w14:ligatures w14:val="none"/>
              </w:rPr>
            </w:pPr>
            <w:r w:rsidRPr="008D28B5">
              <w:rPr>
                <w:rFonts w:ascii="Times New Roman" w:eastAsia="Times New Roman" w:hAnsi="Times New Roman" w:cs="Times New Roman"/>
                <w:kern w:val="0"/>
                <w:sz w:val="24"/>
                <w:szCs w:val="24"/>
                <w:lang w:eastAsia="en-GB"/>
                <w14:ligatures w14:val="none"/>
              </w:rPr>
              <w:t>Common primer check for high quality genomes </w:t>
            </w:r>
          </w:p>
        </w:tc>
      </w:tr>
    </w:tbl>
    <w:p w14:paraId="54117C7A" w14:textId="745565D3" w:rsidR="007C22CC" w:rsidRPr="008D28B5" w:rsidRDefault="008A2B1B" w:rsidP="00755E2B">
      <w:pPr>
        <w:spacing w:after="0" w:line="240" w:lineRule="auto"/>
        <w:ind w:firstLine="720"/>
        <w:textAlignment w:val="baseline"/>
        <w:rPr>
          <w:rFonts w:ascii="Times New Roman" w:eastAsia="Times New Roman" w:hAnsi="Times New Roman" w:cs="Times New Roman"/>
          <w:kern w:val="0"/>
          <w:sz w:val="18"/>
          <w:szCs w:val="18"/>
          <w:lang w:eastAsia="en-GB"/>
          <w14:ligatures w14:val="none"/>
        </w:rPr>
      </w:pPr>
      <w:r w:rsidRPr="008A2B1B">
        <w:rPr>
          <w:rFonts w:ascii="Times New Roman" w:eastAsia="Times New Roman" w:hAnsi="Times New Roman" w:cs="Times New Roman"/>
          <w:kern w:val="0"/>
          <w:sz w:val="24"/>
          <w:szCs w:val="24"/>
          <w:lang w:eastAsia="en-GB"/>
          <w14:ligatures w14:val="none"/>
        </w:rPr>
        <w:t> </w:t>
      </w:r>
    </w:p>
    <w:p w14:paraId="554F42CB" w14:textId="26FAED1B" w:rsidR="00755E2B" w:rsidRPr="008D28B5" w:rsidRDefault="00755E2B" w:rsidP="00755E2B">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lastRenderedPageBreak/>
        <w:t xml:space="preserve">Reproducibility </w:t>
      </w:r>
    </w:p>
    <w:p w14:paraId="1AA55F8C" w14:textId="7EB47330" w:rsidR="00755E2B" w:rsidRPr="008D28B5" w:rsidRDefault="00755E2B" w:rsidP="008A2B1B">
      <w:pPr>
        <w:rPr>
          <w:rFonts w:ascii="Times New Roman" w:hAnsi="Times New Roman" w:cs="Times New Roman"/>
          <w:sz w:val="24"/>
          <w:szCs w:val="24"/>
        </w:rPr>
      </w:pPr>
      <w:r w:rsidRPr="008D28B5">
        <w:rPr>
          <w:rFonts w:ascii="Times New Roman" w:hAnsi="Times New Roman" w:cs="Times New Roman"/>
          <w:sz w:val="24"/>
          <w:szCs w:val="24"/>
        </w:rPr>
        <w:t>The code and data that support the findings of this study are openly available on the following links:</w:t>
      </w:r>
    </w:p>
    <w:p w14:paraId="6BB3E66E" w14:textId="08AFF57B" w:rsidR="00755E2B" w:rsidRPr="008D28B5" w:rsidRDefault="00C12399" w:rsidP="006B5E55">
      <w:pPr>
        <w:pStyle w:val="ListParagraph"/>
        <w:numPr>
          <w:ilvl w:val="0"/>
          <w:numId w:val="27"/>
        </w:numPr>
        <w:rPr>
          <w:rFonts w:ascii="Times New Roman" w:hAnsi="Times New Roman" w:cs="Times New Roman"/>
          <w:sz w:val="24"/>
          <w:szCs w:val="24"/>
        </w:rPr>
      </w:pPr>
      <w:hyperlink r:id="rId11" w:tgtFrame="_blank" w:history="1">
        <w:r w:rsidR="00755E2B" w:rsidRPr="008D28B5">
          <w:rPr>
            <w:rStyle w:val="normaltextrun"/>
            <w:rFonts w:ascii="Times New Roman" w:hAnsi="Times New Roman" w:cs="Times New Roman"/>
            <w:sz w:val="24"/>
            <w:szCs w:val="24"/>
            <w:shd w:val="clear" w:color="auto" w:fill="FFFFFF"/>
          </w:rPr>
          <w:t>https://github.com/natesheehan/OPEN-GM/code/</w:t>
        </w:r>
      </w:hyperlink>
      <w:r w:rsidR="00755E2B" w:rsidRPr="008D28B5">
        <w:rPr>
          <w:rStyle w:val="eop"/>
          <w:rFonts w:ascii="Times New Roman" w:hAnsi="Times New Roman" w:cs="Times New Roman"/>
          <w:sz w:val="24"/>
          <w:szCs w:val="24"/>
        </w:rPr>
        <w:t> </w:t>
      </w:r>
    </w:p>
    <w:p w14:paraId="13DE3BF5" w14:textId="4FAEE58B" w:rsidR="006B5E55" w:rsidRPr="008D28B5" w:rsidRDefault="00C12399" w:rsidP="006B5E55">
      <w:pPr>
        <w:pStyle w:val="ListParagraph"/>
        <w:numPr>
          <w:ilvl w:val="0"/>
          <w:numId w:val="27"/>
        </w:numPr>
        <w:rPr>
          <w:rFonts w:ascii="Times New Roman" w:hAnsi="Times New Roman" w:cs="Times New Roman"/>
          <w:sz w:val="24"/>
          <w:szCs w:val="24"/>
        </w:rPr>
      </w:pPr>
      <w:hyperlink r:id="rId12" w:tgtFrame="_blank" w:history="1">
        <w:r w:rsidR="00755E2B" w:rsidRPr="008D28B5">
          <w:rPr>
            <w:rStyle w:val="normaltextrun"/>
            <w:rFonts w:ascii="Times New Roman" w:hAnsi="Times New Roman" w:cs="Times New Roman"/>
            <w:sz w:val="24"/>
            <w:szCs w:val="24"/>
            <w:shd w:val="clear" w:color="auto" w:fill="FFFFFF"/>
          </w:rPr>
          <w:t>https://github.com/natesheehan/OPEN-GM/data/</w:t>
        </w:r>
      </w:hyperlink>
    </w:p>
    <w:p w14:paraId="69261B9B" w14:textId="1EB6697B" w:rsidR="006B5E55" w:rsidRPr="008D28B5" w:rsidRDefault="00755E2B" w:rsidP="008A2B1B">
      <w:pPr>
        <w:rPr>
          <w:rStyle w:val="eop"/>
          <w:rFonts w:ascii="Times New Roman" w:hAnsi="Times New Roman" w:cs="Times New Roman"/>
          <w:sz w:val="24"/>
          <w:szCs w:val="24"/>
        </w:rPr>
      </w:pPr>
      <w:r w:rsidRPr="008D28B5">
        <w:rPr>
          <w:rFonts w:ascii="Times New Roman" w:hAnsi="Times New Roman" w:cs="Times New Roman"/>
          <w:sz w:val="24"/>
          <w:szCs w:val="24"/>
        </w:rPr>
        <w:t xml:space="preserve">The </w:t>
      </w:r>
      <w:r w:rsidR="006B5E55" w:rsidRPr="008D28B5">
        <w:rPr>
          <w:rFonts w:ascii="Times New Roman" w:hAnsi="Times New Roman" w:cs="Times New Roman"/>
          <w:sz w:val="24"/>
          <w:szCs w:val="24"/>
        </w:rPr>
        <w:t>findings of</w:t>
      </w:r>
      <w:r w:rsidRPr="008D28B5">
        <w:rPr>
          <w:rFonts w:ascii="Times New Roman" w:hAnsi="Times New Roman" w:cs="Times New Roman"/>
          <w:sz w:val="24"/>
          <w:szCs w:val="24"/>
        </w:rPr>
        <w:t xml:space="preserve"> this study were analysed using the R programming language and RStudio. Within the README file of the repository are instructions on how to fully reproduce the results</w:t>
      </w:r>
      <w:r w:rsidR="006B5E55" w:rsidRPr="008D28B5">
        <w:rPr>
          <w:rFonts w:ascii="Times New Roman" w:hAnsi="Times New Roman" w:cs="Times New Roman"/>
          <w:sz w:val="24"/>
          <w:szCs w:val="24"/>
        </w:rPr>
        <w:t xml:space="preserve">, once again from collection to analysis. </w:t>
      </w:r>
      <w:r w:rsidRPr="008D28B5">
        <w:rPr>
          <w:rStyle w:val="eop"/>
          <w:rFonts w:ascii="Times New Roman" w:hAnsi="Times New Roman" w:cs="Times New Roman"/>
          <w:sz w:val="24"/>
          <w:szCs w:val="24"/>
        </w:rPr>
        <w:t> </w:t>
      </w:r>
    </w:p>
    <w:p w14:paraId="3C542D19" w14:textId="437B4C32" w:rsidR="006B5E55" w:rsidRPr="008D28B5" w:rsidRDefault="006B5E55" w:rsidP="006B5E55">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t>Acknowledgements</w:t>
      </w:r>
    </w:p>
    <w:p w14:paraId="39A7BB5A" w14:textId="44DB571E" w:rsidR="006B5E55" w:rsidRPr="008D28B5" w:rsidRDefault="006B5E55" w:rsidP="006B5E55">
      <w:pPr>
        <w:rPr>
          <w:rStyle w:val="eop"/>
          <w:rFonts w:ascii="Times New Roman" w:hAnsi="Times New Roman" w:cs="Times New Roman"/>
          <w:sz w:val="24"/>
          <w:szCs w:val="24"/>
        </w:rPr>
      </w:pPr>
      <w:r w:rsidRPr="008D28B5">
        <w:rPr>
          <w:rStyle w:val="eop"/>
          <w:rFonts w:ascii="Times New Roman" w:hAnsi="Times New Roman" w:cs="Times New Roman"/>
          <w:sz w:val="24"/>
          <w:szCs w:val="24"/>
        </w:rPr>
        <w:t xml:space="preserve">We would like to thank the authors from the originating labs - together with the submitting labs - who were responsible for collecting, codifying and sharing the pathogen related data to which this analysis relies on. To this end, an acknowledgement table can be found from gisaid.org with the following set accession id: EPI_SET_220927xo at this URL </w:t>
      </w:r>
      <w:hyperlink r:id="rId13" w:history="1">
        <w:r w:rsidRPr="008D28B5">
          <w:rPr>
            <w:rStyle w:val="Hyperlink"/>
            <w:rFonts w:ascii="Times New Roman" w:hAnsi="Times New Roman" w:cs="Times New Roman"/>
            <w:sz w:val="24"/>
            <w:szCs w:val="24"/>
          </w:rPr>
          <w:t>https://github.com/natesheehan/OPEN-GM/blob/main/gisaid_supplemental_table_epi_set_220927xo.pdf</w:t>
        </w:r>
      </w:hyperlink>
      <w:r w:rsidRPr="008D28B5">
        <w:rPr>
          <w:rStyle w:val="eop"/>
          <w:rFonts w:ascii="Times New Roman" w:hAnsi="Times New Roman" w:cs="Times New Roman"/>
          <w:sz w:val="24"/>
          <w:szCs w:val="24"/>
        </w:rPr>
        <w:t xml:space="preserve"> </w:t>
      </w:r>
    </w:p>
    <w:p w14:paraId="56F94F2D" w14:textId="5F40AFD8" w:rsidR="006B5E55" w:rsidRPr="008D28B5" w:rsidRDefault="006B5E55" w:rsidP="006B5E55">
      <w:pPr>
        <w:rPr>
          <w:rStyle w:val="eop"/>
          <w:rFonts w:ascii="Times New Roman" w:hAnsi="Times New Roman" w:cs="Times New Roman"/>
          <w:sz w:val="24"/>
          <w:szCs w:val="24"/>
        </w:rPr>
      </w:pPr>
      <w:r w:rsidRPr="008D28B5">
        <w:rPr>
          <w:rStyle w:val="eop"/>
          <w:rFonts w:ascii="Times New Roman" w:hAnsi="Times New Roman" w:cs="Times New Roman"/>
          <w:sz w:val="24"/>
          <w:szCs w:val="24"/>
        </w:rPr>
        <w:t>We would also like to thank the Covid-19 Data Portal and Our World in Data team for their efforts in collecting and curating the epidemiological data used in this study.</w:t>
      </w:r>
    </w:p>
    <w:p w14:paraId="62EE2BAD" w14:textId="24EC77A3" w:rsidR="006B5E55" w:rsidRPr="008D28B5" w:rsidRDefault="006B5E55" w:rsidP="006B5E55">
      <w:pPr>
        <w:pStyle w:val="Heading2"/>
        <w:rPr>
          <w:rStyle w:val="eop"/>
          <w:rFonts w:ascii="Times New Roman" w:hAnsi="Times New Roman" w:cs="Times New Roman"/>
          <w:b/>
          <w:bCs/>
          <w:color w:val="auto"/>
        </w:rPr>
      </w:pPr>
      <w:r w:rsidRPr="008D28B5">
        <w:rPr>
          <w:rStyle w:val="eop"/>
          <w:rFonts w:ascii="Times New Roman" w:hAnsi="Times New Roman" w:cs="Times New Roman"/>
          <w:b/>
          <w:bCs/>
          <w:color w:val="auto"/>
        </w:rPr>
        <w:t>Funding Information</w:t>
      </w:r>
    </w:p>
    <w:p w14:paraId="29A96757" w14:textId="4FA6E9A7" w:rsidR="006B5E55" w:rsidRPr="008D28B5" w:rsidRDefault="006B5E55" w:rsidP="008A2B1B">
      <w:pPr>
        <w:rPr>
          <w:rFonts w:ascii="Times New Roman" w:hAnsi="Times New Roman" w:cs="Times New Roman"/>
          <w:sz w:val="24"/>
          <w:szCs w:val="24"/>
        </w:rPr>
      </w:pPr>
      <w:r w:rsidRPr="008D28B5">
        <w:rPr>
          <w:rFonts w:ascii="Times New Roman" w:hAnsi="Times New Roman" w:cs="Times New Roman"/>
          <w:sz w:val="24"/>
          <w:szCs w:val="24"/>
        </w:rPr>
        <w:t>This project has received funding from the European Research Council (ERC) under the European Union’s Horison 2020 research and innovation programme (grant agreement No. 101001145). This paper reflects only the author's view and that the Commission / Agency is not responsible for any use that may be made of the information it contains.</w:t>
      </w:r>
    </w:p>
    <w:p w14:paraId="311CCE44" w14:textId="0AB657C5" w:rsidR="006B5E55" w:rsidRPr="008D28B5" w:rsidRDefault="006B5E55" w:rsidP="006B5E55">
      <w:pPr>
        <w:pStyle w:val="Heading2"/>
        <w:rPr>
          <w:rStyle w:val="eop"/>
          <w:rFonts w:ascii="Times New Roman" w:hAnsi="Times New Roman" w:cs="Times New Roman"/>
          <w:b/>
          <w:bCs/>
          <w:color w:val="auto"/>
          <w:sz w:val="24"/>
          <w:szCs w:val="24"/>
        </w:rPr>
      </w:pPr>
      <w:r w:rsidRPr="008D28B5">
        <w:rPr>
          <w:rStyle w:val="eop"/>
          <w:rFonts w:ascii="Times New Roman" w:hAnsi="Times New Roman" w:cs="Times New Roman"/>
          <w:b/>
          <w:bCs/>
          <w:color w:val="auto"/>
        </w:rPr>
        <w:t>Competing Interests</w:t>
      </w:r>
    </w:p>
    <w:p w14:paraId="1051C403" w14:textId="09FCB6C0" w:rsidR="006B5E55" w:rsidRPr="008D28B5" w:rsidRDefault="006B5E55" w:rsidP="006B5E55">
      <w:pPr>
        <w:rPr>
          <w:rFonts w:ascii="Times New Roman" w:hAnsi="Times New Roman" w:cs="Times New Roman"/>
          <w:sz w:val="24"/>
          <w:szCs w:val="24"/>
        </w:rPr>
      </w:pPr>
      <w:r w:rsidRPr="008D28B5">
        <w:rPr>
          <w:rFonts w:ascii="Times New Roman" w:hAnsi="Times New Roman" w:cs="Times New Roman"/>
          <w:sz w:val="24"/>
          <w:szCs w:val="24"/>
        </w:rPr>
        <w:t>The authors have no competing interests to declare.</w:t>
      </w:r>
    </w:p>
    <w:p w14:paraId="3EFB9DBF" w14:textId="55DF727D" w:rsidR="008D28B5" w:rsidRPr="008D28B5" w:rsidRDefault="008D28B5" w:rsidP="006B5E55">
      <w:pPr>
        <w:rPr>
          <w:rFonts w:ascii="Times New Roman" w:hAnsi="Times New Roman" w:cs="Times New Roman"/>
          <w:sz w:val="24"/>
          <w:szCs w:val="24"/>
        </w:rPr>
      </w:pPr>
    </w:p>
    <w:p w14:paraId="783817E6" w14:textId="1AF9C160" w:rsidR="008D28B5" w:rsidRPr="008D28B5" w:rsidRDefault="008D28B5" w:rsidP="006B5E55">
      <w:pPr>
        <w:rPr>
          <w:rFonts w:ascii="Times New Roman" w:hAnsi="Times New Roman" w:cs="Times New Roman"/>
          <w:sz w:val="24"/>
          <w:szCs w:val="24"/>
        </w:rPr>
      </w:pPr>
    </w:p>
    <w:p w14:paraId="7A7C4C39" w14:textId="0D852A6F" w:rsidR="008D28B5" w:rsidRPr="008D28B5" w:rsidRDefault="008D28B5" w:rsidP="006B5E55">
      <w:pPr>
        <w:rPr>
          <w:rFonts w:ascii="Times New Roman" w:hAnsi="Times New Roman" w:cs="Times New Roman"/>
          <w:sz w:val="24"/>
          <w:szCs w:val="24"/>
        </w:rPr>
      </w:pPr>
    </w:p>
    <w:p w14:paraId="48B9A463" w14:textId="14E44F6C" w:rsidR="008D28B5" w:rsidRPr="008D28B5" w:rsidRDefault="008D28B5" w:rsidP="006B5E55">
      <w:pPr>
        <w:rPr>
          <w:rFonts w:ascii="Times New Roman" w:hAnsi="Times New Roman" w:cs="Times New Roman"/>
          <w:sz w:val="24"/>
          <w:szCs w:val="24"/>
        </w:rPr>
      </w:pPr>
    </w:p>
    <w:p w14:paraId="15C79377" w14:textId="2470FCAC" w:rsidR="008D28B5" w:rsidRPr="008D28B5" w:rsidRDefault="008D28B5" w:rsidP="006B5E55">
      <w:pPr>
        <w:rPr>
          <w:rFonts w:ascii="Times New Roman" w:hAnsi="Times New Roman" w:cs="Times New Roman"/>
          <w:sz w:val="24"/>
          <w:szCs w:val="24"/>
        </w:rPr>
      </w:pPr>
    </w:p>
    <w:p w14:paraId="1D9A0E0E" w14:textId="3A19F213" w:rsidR="008D28B5" w:rsidRPr="008D28B5" w:rsidRDefault="008D28B5" w:rsidP="006B5E55">
      <w:pPr>
        <w:rPr>
          <w:rFonts w:ascii="Times New Roman" w:hAnsi="Times New Roman" w:cs="Times New Roman"/>
          <w:sz w:val="24"/>
          <w:szCs w:val="24"/>
        </w:rPr>
      </w:pPr>
    </w:p>
    <w:p w14:paraId="10688538" w14:textId="14CB5F4E" w:rsidR="008D28B5" w:rsidRPr="008D28B5" w:rsidRDefault="008D28B5" w:rsidP="006B5E55">
      <w:pPr>
        <w:rPr>
          <w:rFonts w:ascii="Times New Roman" w:hAnsi="Times New Roman" w:cs="Times New Roman"/>
          <w:sz w:val="24"/>
          <w:szCs w:val="24"/>
        </w:rPr>
      </w:pPr>
    </w:p>
    <w:p w14:paraId="59140262" w14:textId="6FAC5BA4" w:rsidR="008D28B5" w:rsidRPr="008D28B5" w:rsidRDefault="008D28B5" w:rsidP="006B5E55">
      <w:pPr>
        <w:rPr>
          <w:rFonts w:ascii="Times New Roman" w:hAnsi="Times New Roman" w:cs="Times New Roman"/>
          <w:sz w:val="24"/>
          <w:szCs w:val="24"/>
        </w:rPr>
      </w:pPr>
    </w:p>
    <w:p w14:paraId="42448DF3" w14:textId="5B06885B" w:rsidR="008D28B5" w:rsidRPr="008D28B5" w:rsidRDefault="008D28B5" w:rsidP="006B5E55">
      <w:pPr>
        <w:rPr>
          <w:rFonts w:ascii="Times New Roman" w:hAnsi="Times New Roman" w:cs="Times New Roman"/>
          <w:sz w:val="24"/>
          <w:szCs w:val="24"/>
        </w:rPr>
      </w:pPr>
    </w:p>
    <w:p w14:paraId="24A9E62C" w14:textId="0CF4E5E3" w:rsidR="008D28B5" w:rsidRDefault="008D28B5" w:rsidP="006B5E55">
      <w:pPr>
        <w:rPr>
          <w:rFonts w:ascii="Times New Roman" w:hAnsi="Times New Roman" w:cs="Times New Roman"/>
          <w:sz w:val="24"/>
          <w:szCs w:val="24"/>
        </w:rPr>
      </w:pPr>
    </w:p>
    <w:p w14:paraId="2A23DA8E" w14:textId="3C84500E" w:rsidR="008D28B5" w:rsidRDefault="008D28B5" w:rsidP="006B5E55">
      <w:pPr>
        <w:rPr>
          <w:rFonts w:ascii="Times New Roman" w:hAnsi="Times New Roman" w:cs="Times New Roman"/>
          <w:sz w:val="24"/>
          <w:szCs w:val="24"/>
        </w:rPr>
      </w:pPr>
    </w:p>
    <w:p w14:paraId="3AFFF417" w14:textId="77777777" w:rsidR="008D28B5" w:rsidRPr="008D28B5" w:rsidRDefault="008D28B5" w:rsidP="006B5E55">
      <w:pPr>
        <w:rPr>
          <w:rFonts w:ascii="Times New Roman" w:hAnsi="Times New Roman" w:cs="Times New Roman"/>
          <w:sz w:val="24"/>
          <w:szCs w:val="24"/>
        </w:rPr>
      </w:pPr>
    </w:p>
    <w:p w14:paraId="2982F704" w14:textId="77777777" w:rsidR="008D28B5" w:rsidRDefault="008D28B5" w:rsidP="008D28B5">
      <w:pPr>
        <w:rPr>
          <w:rFonts w:ascii="Times New Roman" w:hAnsi="Times New Roman" w:cs="Times New Roman"/>
          <w:b/>
          <w:bCs/>
          <w:sz w:val="26"/>
          <w:szCs w:val="26"/>
        </w:rPr>
      </w:pPr>
      <w:r w:rsidRPr="008D28B5">
        <w:rPr>
          <w:rFonts w:ascii="Times New Roman" w:hAnsi="Times New Roman" w:cs="Times New Roman"/>
          <w:b/>
          <w:bCs/>
          <w:sz w:val="26"/>
          <w:szCs w:val="26"/>
        </w:rPr>
        <w:lastRenderedPageBreak/>
        <w:t>References</w:t>
      </w:r>
    </w:p>
    <w:p w14:paraId="58600213" w14:textId="204B22AE" w:rsidR="008D28B5" w:rsidRPr="008D28B5" w:rsidRDefault="008D28B5" w:rsidP="008D28B5">
      <w:pPr>
        <w:rPr>
          <w:rFonts w:ascii="Times New Roman" w:hAnsi="Times New Roman" w:cs="Times New Roman"/>
          <w:b/>
          <w:bCs/>
          <w:sz w:val="26"/>
          <w:szCs w:val="26"/>
        </w:rPr>
      </w:pPr>
      <w:r w:rsidRPr="008D28B5">
        <w:rPr>
          <w:rFonts w:ascii="Times New Roman" w:hAnsi="Times New Roman" w:cs="Times New Roman"/>
          <w:sz w:val="26"/>
          <w:szCs w:val="26"/>
        </w:rPr>
        <w:t>Abdi</w:t>
      </w:r>
      <w:r w:rsidRPr="008D28B5">
        <w:rPr>
          <w:rFonts w:ascii="Times New Roman" w:hAnsi="Times New Roman" w:cs="Times New Roman"/>
        </w:rPr>
        <w:t>, H., n.d. The Kendall Rank Correlation Coefﬁcient.</w:t>
      </w:r>
    </w:p>
    <w:p w14:paraId="763C717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Aria, M., Cuccurullo, C., 2017. bibliometrix: An R-tool for comprehensive science mapping analysis. Journal of Informetrics 11, 959–975. </w:t>
      </w:r>
      <w:hyperlink r:id="rId14" w:history="1">
        <w:r w:rsidRPr="008D28B5">
          <w:rPr>
            <w:rStyle w:val="Hyperlink"/>
            <w:rFonts w:ascii="Times New Roman" w:hAnsi="Times New Roman" w:cs="Times New Roman"/>
          </w:rPr>
          <w:t>https://doi.org/10.1016/j.joi.2017.08.007</w:t>
        </w:r>
      </w:hyperlink>
    </w:p>
    <w:p w14:paraId="07D99E8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Arita, M., 2021. Open Access and Data Sharing of Nucleotide Sequence Data. Data Science Journal 20, 28. </w:t>
      </w:r>
      <w:hyperlink r:id="rId15" w:history="1">
        <w:r w:rsidRPr="008D28B5">
          <w:rPr>
            <w:rStyle w:val="Hyperlink"/>
            <w:rFonts w:ascii="Times New Roman" w:hAnsi="Times New Roman" w:cs="Times New Roman"/>
          </w:rPr>
          <w:t>https://doi.org/10.5334/dsj-2021-028</w:t>
        </w:r>
      </w:hyperlink>
    </w:p>
    <w:p w14:paraId="42A4433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Barker, M., Chue Hong, N.P., Katz, D.S., Lamprecht, A.-L., Martinez-Ortiz, C., Psomopoulos, F., Harrow, J., Castro, L.J., Gruenpeter, M., Martinez, P.A., Honeyman, T., 2022. Introducing the FAIR Principles for research software. Sci Data 9, 622. </w:t>
      </w:r>
      <w:hyperlink r:id="rId16" w:history="1">
        <w:r w:rsidRPr="008D28B5">
          <w:rPr>
            <w:rStyle w:val="Hyperlink"/>
            <w:rFonts w:ascii="Times New Roman" w:hAnsi="Times New Roman" w:cs="Times New Roman"/>
          </w:rPr>
          <w:t>https://doi.org/10.1038/s41597-022-01710-x</w:t>
        </w:r>
      </w:hyperlink>
    </w:p>
    <w:p w14:paraId="32B467F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Beaulieu, A., Scharnhorst, A., Wouters, P., Wyatt, S. (Eds.), 2013. Virtual knowledge: experimenting in the humanities and the social sciences. The MIT Press, Cambridge, Massachusetts.</w:t>
      </w:r>
    </w:p>
    <w:p w14:paraId="4E04F1F4"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Bernasconi, A., Canakoglu, A., Masseroli, M., Pinoli, P., Ceri, S., 2021. A review on viral data sources and search systems for perspective mitigation of COVID-19. Briefings in Bioinformatics 22, 664–675. </w:t>
      </w:r>
      <w:hyperlink r:id="rId17" w:history="1">
        <w:r w:rsidRPr="008D28B5">
          <w:rPr>
            <w:rStyle w:val="Hyperlink"/>
            <w:rFonts w:ascii="Times New Roman" w:hAnsi="Times New Roman" w:cs="Times New Roman"/>
          </w:rPr>
          <w:t>https://doi.org/10.1093/bib/bbaa359</w:t>
        </w:r>
      </w:hyperlink>
    </w:p>
    <w:p w14:paraId="2EC2F03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Bezuidenhout, L., 2020. Being Fair about the Design of FAIR Data Standards. Digit. Gov.: Res. Pract. 1, 18:1-18:7. </w:t>
      </w:r>
      <w:hyperlink r:id="rId18" w:history="1">
        <w:r w:rsidRPr="008D28B5">
          <w:rPr>
            <w:rStyle w:val="Hyperlink"/>
            <w:rFonts w:ascii="Times New Roman" w:hAnsi="Times New Roman" w:cs="Times New Roman"/>
          </w:rPr>
          <w:t>https://doi.org/10.1145/3399632</w:t>
        </w:r>
      </w:hyperlink>
    </w:p>
    <w:p w14:paraId="078627E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Bezuidenhout, L., Chakauya, E., 2018. Hidden concerns of sharing research data by low/middle-income country scientists. Glob Bioeth 29, 39–54. </w:t>
      </w:r>
      <w:hyperlink r:id="rId19" w:history="1">
        <w:r w:rsidRPr="008D28B5">
          <w:rPr>
            <w:rStyle w:val="Hyperlink"/>
            <w:rFonts w:ascii="Times New Roman" w:hAnsi="Times New Roman" w:cs="Times New Roman"/>
          </w:rPr>
          <w:t>https://doi.org/10.1080/11287462.2018.1441780</w:t>
        </w:r>
      </w:hyperlink>
    </w:p>
    <w:p w14:paraId="40B58C0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Bibliographic coupling between scientific papers - Kessler - 1963 - American Documentation - Wiley Online Library [WWW Document], n.d. URL </w:t>
      </w:r>
      <w:hyperlink r:id="rId20" w:history="1">
        <w:r w:rsidRPr="008D28B5">
          <w:rPr>
            <w:rStyle w:val="Hyperlink"/>
            <w:rFonts w:ascii="Times New Roman" w:hAnsi="Times New Roman" w:cs="Times New Roman"/>
          </w:rPr>
          <w:t>https://onlinelibrary.wiley.com/doi/10.1002/asi.5090140103</w:t>
        </w:r>
      </w:hyperlink>
      <w:r w:rsidRPr="008D28B5">
        <w:rPr>
          <w:rFonts w:ascii="Times New Roman" w:hAnsi="Times New Roman" w:cs="Times New Roman"/>
        </w:rPr>
        <w:t xml:space="preserve"> (accessed 5.9.23).</w:t>
      </w:r>
    </w:p>
    <w:p w14:paraId="0FCAC55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Big Data, new epistemologies and paradigm shifts - Rob Kitchin, 2014 [WWW Document], n.d. URL </w:t>
      </w:r>
      <w:hyperlink r:id="rId21" w:history="1">
        <w:r w:rsidRPr="008D28B5">
          <w:rPr>
            <w:rStyle w:val="Hyperlink"/>
            <w:rFonts w:ascii="Times New Roman" w:hAnsi="Times New Roman" w:cs="Times New Roman"/>
          </w:rPr>
          <w:t>https://journals.sagepub.com/doi/10.1177/2053951714528481</w:t>
        </w:r>
      </w:hyperlink>
      <w:r w:rsidRPr="008D28B5">
        <w:rPr>
          <w:rFonts w:ascii="Times New Roman" w:hAnsi="Times New Roman" w:cs="Times New Roman"/>
        </w:rPr>
        <w:t xml:space="preserve"> (accessed 3.2.23).</w:t>
      </w:r>
    </w:p>
    <w:p w14:paraId="71013C5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Boeckhout, M., Zielhuis, G.A., Bredenoord, A.L., 2018. The FAIR guiding principles for data stewardship: fair enough? Eur J Hum Genet 26, 931–936. </w:t>
      </w:r>
      <w:hyperlink r:id="rId22" w:history="1">
        <w:r w:rsidRPr="008D28B5">
          <w:rPr>
            <w:rStyle w:val="Hyperlink"/>
            <w:rFonts w:ascii="Times New Roman" w:hAnsi="Times New Roman" w:cs="Times New Roman"/>
          </w:rPr>
          <w:t>https://doi.org/10.1038/s41431-018-0160-0</w:t>
        </w:r>
      </w:hyperlink>
    </w:p>
    <w:p w14:paraId="57740BF3"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Borgman, C.L., 2017. Big Data, Little Data, No Data: Scholarship in the Networked World. MIT Press.</w:t>
      </w:r>
    </w:p>
    <w:p w14:paraId="19FB545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Brito, A.F., Semenova, E., Dudas, G., Hassler, G.W., Kalinich, C.C., Kraemer, M.U.G., Ho, J., Tegally, H., Githinji, G., Agoti, C.N., Matkin, L.E., Whittaker, C.,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Howden, B.P., Sintchenko, V., Zuckerman, N.S., Mor, O., Blankenship, H.M., de Oliveira, T., Lin, R.T.P., Siqueira, M.M., Resende, P.C., Vasconcelos, A.T.R., Spilki, F.R., Aguiar, R.S., Alexiev, I., Ivanov, I.N., Philipova, I., Carrington, C.V.F., Sahadeo, N.S.D., Branda, B., Gurry, C., Maurer-Stroh, S., Naidoo, D., von Eije, K.J., Perkins, M.D., van Kerkhove, M., Hill, S.C., Sabino, E.C., Pybus, O.G., Dye, C., Bhatt, S., Flaxman, S., Suchard, M.A., Grubaugh, N.D., Baele, G., Faria, N.R., 2022. Global disparities in SARS-CoV-2 genomic surveillance. Nat Commun 13, 7003. </w:t>
      </w:r>
      <w:hyperlink r:id="rId23" w:history="1">
        <w:r w:rsidRPr="008D28B5">
          <w:rPr>
            <w:rStyle w:val="Hyperlink"/>
            <w:rFonts w:ascii="Times New Roman" w:hAnsi="Times New Roman" w:cs="Times New Roman"/>
          </w:rPr>
          <w:t>https://doi.org/10.1038/s41467-022-33713-y</w:t>
        </w:r>
      </w:hyperlink>
    </w:p>
    <w:p w14:paraId="59DFC9D3"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Butler, D., 2009. Flu database rocked by legal row. Nature 460, 787–787. </w:t>
      </w:r>
      <w:hyperlink r:id="rId24" w:history="1">
        <w:r w:rsidRPr="008D28B5">
          <w:rPr>
            <w:rStyle w:val="Hyperlink"/>
            <w:rFonts w:ascii="Times New Roman" w:hAnsi="Times New Roman" w:cs="Times New Roman"/>
          </w:rPr>
          <w:t>https://doi.org/10.1038/460786b</w:t>
        </w:r>
      </w:hyperlink>
    </w:p>
    <w:p w14:paraId="794E8847"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Chen, Z., Azman, A.S., Chen, X., Zou, J., Tian, Y., Sun, R., Xu, X., Wu, Y., Lu, W., Ge, S., Zhao, Z., Yang, J., Leung, D.T., Domman, D.B., Yu, H., 2022. Global landscape of SARS-CoV-2 genomic surveillance and data sharing. Nat Genet 54, 499–507. </w:t>
      </w:r>
      <w:hyperlink r:id="rId25" w:history="1">
        <w:r w:rsidRPr="008D28B5">
          <w:rPr>
            <w:rStyle w:val="Hyperlink"/>
            <w:rFonts w:ascii="Times New Roman" w:hAnsi="Times New Roman" w:cs="Times New Roman"/>
          </w:rPr>
          <w:t>https://doi.org/10.1038/s41588-022-01033-y</w:t>
        </w:r>
      </w:hyperlink>
    </w:p>
    <w:p w14:paraId="54CF09D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Curry, H.A., 2022. The history of seed banking and the hazards of backup. Soc Stud Sci 52, 664–688. </w:t>
      </w:r>
      <w:hyperlink r:id="rId26" w:history="1">
        <w:r w:rsidRPr="008D28B5">
          <w:rPr>
            <w:rStyle w:val="Hyperlink"/>
            <w:rFonts w:ascii="Times New Roman" w:hAnsi="Times New Roman" w:cs="Times New Roman"/>
          </w:rPr>
          <w:t>https://doi.org/10.1177/03063127221106728</w:t>
        </w:r>
      </w:hyperlink>
    </w:p>
    <w:p w14:paraId="25B8AB3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Directorate-General for Research and Innovation (European Commission), Maxwell, L., 2022. Maximising investments in health research: FAIR data for a coordinated COVID 19 response : workshop report. Publications Office of the European Union, LU.</w:t>
      </w:r>
    </w:p>
    <w:p w14:paraId="388CFC0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Elbe, S., Buckland-Merrett, G., 2017. Data, disease and diplomacy: GISAID’s innovative contribution to global health. Glob Chall 1, 33–46. </w:t>
      </w:r>
      <w:hyperlink r:id="rId27" w:history="1">
        <w:r w:rsidRPr="008D28B5">
          <w:rPr>
            <w:rStyle w:val="Hyperlink"/>
            <w:rFonts w:ascii="Times New Roman" w:hAnsi="Times New Roman" w:cs="Times New Roman"/>
          </w:rPr>
          <w:t>https://doi.org/10.1002/gch2.1018</w:t>
        </w:r>
      </w:hyperlink>
    </w:p>
    <w:p w14:paraId="13AC6D7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Elliott, K.C., 2022. Values in Science, Elements in the Philosophy of Science. Cambridge University Press, Cambridge. </w:t>
      </w:r>
      <w:hyperlink r:id="rId28" w:history="1">
        <w:r w:rsidRPr="008D28B5">
          <w:rPr>
            <w:rStyle w:val="Hyperlink"/>
            <w:rFonts w:ascii="Times New Roman" w:hAnsi="Times New Roman" w:cs="Times New Roman"/>
          </w:rPr>
          <w:t>https://doi.org/10.1017/9781009052597</w:t>
        </w:r>
      </w:hyperlink>
    </w:p>
    <w:p w14:paraId="58F0ED9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Fecher, B., 2018. Eine Reputationsökonomie. Springer Fachmedien, Wiesbaden. </w:t>
      </w:r>
      <w:hyperlink r:id="rId29" w:history="1">
        <w:r w:rsidRPr="008D28B5">
          <w:rPr>
            <w:rStyle w:val="Hyperlink"/>
            <w:rFonts w:ascii="Times New Roman" w:hAnsi="Times New Roman" w:cs="Times New Roman"/>
          </w:rPr>
          <w:t>https://doi.org/10.1007/978-3-658-20895-0</w:t>
        </w:r>
      </w:hyperlink>
    </w:p>
    <w:p w14:paraId="2DD76E8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Goble, C., Soiland-Reyes, S., Bacall, F., Owen, S., Williams, A., Eguinoa, I., Droesbeke, B., Leo, S., Pireddu, L., Rodríguez-Navas, L., 2021. Implementing FAIR digital objects in the EOSC-Life workflow collaboratory. Zenodo.</w:t>
      </w:r>
    </w:p>
    <w:p w14:paraId="3CB8257B"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Gozashti, L., Corbett-Detig, R., 2021. Shortcomings of SARS-CoV-2 genomic metadata. BMC Res Notes 14, 189. </w:t>
      </w:r>
      <w:hyperlink r:id="rId30" w:history="1">
        <w:r w:rsidRPr="008D28B5">
          <w:rPr>
            <w:rStyle w:val="Hyperlink"/>
            <w:rFonts w:ascii="Times New Roman" w:hAnsi="Times New Roman" w:cs="Times New Roman"/>
          </w:rPr>
          <w:t>https://doi.org/10.1186/s13104-021-05605-9</w:t>
        </w:r>
      </w:hyperlink>
    </w:p>
    <w:p w14:paraId="7F82C3D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Greenemeier, L., n.d. Open-Access Flu Research Web Site Is Relaunched Amid Controversy [WWW Document]. Scientific American. URL </w:t>
      </w:r>
      <w:hyperlink r:id="rId31" w:history="1">
        <w:r w:rsidRPr="008D28B5">
          <w:rPr>
            <w:rStyle w:val="Hyperlink"/>
            <w:rFonts w:ascii="Times New Roman" w:hAnsi="Times New Roman" w:cs="Times New Roman"/>
          </w:rPr>
          <w:t>https://www.scientificamerican.com/article/gisaid-sib-flu-database/</w:t>
        </w:r>
      </w:hyperlink>
      <w:r w:rsidRPr="008D28B5">
        <w:rPr>
          <w:rFonts w:ascii="Times New Roman" w:hAnsi="Times New Roman" w:cs="Times New Roman"/>
        </w:rPr>
        <w:t xml:space="preserve"> (accessed 2.21.23).</w:t>
      </w:r>
    </w:p>
    <w:p w14:paraId="56A0C98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Gupta, A., 2009. Data Provenance, in: LIU, L., ÖZSU, M.T. (Eds.), Encyclopedia of Database Systems. Springer US, Boston, MA, pp. 608–608. </w:t>
      </w:r>
      <w:hyperlink r:id="rId32" w:history="1">
        <w:r w:rsidRPr="008D28B5">
          <w:rPr>
            <w:rStyle w:val="Hyperlink"/>
            <w:rFonts w:ascii="Times New Roman" w:hAnsi="Times New Roman" w:cs="Times New Roman"/>
          </w:rPr>
          <w:t>https://doi.org/10.1007/978-0-387-39940-9_1305</w:t>
        </w:r>
      </w:hyperlink>
    </w:p>
    <w:p w14:paraId="715F39FE"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Harrison, P.W., Lopez, R., Rahman, N., Allen, S.G., Aslam, R., Buso, N., Cummins, C., Fathy, Y., Felix, E., Glont, M., Jayathilaka, S., Kadam, S., Kumar, M., Lauer, K.B., Malhotra, G., Mosaku, A., Edbali, O., Park, Y.M., Parton, A., Pearce, M., Estrada Pena, J.F., Rossetto, J., Russell, C., Selvakumar, S., Sitjà, X.P., Sokolov, A., Thorne, R., Ventouratou, M., Walter, P., Yordanova, G., Zadissa, A., Cochrane, G., Blomberg, N., Apweiler, R., 2021. The COVID-19 Data Portal: accelerating SARS-CoV-2 and COVID-19 research through rapid open access data sharing. Nucleic Acids Res 49, W619–W623. </w:t>
      </w:r>
      <w:hyperlink r:id="rId33" w:history="1">
        <w:r w:rsidRPr="008D28B5">
          <w:rPr>
            <w:rStyle w:val="Hyperlink"/>
            <w:rFonts w:ascii="Times New Roman" w:hAnsi="Times New Roman" w:cs="Times New Roman"/>
          </w:rPr>
          <w:t>https://doi.org/10.1093/nar/gkab417</w:t>
        </w:r>
      </w:hyperlink>
    </w:p>
    <w:p w14:paraId="6D40C73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Hasselbring, W., Carr, L., Hettrick, S., Packer, H., Tiropanis, T., 2020. From FAIR research data toward FAIR and open research software. it - Information Technology 62, 39–47. </w:t>
      </w:r>
      <w:hyperlink r:id="rId34" w:history="1">
        <w:r w:rsidRPr="008D28B5">
          <w:rPr>
            <w:rStyle w:val="Hyperlink"/>
            <w:rFonts w:ascii="Times New Roman" w:hAnsi="Times New Roman" w:cs="Times New Roman"/>
          </w:rPr>
          <w:t>https://doi.org/10.1515/itit-2019-0040</w:t>
        </w:r>
      </w:hyperlink>
    </w:p>
    <w:p w14:paraId="6926C82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Hong, N.P.C., Katz, D.S., Barker, M., Lamprecht, A.-L., Martinez, C., Psomopoulos, F.E., Harrow, J., Castro, L.J., Gruenpeter, M., Martinez, P.A., Honeyman, T., Struck, A., Lee, A., Loewe, A., Werkhoven, B. van, Garijo, D., Plomp, E., Genova, F., Shanahan, H., Hellström, M., Sandström, M., Sinha, M., Kuzak, M., Herterich, P., Islam, S., Sansone, S.-A., Pollard, T., Atmojo, U.D., Williams, A., Czerniak, A., Niehues, A., Fouilloux, A.C., Desinghu, B., Goble, C., Richard, C., Gray, C., Erdmann, C., Nüst, D., Tartarini, D., Ranguelova, E., Anzt, H., Todorov, I., McNally, J., Burnett, J., Garrido-Sánchez, J., Belhajjame, K., Sesink, L., Hwang, L., Tovani-Palone, M.R., Wilkinson, M.D., Servillat, M., Liffers, M., Fox, M., Miljković, N., Lynch, N., Lavanchy, P.M., Gesing, S., Stevens, S., Cuesta, S.M., Peroni, S., Soiland-Reyes, S., Bakker, T., Rabemanantsoa, T., Sochat, V., Yehudi, Y., Wg, F., 2022. FAIR Principles for Research Software (FAIR4RS Principles). </w:t>
      </w:r>
      <w:hyperlink r:id="rId35" w:history="1">
        <w:r w:rsidRPr="008D28B5">
          <w:rPr>
            <w:rStyle w:val="Hyperlink"/>
            <w:rFonts w:ascii="Times New Roman" w:hAnsi="Times New Roman" w:cs="Times New Roman"/>
          </w:rPr>
          <w:t>https://doi.org/10.15497/RDA00065</w:t>
        </w:r>
      </w:hyperlink>
    </w:p>
    <w:p w14:paraId="0FD9EEF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Kalia, K., Saberwal, G., Sharma, G., 2021. The lag in SARS-CoV-2 genome submissions to GISAID. Nat Biotechnol 39, 1058–1060. </w:t>
      </w:r>
      <w:hyperlink r:id="rId36" w:history="1">
        <w:r w:rsidRPr="008D28B5">
          <w:rPr>
            <w:rStyle w:val="Hyperlink"/>
            <w:rFonts w:ascii="Times New Roman" w:hAnsi="Times New Roman" w:cs="Times New Roman"/>
          </w:rPr>
          <w:t>https://doi.org/10.1038/s41587-021-01040-0</w:t>
        </w:r>
      </w:hyperlink>
    </w:p>
    <w:p w14:paraId="36B14F4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Katz, D.S., Gruenpeter, M., Honeyman, T., 2021. Taking a fresh look at FAIR for research software. Patterns 2, 100222. </w:t>
      </w:r>
      <w:hyperlink r:id="rId37" w:history="1">
        <w:r w:rsidRPr="008D28B5">
          <w:rPr>
            <w:rStyle w:val="Hyperlink"/>
            <w:rFonts w:ascii="Times New Roman" w:hAnsi="Times New Roman" w:cs="Times New Roman"/>
          </w:rPr>
          <w:t>https://doi.org/10.1016/j.patter.2021.100222</w:t>
        </w:r>
      </w:hyperlink>
    </w:p>
    <w:p w14:paraId="4B3C011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Khare, S., Gurry, C., Freitas, L., Schultz, M.B., Bach, G., Diallo, A., Akite, N., Ho, J., Lee, R.T., Yeo, W., Curation Team, G.C., Maurer-Stroh, S., 2021. GISAID’s Role in Pandemic Response. China CDC Wkly 3, 1049–1051. </w:t>
      </w:r>
      <w:hyperlink r:id="rId38" w:history="1">
        <w:r w:rsidRPr="008D28B5">
          <w:rPr>
            <w:rStyle w:val="Hyperlink"/>
            <w:rFonts w:ascii="Times New Roman" w:hAnsi="Times New Roman" w:cs="Times New Roman"/>
          </w:rPr>
          <w:t>https://doi.org/10.46234/ccdcw2021.255</w:t>
        </w:r>
      </w:hyperlink>
    </w:p>
    <w:p w14:paraId="580260B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Kitchin, R., McArdle, G., 2016. What makes Big Data, Big Data? Exploring the ontological characteristics of 26 datasets. Big Data &amp; Society 3, 2053951716631130. </w:t>
      </w:r>
      <w:hyperlink r:id="rId39" w:history="1">
        <w:r w:rsidRPr="008D28B5">
          <w:rPr>
            <w:rStyle w:val="Hyperlink"/>
            <w:rFonts w:ascii="Times New Roman" w:hAnsi="Times New Roman" w:cs="Times New Roman"/>
          </w:rPr>
          <w:t>https://doi.org/10.1177/2053951716631130</w:t>
        </w:r>
      </w:hyperlink>
    </w:p>
    <w:p w14:paraId="6E4611E4"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Lamprecht, A.-L., Garcia, L., Kuzak, M., Martinez, C., Arcila, R., Martin Del Pico, E., Dominguez Del Angel, V., van de Sandt, S., Ison, J., Martinez, P.A., McQuilton, P., Valencia, A., Harrow, J., Psomopoulos, F., Gelpi, J.L., Chue Hong, N., Goble, C., Capella-Gutierrez, S., 2020. Towards FAIR principles for&amp;nbsp;research&amp;nbsp;software. Data Science 3, 37–59. </w:t>
      </w:r>
      <w:hyperlink r:id="rId40" w:history="1">
        <w:r w:rsidRPr="008D28B5">
          <w:rPr>
            <w:rStyle w:val="Hyperlink"/>
            <w:rFonts w:ascii="Times New Roman" w:hAnsi="Times New Roman" w:cs="Times New Roman"/>
          </w:rPr>
          <w:t>https://doi.org/10.3233/DS-190026</w:t>
        </w:r>
      </w:hyperlink>
    </w:p>
    <w:p w14:paraId="112952D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Leonelli, S., 2023. Philosophy of Open Science [WWW Document]. URL </w:t>
      </w:r>
      <w:hyperlink r:id="rId41" w:history="1">
        <w:r w:rsidRPr="008D28B5">
          <w:rPr>
            <w:rStyle w:val="Hyperlink"/>
            <w:rFonts w:ascii="Times New Roman" w:hAnsi="Times New Roman" w:cs="Times New Roman"/>
          </w:rPr>
          <w:t>http://philsci-archive.pitt.edu/21986/</w:t>
        </w:r>
      </w:hyperlink>
      <w:r w:rsidRPr="008D28B5">
        <w:rPr>
          <w:rFonts w:ascii="Times New Roman" w:hAnsi="Times New Roman" w:cs="Times New Roman"/>
        </w:rPr>
        <w:t xml:space="preserve"> (accessed 5.5.23).</w:t>
      </w:r>
    </w:p>
    <w:p w14:paraId="795CA5A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Leonelli, S., 2016. Data-Centric Biology: A Philosophical Study. University of Chicago Press, Chicago, IL.</w:t>
      </w:r>
    </w:p>
    <w:p w14:paraId="724BC87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Leonelli, S., Lovell, R., Wheeler, B.W., Fleming, L., Williams, H., 2021. From FAIR data to fair data use: Methodological data fairness in health-related social media research. </w:t>
      </w:r>
      <w:hyperlink r:id="rId42" w:history="1">
        <w:r w:rsidRPr="008D28B5">
          <w:rPr>
            <w:rStyle w:val="Hyperlink"/>
            <w:rFonts w:ascii="Times New Roman" w:hAnsi="Times New Roman" w:cs="Times New Roman"/>
          </w:rPr>
          <w:t>https://doi.org/10.1177/20539517211010310</w:t>
        </w:r>
      </w:hyperlink>
    </w:p>
    <w:p w14:paraId="605569B2"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Open letter: Support data sharing for COVID-19 [WWW Document], n.d. URL </w:t>
      </w:r>
      <w:hyperlink r:id="rId43" w:history="1">
        <w:r w:rsidRPr="008D28B5">
          <w:rPr>
            <w:rStyle w:val="Hyperlink"/>
            <w:rFonts w:ascii="Times New Roman" w:hAnsi="Times New Roman" w:cs="Times New Roman"/>
          </w:rPr>
          <w:t>https://www.covid19dataportal.org/support-data-sharing-covid19</w:t>
        </w:r>
      </w:hyperlink>
      <w:r w:rsidRPr="008D28B5">
        <w:rPr>
          <w:rFonts w:ascii="Times New Roman" w:hAnsi="Times New Roman" w:cs="Times New Roman"/>
        </w:rPr>
        <w:t xml:space="preserve"> (accessed 2.21.23).</w:t>
      </w:r>
    </w:p>
    <w:p w14:paraId="47C4B8F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Re3data.Org, 2012a. GISAID. </w:t>
      </w:r>
      <w:hyperlink r:id="rId44" w:history="1">
        <w:r w:rsidRPr="008D28B5">
          <w:rPr>
            <w:rStyle w:val="Hyperlink"/>
            <w:rFonts w:ascii="Times New Roman" w:hAnsi="Times New Roman" w:cs="Times New Roman"/>
          </w:rPr>
          <w:t>https://doi.org/10.17616/R3Q59F</w:t>
        </w:r>
      </w:hyperlink>
    </w:p>
    <w:p w14:paraId="60F9AE4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Re3data.Org, 2012b. GISAID. </w:t>
      </w:r>
      <w:hyperlink r:id="rId45" w:history="1">
        <w:r w:rsidRPr="008D28B5">
          <w:rPr>
            <w:rStyle w:val="Hyperlink"/>
            <w:rFonts w:ascii="Times New Roman" w:hAnsi="Times New Roman" w:cs="Times New Roman"/>
          </w:rPr>
          <w:t>https://doi.org/10.17616/R3Q59F</w:t>
        </w:r>
      </w:hyperlink>
    </w:p>
    <w:p w14:paraId="659EE67A"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Saravanan, K.A., Panigrahi, M., Kumar, H., Rajawat, D., Nayak, S.S., Bhushan, B., Dutt, T., 2022. Role of genomics in combating COVID-19 pandemic. Gene 823, 146387. </w:t>
      </w:r>
      <w:hyperlink r:id="rId46" w:history="1">
        <w:r w:rsidRPr="008D28B5">
          <w:rPr>
            <w:rStyle w:val="Hyperlink"/>
            <w:rFonts w:ascii="Times New Roman" w:hAnsi="Times New Roman" w:cs="Times New Roman"/>
          </w:rPr>
          <w:t>https://doi.org/10.1016/j.gene.2022.146387</w:t>
        </w:r>
      </w:hyperlink>
    </w:p>
    <w:p w14:paraId="1BFCC19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Science Magazine - Control issues [WWW Document], n.d. URL </w:t>
      </w:r>
      <w:hyperlink r:id="rId47" w:history="1">
        <w:r w:rsidRPr="008D28B5">
          <w:rPr>
            <w:rStyle w:val="Hyperlink"/>
            <w:rFonts w:ascii="Times New Roman" w:hAnsi="Times New Roman" w:cs="Times New Roman"/>
          </w:rPr>
          <w:t>https://www.sciencemagazinedigital.org/sciencemagazine/library/item/28_april_2023/4098017/?Cust_No=40579050&amp;utm_source=newsletter&amp;utm_medium=email&amp;utm_campaign=TXSCI2230427002&amp;utm_content=gtxcel</w:t>
        </w:r>
      </w:hyperlink>
      <w:r w:rsidRPr="008D28B5">
        <w:rPr>
          <w:rFonts w:ascii="Times New Roman" w:hAnsi="Times New Roman" w:cs="Times New Roman"/>
        </w:rPr>
        <w:t xml:space="preserve"> (accessed 5.9.23).</w:t>
      </w:r>
    </w:p>
    <w:p w14:paraId="4A9CA86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Shu, Y., McCauley, J., 2017. GISAID: Global initiative on sharing all influenza data – from vision to reality. Euro Surveill 22, 30494. </w:t>
      </w:r>
      <w:hyperlink r:id="rId48" w:history="1">
        <w:r w:rsidRPr="008D28B5">
          <w:rPr>
            <w:rStyle w:val="Hyperlink"/>
            <w:rFonts w:ascii="Times New Roman" w:hAnsi="Times New Roman" w:cs="Times New Roman"/>
          </w:rPr>
          <w:t>https://doi.org/10.2807/1560-7917.ES.2017.22.13.30494</w:t>
        </w:r>
      </w:hyperlink>
    </w:p>
    <w:p w14:paraId="76F68296"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Stall, S., Yarmey, L., Cutcher-Gershenfeld, J., Hanson, B., Lehnert, K., Nosek, B., Parsons, M., Robinson, E., Wyborn, L., 2019. Make scientific data FAIR. Nature 570, 27–29. </w:t>
      </w:r>
      <w:hyperlink r:id="rId49" w:history="1">
        <w:r w:rsidRPr="008D28B5">
          <w:rPr>
            <w:rStyle w:val="Hyperlink"/>
            <w:rFonts w:ascii="Times New Roman" w:hAnsi="Times New Roman" w:cs="Times New Roman"/>
          </w:rPr>
          <w:t>https://doi.org/10.1038/d41586-019-01720-7</w:t>
        </w:r>
      </w:hyperlink>
    </w:p>
    <w:p w14:paraId="69FCB3A5"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Sterner, B., Elliott, S., n.d. The FAIR and CARE Data Principles Influence Who Counts As a Participant in Biodiversity Science by Governing the Fitness-for-Use of Data.</w:t>
      </w:r>
    </w:p>
    <w:p w14:paraId="1E84A439"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Tacconelli, E., Gorska, A., Carrara, E., Davis, R.J., Bonten, M., Friedrich, A.W., Glasner, C., Goossens, H., Hasenauer, J., Abad, J.M.H., Peñalvo, J.L., Sanchez-Niubo, A., Sialm, A., Scipione, G., Soriano, G., Yazdanpanah, Y., Vorstenbosch, E., Jaenisch, T., 2022a. Challenges of data sharing in European Covid-19 projects: A learning opportunity for advancing pandemic preparedness and response. The Lancet Regional Health – Europe 21. </w:t>
      </w:r>
      <w:hyperlink r:id="rId50" w:history="1">
        <w:r w:rsidRPr="008D28B5">
          <w:rPr>
            <w:rStyle w:val="Hyperlink"/>
            <w:rFonts w:ascii="Times New Roman" w:hAnsi="Times New Roman" w:cs="Times New Roman"/>
          </w:rPr>
          <w:t>https://doi.org/10.1016/j.lanepe.2022.100467</w:t>
        </w:r>
      </w:hyperlink>
    </w:p>
    <w:p w14:paraId="619CEC08"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lastRenderedPageBreak/>
        <w:t xml:space="preserve">Tacconelli, E., Gorska, A., Carrara, E., Davis, R.J., Bonten, M., Friedrich, A.W., Glasner, C., Goossens, H., Hasenauer, J., Abad, J.M.H., Peñalvo, J.L., Sanchez-Niubo, A., Sialm, A., Scipione, G., Soriano, G., Yazdanpanah, Y., Vorstenbosch, E., Jaenisch, T., 2022b. Challenges of data sharing in European Covid-19 projects: A learning opportunity for advancing pandemic preparedness and response. The Lancet Regional Health – Europe 21. </w:t>
      </w:r>
      <w:hyperlink r:id="rId51" w:history="1">
        <w:r w:rsidRPr="008D28B5">
          <w:rPr>
            <w:rStyle w:val="Hyperlink"/>
            <w:rFonts w:ascii="Times New Roman" w:hAnsi="Times New Roman" w:cs="Times New Roman"/>
          </w:rPr>
          <w:t>https://doi.org/10.1016/j.lanepe.2022.100467</w:t>
        </w:r>
      </w:hyperlink>
    </w:p>
    <w:p w14:paraId="5C17DA21"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Tegally, H., San, J.E., Cotten, M., Moir, M., Tegomoh, B., Mboowa, G., Martin, D.P., Baxter, C., Lambisia, A.W., Diallo, A., Amoako, D.G., Diagne, M.M., Sisay, A., Zekri, A.-R.N., Gueye, A.S., Sangare, A.K., Ouedraogo, A.-S., Sow, A., Musa, A.O., Sesay, A.K., Abias, A.G., Elzagheid, A.I., Lagare, A., Kemi, A.-S., Abar, A.E., Johnson, A.A., Fowotade, A., Oluwapelumi, A.O., Amuri, A.A., Juru, A., Kandeil, A., Mostafa, A., Rebai, A., Sayed, A., Kazeem, A., Balde, A., Christoffels, A., Trotter, A.J., Campbell, A., Keita, A.K., Kone, A., Bouzid, A., Souissi, A., Agweyu, A., Naguib, A., Gutierrez, A.V., Nkeshimana, A., Page, A.J., Yadouleton, A., Vinze, A., Happi, A.N., Chouikha, A., Iranzadeh, A., Maharaj, A., Batchi-Bouyou, A.L., Ismail, A., Sylverken, A.A., Goba, A., Femi, A., Sijuwola, A.E., Marycelin, B., Salako, B.L., Oderinde, B.S., Bolajoko, B., Diarra, B., Herring, B.L., Tsofa, B., Lekana-Douki, B., Mvula, B., Njanpop-Lafourcade, B.-M., Marondera, B.T., Khaireh, B.A., Kouriba, B., Adu, B., Pool, B., McInnis, B., Brook, C., Williamson, C., Nduwimana, C., Anscombe, C., Pratt, C.B., Scheepers, C., Akoua-Koffi, C.G., Agoti, C.N., Mapanguy, C.M., Loucoubar, C., Onwuamah, C.K., Ihekweazu, C., Malaka, C.N., Peyrefitte, C., Grace, C., Omoruyi, C.E., Rafaï, C.D., Morang’a, C.M., Erameh, C., Lule, D.B., Bridges, D.J., Mukadi-Bamuleka, D., Park, D., Rasmussen, D.A., Baker, D., Nokes, D.J., Ssemwanga, D., Tshiabuila, D., Amuzu, D.S.Y., Goedhals, D., Grant, D.S., Omuoyo, D.O., Maruapula, D., Wanjohi, D.W., Foster-Nyarko, E., Lusamaki, E.K., Simulundu, E., Ong’era, E.M., Ngabana, E.N., Abworo, E.O., Otieno, E., Shumba, E., Barasa, E., Ahmed, E.B., Ahmed, E.A., Lokilo, E., Mukantwari, E., Philomena, E., Belarbi, E., Simon-Loriere, E., Anoh, E.A., Manuel, E., Leendertz, F., Taweh, F.M., Wasfi, F., Abdelmoula, F., Takawira, F.T., Derrar, F., Ajogbasile, F.V., Treurnicht, F., Onikepe, F., Ntoumi, F., Muyembe, F.M., Ragomzingba, F.E.Z., Dratibi, F.A., Iyanu, F.-A., Mbunsu, G.K., Thilliez, G., Kay, G.L., Akpede, G.O., van Zyl, G.U., Awandare, G.A., Kpeli, G.S., Schubert, G., Maphalala, G.P., Ranaivoson, H.C., Omunakwe, H.E., Onywera, H., Abe, H., Karray, H., Nansumba, H., Triki, H., Kadjo, H.A.A., Elgahzaly, H., Gumbo, H., Mathieu, H., Kavunga-Membo, H., Smeti, I., Olawoye, I.B., Adetifa, I.M.O., Odia, I., Ben Boubaker, I.B., Muhammad, I.A., Ssewanyana, I., Wurie, I., Konstantinus, I.S., Halatoko, J.W.A., Ayei, J., Sonoo, J., Makangara, J.-C.C., Tamfum, J.-J.M., Heraud, J.-M., Shaffer, J.G., Giandhari, J., Musyoki, J., Nkurunziza, J., Uwanibe, J.N., Bhiman, J.N., Yasuda, J., Morais, J., Kiconco, J., Sandi, J.D., Huddleston, J., Odoom, J.K., Morobe, J.M., Gyapong, J.O., Kayiwa, J.T., Okolie, J.C., Xavier, J.S., Gyamfi, J., Wamala, J.F., Bonney, J.H.K., Nyandwi, J., Everatt, J., Nakaseegu, J., Ngoi, J.M., Namulondo, J., Oguzie, J.U., Andeko, J.C., Lutwama, J.J., Mogga, J.J.H., O’Grady, J., Siddle, K.J., Victoir, K., Adeyemi, K.T., Tumedi, K.A., Carvalho, K.S., Mohammed, K.S., Dellagi, K., Musonda, K.G., Duedu, K.O., Fki-Berrajah, L., Singh, L., Kepler, L.M., Biscornet, L., de Oliveira Martins, L., Chabuka, L., Olubayo, L., Ojok, L.D., Deng, L.L., Ochola-Oyier, L.I., Tyers, L., Mine, M., Ramuth, M., Mastouri, M., ElHefnawi, M., Mbanne, M., Matsheka, M.I., Kebabonye, M., Diop, M., Momoh, M., Lima Mendonça, M. da L., Venter, M., Paye, M.F., Faye, M., Nyaga, M.M., Mareka, M., Damaris, M.-M., Mburu, M.W., Mpina, M.G., Owusu, M., Wiley, M.R., Tatfeng, M.Y., Ayekaba, M.O., Abouelhoda, M., Beloufa, M.A., Seadawy, M.G., Khalifa, M.K., Matobo, M.M., Kane, M., Salou, M., Mbulawa, M.B., Mwenda, M., Allam, M., Phan, M.V.T., Abid, N., Rujeni, N., Abuzaid, N., Ismael, N., Elguindy, N., Top, N.M., Dia, N., Mabunda, N., Hsiao, N.-Y., Silochi, N.B., Francisco, N.M., Saasa, N., Bbosa, N., Murunga, N., Gumede, N., Wolter, N., Sitharam, N., Ndodo, N., Ajayi, N.A., Tordo, N., Mbhele, N., Razanajatovo, N.H., Iguosadolo, N., Mba, N., Kingsley, O.C., Sylvanus, O., Femi, O., Adewumi, O.M., Testimony, O., Ogunsanya, O.A., Fakayode, O., Ogah, O.E., Oludayo, O.-E., Faye, O., Smith-Lawrence, P., Ondoa, P., Combe, P., Nabisubi, P., Semanda, P., Oluniyi, P.E., Arnaldo, P., Quashie, P.K., Okokhere, P.O., Bejon, P., Dussart, P., Bester, P.A., Mbala, P.K., Kaleebu, P., Abechi, P., El-Shesheny, R., Joseph, R., Aziz, R.K., Essomba, R.G., Ayivor-Djanie, R., Njouom, R., </w:t>
      </w:r>
      <w:r w:rsidRPr="008D28B5">
        <w:rPr>
          <w:rFonts w:ascii="Times New Roman" w:hAnsi="Times New Roman" w:cs="Times New Roman"/>
        </w:rPr>
        <w:lastRenderedPageBreak/>
        <w:t xml:space="preserve">Phillips, R.O., Gorman, R., Kingsley, R.A., Neto Rodrigues, R.M.D.E.S.A., Audu, R.A., Carr, R.A.A., Gargouri, S., Masmoudi, S., Bootsma, S., Sankhe, S., Mohamed, S.I., Femi, S., Mhalla, S., Hosch, S., Kassim, S.K., Metha, S., Trabelsi, S., Agwa, S.H., Mwangi, S.W., Doumbia, S., Makiala-Mandanda, S., Aryeetey, S., Ahmed, S.S., Ahmed, S.M., Elhamoumi, S., Moyo, S., Lutucuta, S., Gaseitsiwe, S., Jalloh, S., Andriamandimby, S.F., Oguntope, S., Grayo, S., Lekana-Douki, S., Prosolek, S., Ouangraoua, S., van Wyk, S., Schaffner, S.F., Kanyerezi, S., Ahuka-Mundeke, S., Rudder, S., Pillay, S., Nabadda, S., Behillil, S., Budiaki, S.L., van der Werf, S., Mashe, T., Mohale, T., Le-Viet, T., Velavan, T.P., Schindler, T., Maponga, T.G., Bedford, T., Anyaneji, U.J., Chinedu, U., Ramphal, U., George, U.E., Enouf, V., Nene, V., Gorova, V., Roshdy, W.H., Karim, W.A., Ampofo, W.K., Preiser, W., Choga, W.T., Ahmed, Y.A., Ramphal, Y., Bediako, Y., Naidoo, Y., Butera, Y., de Laurent, Z.R., Africa Pathogen Genomics Initiative (Africa PGI)‡, Ouma, A.E.O., von Gottberg, A., Githinji, G., Moeti, M., Tomori, O., Sabeti, P.C., Sall, A.A., Oyola, S.O., Tebeje, Y.K., Tessema, S.K., de Oliveira, T., Happi, C., Lessells, R., Nkengasong, J., Wilkinson, E., 2022. The evolving SARS-CoV-2 epidemic in Africa: Insights from rapidly expanding genomic surveillance. Science 378, eabq5358. </w:t>
      </w:r>
      <w:hyperlink r:id="rId52" w:history="1">
        <w:r w:rsidRPr="008D28B5">
          <w:rPr>
            <w:rStyle w:val="Hyperlink"/>
            <w:rFonts w:ascii="Times New Roman" w:hAnsi="Times New Roman" w:cs="Times New Roman"/>
          </w:rPr>
          <w:t>https://doi.org/10.1126/science.abq5358</w:t>
        </w:r>
      </w:hyperlink>
    </w:p>
    <w:p w14:paraId="1A17FB0F"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Van Noorden, R., 2021. Scientists call for fully open sharing of coronavirus genome data. Nature 590, 195–196. </w:t>
      </w:r>
      <w:hyperlink r:id="rId53" w:history="1">
        <w:r w:rsidRPr="008D28B5">
          <w:rPr>
            <w:rStyle w:val="Hyperlink"/>
            <w:rFonts w:ascii="Times New Roman" w:hAnsi="Times New Roman" w:cs="Times New Roman"/>
          </w:rPr>
          <w:t>https://doi.org/10.1038/d41586-021-00305-7</w:t>
        </w:r>
      </w:hyperlink>
    </w:p>
    <w:p w14:paraId="25072479"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Vavrek, D., Speroni, L., Curnow, K.J., Oberholzer, M., Moeder, V., Febbo, P.G., 2021. Genomic surveillance at scale is required to detect newly emerging strains at an early timepoint. </w:t>
      </w:r>
      <w:hyperlink r:id="rId54" w:history="1">
        <w:r w:rsidRPr="008D28B5">
          <w:rPr>
            <w:rStyle w:val="Hyperlink"/>
            <w:rFonts w:ascii="Times New Roman" w:hAnsi="Times New Roman" w:cs="Times New Roman"/>
          </w:rPr>
          <w:t>https://doi.org/10.1101/2021.01.12.21249613</w:t>
        </w:r>
      </w:hyperlink>
    </w:p>
    <w:p w14:paraId="1E0F0E6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Wilkinson, M.D., Dumontier, M., Aalbersberg, Ij.J., Appleton, G., Axton, M., Baak, A., Blomberg, N., Boiten, J.-W., da Silva Santos, L.B.,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 Sci Data 3, 160018. </w:t>
      </w:r>
      <w:hyperlink r:id="rId55" w:history="1">
        <w:r w:rsidRPr="008D28B5">
          <w:rPr>
            <w:rStyle w:val="Hyperlink"/>
            <w:rFonts w:ascii="Times New Roman" w:hAnsi="Times New Roman" w:cs="Times New Roman"/>
          </w:rPr>
          <w:t>https://doi.org/10.1038/sdata.2016.18</w:t>
        </w:r>
      </w:hyperlink>
    </w:p>
    <w:p w14:paraId="42A7393D"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Wilson, K., Neylon, C., Montgomery, L., Huang, C.-K. (Karl), Handcock, R.N., Roelofs, A., Hosking, R., Ozaygen, A., 2022. Global Diversity in Higher Education Workforces: Towards Openness. Open Library of Humanities 8. </w:t>
      </w:r>
      <w:hyperlink r:id="rId56" w:history="1">
        <w:r w:rsidRPr="008D28B5">
          <w:rPr>
            <w:rStyle w:val="Hyperlink"/>
            <w:rFonts w:ascii="Times New Roman" w:hAnsi="Times New Roman" w:cs="Times New Roman"/>
          </w:rPr>
          <w:t>https://doi.org/10.16995/olh.4809</w:t>
        </w:r>
      </w:hyperlink>
    </w:p>
    <w:p w14:paraId="244BB420"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 xml:space="preserve">Wise, J., de Barron, A.G., Splendiani, A., Balali-Mood, B., Vasant, D., Little, E., Mellino, G., Harrow, I., Smith, I., Taubert, J., van Bochove, K., Romacker, M., Walgemoed, P., Jimenez, R.C., Winnenburg, R., Plasterer, T., Gupta, V., Hedley, V., 2019. Implementation and relevance of FAIR data principles in biopharmaceutical R&amp;D. Drug Discovery Today 24, 933–938. </w:t>
      </w:r>
      <w:hyperlink r:id="rId57" w:history="1">
        <w:r w:rsidRPr="008D28B5">
          <w:rPr>
            <w:rStyle w:val="Hyperlink"/>
            <w:rFonts w:ascii="Times New Roman" w:hAnsi="Times New Roman" w:cs="Times New Roman"/>
          </w:rPr>
          <w:t>https://doi.org/10.1016/j.drudis.2019.01.008</w:t>
        </w:r>
      </w:hyperlink>
    </w:p>
    <w:p w14:paraId="0749F6BC" w14:textId="77777777" w:rsidR="008D28B5" w:rsidRPr="008D28B5" w:rsidRDefault="008D28B5" w:rsidP="008D28B5">
      <w:pPr>
        <w:ind w:hanging="480"/>
        <w:rPr>
          <w:rFonts w:ascii="Times New Roman" w:hAnsi="Times New Roman" w:cs="Times New Roman"/>
        </w:rPr>
      </w:pPr>
      <w:r w:rsidRPr="008D28B5">
        <w:rPr>
          <w:rFonts w:ascii="Times New Roman" w:hAnsi="Times New Roman" w:cs="Times New Roman"/>
        </w:rPr>
        <w:t>Yehudi, Y., Hughes-Noehrer, L., Goble, C., Jay, C., 2022. COVID-19: An exploration of consecutive systemic barriers to pathogen-related data sharing during a pandemic.</w:t>
      </w:r>
    </w:p>
    <w:p w14:paraId="3218D95B" w14:textId="77777777" w:rsidR="008D28B5" w:rsidRPr="008D28B5" w:rsidRDefault="008D28B5" w:rsidP="006B5E55">
      <w:pPr>
        <w:rPr>
          <w:rFonts w:ascii="Times New Roman" w:hAnsi="Times New Roman" w:cs="Times New Roman"/>
          <w:sz w:val="24"/>
          <w:szCs w:val="24"/>
        </w:rPr>
      </w:pPr>
    </w:p>
    <w:sectPr w:rsidR="008D28B5" w:rsidRPr="008D2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2628"/>
    <w:multiLevelType w:val="multilevel"/>
    <w:tmpl w:val="287E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8244A"/>
    <w:multiLevelType w:val="multilevel"/>
    <w:tmpl w:val="D97E6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210A88"/>
    <w:multiLevelType w:val="multilevel"/>
    <w:tmpl w:val="84AC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B1FCA"/>
    <w:multiLevelType w:val="multilevel"/>
    <w:tmpl w:val="879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BB6A63"/>
    <w:multiLevelType w:val="multilevel"/>
    <w:tmpl w:val="3B58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2D09EA"/>
    <w:multiLevelType w:val="multilevel"/>
    <w:tmpl w:val="1D18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920467"/>
    <w:multiLevelType w:val="multilevel"/>
    <w:tmpl w:val="453A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213982"/>
    <w:multiLevelType w:val="multilevel"/>
    <w:tmpl w:val="F0AC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86B3A"/>
    <w:multiLevelType w:val="hybridMultilevel"/>
    <w:tmpl w:val="9BEC2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44068"/>
    <w:multiLevelType w:val="multilevel"/>
    <w:tmpl w:val="202C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5C25B4"/>
    <w:multiLevelType w:val="multilevel"/>
    <w:tmpl w:val="37F8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EE0CA0"/>
    <w:multiLevelType w:val="multilevel"/>
    <w:tmpl w:val="03B8FE1E"/>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43523A"/>
    <w:multiLevelType w:val="hybridMultilevel"/>
    <w:tmpl w:val="EAE01E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970F9A"/>
    <w:multiLevelType w:val="multilevel"/>
    <w:tmpl w:val="6A70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2F55B5"/>
    <w:multiLevelType w:val="hybridMultilevel"/>
    <w:tmpl w:val="B672CA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AF6DAA"/>
    <w:multiLevelType w:val="multilevel"/>
    <w:tmpl w:val="DFE6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693454"/>
    <w:multiLevelType w:val="multilevel"/>
    <w:tmpl w:val="9372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5867B3"/>
    <w:multiLevelType w:val="multilevel"/>
    <w:tmpl w:val="38B6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D0D"/>
    <w:multiLevelType w:val="multilevel"/>
    <w:tmpl w:val="ED44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12641B"/>
    <w:multiLevelType w:val="multilevel"/>
    <w:tmpl w:val="734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6506E1"/>
    <w:multiLevelType w:val="hybridMultilevel"/>
    <w:tmpl w:val="3CD2A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276306"/>
    <w:multiLevelType w:val="multilevel"/>
    <w:tmpl w:val="640A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CC4CDC"/>
    <w:multiLevelType w:val="multilevel"/>
    <w:tmpl w:val="A586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5B244B"/>
    <w:multiLevelType w:val="hybridMultilevel"/>
    <w:tmpl w:val="F3383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701953"/>
    <w:multiLevelType w:val="multilevel"/>
    <w:tmpl w:val="82C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F90DEB"/>
    <w:multiLevelType w:val="multilevel"/>
    <w:tmpl w:val="2EC4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211735"/>
    <w:multiLevelType w:val="multilevel"/>
    <w:tmpl w:val="1E76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3128634">
    <w:abstractNumId w:val="21"/>
  </w:num>
  <w:num w:numId="2" w16cid:durableId="1615014058">
    <w:abstractNumId w:val="6"/>
  </w:num>
  <w:num w:numId="3" w16cid:durableId="1170633006">
    <w:abstractNumId w:val="26"/>
  </w:num>
  <w:num w:numId="4" w16cid:durableId="1318529558">
    <w:abstractNumId w:val="0"/>
  </w:num>
  <w:num w:numId="5" w16cid:durableId="1043941500">
    <w:abstractNumId w:val="19"/>
  </w:num>
  <w:num w:numId="6" w16cid:durableId="1863321608">
    <w:abstractNumId w:val="16"/>
  </w:num>
  <w:num w:numId="7" w16cid:durableId="1236168456">
    <w:abstractNumId w:val="18"/>
  </w:num>
  <w:num w:numId="8" w16cid:durableId="1436711198">
    <w:abstractNumId w:val="13"/>
  </w:num>
  <w:num w:numId="9" w16cid:durableId="1458722772">
    <w:abstractNumId w:val="5"/>
  </w:num>
  <w:num w:numId="10" w16cid:durableId="573513713">
    <w:abstractNumId w:val="17"/>
  </w:num>
  <w:num w:numId="11" w16cid:durableId="369769676">
    <w:abstractNumId w:val="11"/>
  </w:num>
  <w:num w:numId="12" w16cid:durableId="417292038">
    <w:abstractNumId w:val="7"/>
  </w:num>
  <w:num w:numId="13" w16cid:durableId="554125909">
    <w:abstractNumId w:val="15"/>
  </w:num>
  <w:num w:numId="14" w16cid:durableId="1690449184">
    <w:abstractNumId w:val="3"/>
  </w:num>
  <w:num w:numId="15" w16cid:durableId="1054161023">
    <w:abstractNumId w:val="1"/>
  </w:num>
  <w:num w:numId="16" w16cid:durableId="437330841">
    <w:abstractNumId w:val="9"/>
  </w:num>
  <w:num w:numId="17" w16cid:durableId="1568345180">
    <w:abstractNumId w:val="4"/>
  </w:num>
  <w:num w:numId="18" w16cid:durableId="1766997821">
    <w:abstractNumId w:val="10"/>
  </w:num>
  <w:num w:numId="19" w16cid:durableId="961611111">
    <w:abstractNumId w:val="24"/>
  </w:num>
  <w:num w:numId="20" w16cid:durableId="1804229105">
    <w:abstractNumId w:val="2"/>
  </w:num>
  <w:num w:numId="21" w16cid:durableId="1035430123">
    <w:abstractNumId w:val="22"/>
  </w:num>
  <w:num w:numId="22" w16cid:durableId="1242325127">
    <w:abstractNumId w:val="25"/>
  </w:num>
  <w:num w:numId="23" w16cid:durableId="572398217">
    <w:abstractNumId w:val="12"/>
  </w:num>
  <w:num w:numId="24" w16cid:durableId="1023093750">
    <w:abstractNumId w:val="8"/>
  </w:num>
  <w:num w:numId="25" w16cid:durableId="1577082758">
    <w:abstractNumId w:val="20"/>
  </w:num>
  <w:num w:numId="26" w16cid:durableId="2004311357">
    <w:abstractNumId w:val="14"/>
  </w:num>
  <w:num w:numId="27" w16cid:durableId="20730369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F4B"/>
    <w:rsid w:val="00055D5C"/>
    <w:rsid w:val="000B2261"/>
    <w:rsid w:val="000B4DD5"/>
    <w:rsid w:val="000F7C63"/>
    <w:rsid w:val="00130626"/>
    <w:rsid w:val="00142ABE"/>
    <w:rsid w:val="00196742"/>
    <w:rsid w:val="001F48EC"/>
    <w:rsid w:val="00200A31"/>
    <w:rsid w:val="00227460"/>
    <w:rsid w:val="002477B4"/>
    <w:rsid w:val="002575CB"/>
    <w:rsid w:val="00291377"/>
    <w:rsid w:val="002A5A3F"/>
    <w:rsid w:val="002D66E4"/>
    <w:rsid w:val="002E4907"/>
    <w:rsid w:val="00326FFD"/>
    <w:rsid w:val="00366F04"/>
    <w:rsid w:val="004074B0"/>
    <w:rsid w:val="00412F44"/>
    <w:rsid w:val="00413AFF"/>
    <w:rsid w:val="004443C9"/>
    <w:rsid w:val="0050026D"/>
    <w:rsid w:val="00565763"/>
    <w:rsid w:val="00677FD8"/>
    <w:rsid w:val="006B5E55"/>
    <w:rsid w:val="006F77B9"/>
    <w:rsid w:val="00755E2B"/>
    <w:rsid w:val="007C22BA"/>
    <w:rsid w:val="007C22CC"/>
    <w:rsid w:val="00800994"/>
    <w:rsid w:val="0084659F"/>
    <w:rsid w:val="00855775"/>
    <w:rsid w:val="008A2B1B"/>
    <w:rsid w:val="008D28B5"/>
    <w:rsid w:val="008F0B51"/>
    <w:rsid w:val="00932C49"/>
    <w:rsid w:val="0094558F"/>
    <w:rsid w:val="00A57FE2"/>
    <w:rsid w:val="00A679B1"/>
    <w:rsid w:val="00AE3C15"/>
    <w:rsid w:val="00B43EF2"/>
    <w:rsid w:val="00B512D0"/>
    <w:rsid w:val="00BE0F99"/>
    <w:rsid w:val="00C12399"/>
    <w:rsid w:val="00C371F5"/>
    <w:rsid w:val="00C75C96"/>
    <w:rsid w:val="00C92BE8"/>
    <w:rsid w:val="00C93F4B"/>
    <w:rsid w:val="00CD2158"/>
    <w:rsid w:val="00D702D7"/>
    <w:rsid w:val="00D71A91"/>
    <w:rsid w:val="00DE1C66"/>
    <w:rsid w:val="00E14187"/>
    <w:rsid w:val="00E37A56"/>
    <w:rsid w:val="00E42065"/>
    <w:rsid w:val="00EA3624"/>
    <w:rsid w:val="00EA43AF"/>
    <w:rsid w:val="00F53BDD"/>
    <w:rsid w:val="00F71239"/>
    <w:rsid w:val="00F77D1C"/>
    <w:rsid w:val="00F95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E937"/>
  <w15:chartTrackingRefBased/>
  <w15:docId w15:val="{575AB4E1-1289-429F-A86A-612BDA247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F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6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65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75C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3F4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ontentcontrolboundarysink">
    <w:name w:val="contentcontrolboundarysink"/>
    <w:basedOn w:val="DefaultParagraphFont"/>
    <w:rsid w:val="00C93F4B"/>
  </w:style>
  <w:style w:type="character" w:customStyle="1" w:styleId="normaltextrun">
    <w:name w:val="normaltextrun"/>
    <w:basedOn w:val="DefaultParagraphFont"/>
    <w:rsid w:val="00C93F4B"/>
  </w:style>
  <w:style w:type="character" w:customStyle="1" w:styleId="eop">
    <w:name w:val="eop"/>
    <w:basedOn w:val="DefaultParagraphFont"/>
    <w:rsid w:val="00C93F4B"/>
  </w:style>
  <w:style w:type="character" w:styleId="Strong">
    <w:name w:val="Strong"/>
    <w:basedOn w:val="DefaultParagraphFont"/>
    <w:uiPriority w:val="22"/>
    <w:qFormat/>
    <w:rsid w:val="00C93F4B"/>
    <w:rPr>
      <w:b/>
      <w:bCs/>
    </w:rPr>
  </w:style>
  <w:style w:type="character" w:customStyle="1" w:styleId="Heading2Char">
    <w:name w:val="Heading 2 Char"/>
    <w:basedOn w:val="DefaultParagraphFont"/>
    <w:link w:val="Heading2"/>
    <w:uiPriority w:val="9"/>
    <w:rsid w:val="00C93F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F4B"/>
    <w:rPr>
      <w:rFonts w:asciiTheme="majorHAnsi" w:eastAsiaTheme="majorEastAsia" w:hAnsiTheme="majorHAnsi" w:cstheme="majorBidi"/>
      <w:color w:val="2F5496" w:themeColor="accent1" w:themeShade="BF"/>
      <w:sz w:val="32"/>
      <w:szCs w:val="32"/>
    </w:rPr>
  </w:style>
  <w:style w:type="character" w:customStyle="1" w:styleId="superscript">
    <w:name w:val="superscript"/>
    <w:basedOn w:val="DefaultParagraphFont"/>
    <w:rsid w:val="00C93F4B"/>
  </w:style>
  <w:style w:type="character" w:customStyle="1" w:styleId="mi">
    <w:name w:val="mi"/>
    <w:basedOn w:val="DefaultParagraphFont"/>
    <w:rsid w:val="0084659F"/>
  </w:style>
  <w:style w:type="character" w:customStyle="1" w:styleId="mo">
    <w:name w:val="mo"/>
    <w:basedOn w:val="DefaultParagraphFont"/>
    <w:rsid w:val="0084659F"/>
  </w:style>
  <w:style w:type="character" w:customStyle="1" w:styleId="Heading3Char">
    <w:name w:val="Heading 3 Char"/>
    <w:basedOn w:val="DefaultParagraphFont"/>
    <w:link w:val="Heading3"/>
    <w:uiPriority w:val="9"/>
    <w:rsid w:val="008465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659F"/>
    <w:rPr>
      <w:rFonts w:asciiTheme="majorHAnsi" w:eastAsiaTheme="majorEastAsia" w:hAnsiTheme="majorHAnsi" w:cstheme="majorBidi"/>
      <w:i/>
      <w:iCs/>
      <w:color w:val="2F5496" w:themeColor="accent1" w:themeShade="BF"/>
    </w:rPr>
  </w:style>
  <w:style w:type="table" w:styleId="GridTable1Light">
    <w:name w:val="Grid Table 1 Light"/>
    <w:basedOn w:val="TableNormal"/>
    <w:uiPriority w:val="46"/>
    <w:rsid w:val="002575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2575C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5Char">
    <w:name w:val="Heading 5 Char"/>
    <w:basedOn w:val="DefaultParagraphFont"/>
    <w:link w:val="Heading5"/>
    <w:uiPriority w:val="9"/>
    <w:rsid w:val="002575CB"/>
    <w:rPr>
      <w:rFonts w:asciiTheme="majorHAnsi" w:eastAsiaTheme="majorEastAsia" w:hAnsiTheme="majorHAnsi" w:cstheme="majorBidi"/>
      <w:color w:val="2F5496" w:themeColor="accent1" w:themeShade="BF"/>
    </w:rPr>
  </w:style>
  <w:style w:type="table" w:customStyle="1" w:styleId="APAReport">
    <w:name w:val="APA Report"/>
    <w:basedOn w:val="TableNormal"/>
    <w:uiPriority w:val="99"/>
    <w:rsid w:val="002575CB"/>
    <w:pPr>
      <w:spacing w:after="0" w:line="240" w:lineRule="auto"/>
    </w:pPr>
    <w:rPr>
      <w:rFonts w:eastAsiaTheme="minorEastAsia"/>
      <w:kern w:val="0"/>
      <w:sz w:val="24"/>
      <w:szCs w:val="24"/>
      <w:lang w:val="en-US" w:eastAsia="ja-JP"/>
      <w14:ligatures w14:val="none"/>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styleId="ListParagraph">
    <w:name w:val="List Paragraph"/>
    <w:basedOn w:val="Normal"/>
    <w:uiPriority w:val="34"/>
    <w:qFormat/>
    <w:rsid w:val="007C22CC"/>
    <w:pPr>
      <w:ind w:left="720"/>
      <w:contextualSpacing/>
    </w:pPr>
  </w:style>
  <w:style w:type="table" w:styleId="PlainTable5">
    <w:name w:val="Plain Table 5"/>
    <w:basedOn w:val="TableNormal"/>
    <w:uiPriority w:val="45"/>
    <w:rsid w:val="007C22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C22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C22C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C22C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xw95576126">
    <w:name w:val="scxw95576126"/>
    <w:basedOn w:val="DefaultParagraphFont"/>
    <w:rsid w:val="008A2B1B"/>
  </w:style>
  <w:style w:type="character" w:styleId="Hyperlink">
    <w:name w:val="Hyperlink"/>
    <w:basedOn w:val="DefaultParagraphFont"/>
    <w:uiPriority w:val="99"/>
    <w:unhideWhenUsed/>
    <w:rsid w:val="006B5E55"/>
    <w:rPr>
      <w:color w:val="0563C1" w:themeColor="hyperlink"/>
      <w:u w:val="single"/>
    </w:rPr>
  </w:style>
  <w:style w:type="character" w:styleId="UnresolvedMention">
    <w:name w:val="Unresolved Mention"/>
    <w:basedOn w:val="DefaultParagraphFont"/>
    <w:uiPriority w:val="99"/>
    <w:semiHidden/>
    <w:unhideWhenUsed/>
    <w:rsid w:val="006B5E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00401">
      <w:bodyDiv w:val="1"/>
      <w:marLeft w:val="0"/>
      <w:marRight w:val="0"/>
      <w:marTop w:val="0"/>
      <w:marBottom w:val="0"/>
      <w:divBdr>
        <w:top w:val="none" w:sz="0" w:space="0" w:color="auto"/>
        <w:left w:val="none" w:sz="0" w:space="0" w:color="auto"/>
        <w:bottom w:val="none" w:sz="0" w:space="0" w:color="auto"/>
        <w:right w:val="none" w:sz="0" w:space="0" w:color="auto"/>
      </w:divBdr>
      <w:divsChild>
        <w:div w:id="347870462">
          <w:marLeft w:val="0"/>
          <w:marRight w:val="0"/>
          <w:marTop w:val="0"/>
          <w:marBottom w:val="0"/>
          <w:divBdr>
            <w:top w:val="none" w:sz="0" w:space="0" w:color="auto"/>
            <w:left w:val="none" w:sz="0" w:space="0" w:color="auto"/>
            <w:bottom w:val="none" w:sz="0" w:space="0" w:color="auto"/>
            <w:right w:val="none" w:sz="0" w:space="0" w:color="auto"/>
          </w:divBdr>
        </w:div>
        <w:div w:id="1367020153">
          <w:marLeft w:val="0"/>
          <w:marRight w:val="0"/>
          <w:marTop w:val="0"/>
          <w:marBottom w:val="0"/>
          <w:divBdr>
            <w:top w:val="none" w:sz="0" w:space="0" w:color="auto"/>
            <w:left w:val="none" w:sz="0" w:space="0" w:color="auto"/>
            <w:bottom w:val="none" w:sz="0" w:space="0" w:color="auto"/>
            <w:right w:val="none" w:sz="0" w:space="0" w:color="auto"/>
          </w:divBdr>
        </w:div>
        <w:div w:id="1091001138">
          <w:marLeft w:val="0"/>
          <w:marRight w:val="0"/>
          <w:marTop w:val="0"/>
          <w:marBottom w:val="0"/>
          <w:divBdr>
            <w:top w:val="none" w:sz="0" w:space="0" w:color="auto"/>
            <w:left w:val="none" w:sz="0" w:space="0" w:color="auto"/>
            <w:bottom w:val="none" w:sz="0" w:space="0" w:color="auto"/>
            <w:right w:val="none" w:sz="0" w:space="0" w:color="auto"/>
          </w:divBdr>
        </w:div>
        <w:div w:id="494414017">
          <w:marLeft w:val="0"/>
          <w:marRight w:val="0"/>
          <w:marTop w:val="0"/>
          <w:marBottom w:val="0"/>
          <w:divBdr>
            <w:top w:val="none" w:sz="0" w:space="0" w:color="auto"/>
            <w:left w:val="none" w:sz="0" w:space="0" w:color="auto"/>
            <w:bottom w:val="none" w:sz="0" w:space="0" w:color="auto"/>
            <w:right w:val="none" w:sz="0" w:space="0" w:color="auto"/>
          </w:divBdr>
        </w:div>
      </w:divsChild>
    </w:div>
    <w:div w:id="225989585">
      <w:bodyDiv w:val="1"/>
      <w:marLeft w:val="0"/>
      <w:marRight w:val="0"/>
      <w:marTop w:val="0"/>
      <w:marBottom w:val="0"/>
      <w:divBdr>
        <w:top w:val="none" w:sz="0" w:space="0" w:color="auto"/>
        <w:left w:val="none" w:sz="0" w:space="0" w:color="auto"/>
        <w:bottom w:val="none" w:sz="0" w:space="0" w:color="auto"/>
        <w:right w:val="none" w:sz="0" w:space="0" w:color="auto"/>
      </w:divBdr>
      <w:divsChild>
        <w:div w:id="532419716">
          <w:marLeft w:val="0"/>
          <w:marRight w:val="0"/>
          <w:marTop w:val="0"/>
          <w:marBottom w:val="0"/>
          <w:divBdr>
            <w:top w:val="none" w:sz="0" w:space="0" w:color="auto"/>
            <w:left w:val="none" w:sz="0" w:space="0" w:color="auto"/>
            <w:bottom w:val="none" w:sz="0" w:space="0" w:color="auto"/>
            <w:right w:val="none" w:sz="0" w:space="0" w:color="auto"/>
          </w:divBdr>
        </w:div>
        <w:div w:id="341277033">
          <w:marLeft w:val="0"/>
          <w:marRight w:val="0"/>
          <w:marTop w:val="0"/>
          <w:marBottom w:val="0"/>
          <w:divBdr>
            <w:top w:val="none" w:sz="0" w:space="0" w:color="auto"/>
            <w:left w:val="none" w:sz="0" w:space="0" w:color="auto"/>
            <w:bottom w:val="none" w:sz="0" w:space="0" w:color="auto"/>
            <w:right w:val="none" w:sz="0" w:space="0" w:color="auto"/>
          </w:divBdr>
        </w:div>
        <w:div w:id="2143427039">
          <w:marLeft w:val="0"/>
          <w:marRight w:val="0"/>
          <w:marTop w:val="0"/>
          <w:marBottom w:val="0"/>
          <w:divBdr>
            <w:top w:val="none" w:sz="0" w:space="0" w:color="auto"/>
            <w:left w:val="none" w:sz="0" w:space="0" w:color="auto"/>
            <w:bottom w:val="none" w:sz="0" w:space="0" w:color="auto"/>
            <w:right w:val="none" w:sz="0" w:space="0" w:color="auto"/>
          </w:divBdr>
          <w:divsChild>
            <w:div w:id="1094783701">
              <w:marLeft w:val="-75"/>
              <w:marRight w:val="0"/>
              <w:marTop w:val="30"/>
              <w:marBottom w:val="30"/>
              <w:divBdr>
                <w:top w:val="none" w:sz="0" w:space="0" w:color="auto"/>
                <w:left w:val="none" w:sz="0" w:space="0" w:color="auto"/>
                <w:bottom w:val="none" w:sz="0" w:space="0" w:color="auto"/>
                <w:right w:val="none" w:sz="0" w:space="0" w:color="auto"/>
              </w:divBdr>
              <w:divsChild>
                <w:div w:id="1073700581">
                  <w:marLeft w:val="0"/>
                  <w:marRight w:val="0"/>
                  <w:marTop w:val="0"/>
                  <w:marBottom w:val="0"/>
                  <w:divBdr>
                    <w:top w:val="none" w:sz="0" w:space="0" w:color="auto"/>
                    <w:left w:val="none" w:sz="0" w:space="0" w:color="auto"/>
                    <w:bottom w:val="none" w:sz="0" w:space="0" w:color="auto"/>
                    <w:right w:val="none" w:sz="0" w:space="0" w:color="auto"/>
                  </w:divBdr>
                  <w:divsChild>
                    <w:div w:id="1303851136">
                      <w:marLeft w:val="0"/>
                      <w:marRight w:val="0"/>
                      <w:marTop w:val="0"/>
                      <w:marBottom w:val="0"/>
                      <w:divBdr>
                        <w:top w:val="none" w:sz="0" w:space="0" w:color="auto"/>
                        <w:left w:val="none" w:sz="0" w:space="0" w:color="auto"/>
                        <w:bottom w:val="none" w:sz="0" w:space="0" w:color="auto"/>
                        <w:right w:val="none" w:sz="0" w:space="0" w:color="auto"/>
                      </w:divBdr>
                    </w:div>
                  </w:divsChild>
                </w:div>
                <w:div w:id="2033875969">
                  <w:marLeft w:val="0"/>
                  <w:marRight w:val="0"/>
                  <w:marTop w:val="0"/>
                  <w:marBottom w:val="0"/>
                  <w:divBdr>
                    <w:top w:val="none" w:sz="0" w:space="0" w:color="auto"/>
                    <w:left w:val="none" w:sz="0" w:space="0" w:color="auto"/>
                    <w:bottom w:val="none" w:sz="0" w:space="0" w:color="auto"/>
                    <w:right w:val="none" w:sz="0" w:space="0" w:color="auto"/>
                  </w:divBdr>
                  <w:divsChild>
                    <w:div w:id="593444117">
                      <w:marLeft w:val="0"/>
                      <w:marRight w:val="0"/>
                      <w:marTop w:val="0"/>
                      <w:marBottom w:val="0"/>
                      <w:divBdr>
                        <w:top w:val="none" w:sz="0" w:space="0" w:color="auto"/>
                        <w:left w:val="none" w:sz="0" w:space="0" w:color="auto"/>
                        <w:bottom w:val="none" w:sz="0" w:space="0" w:color="auto"/>
                        <w:right w:val="none" w:sz="0" w:space="0" w:color="auto"/>
                      </w:divBdr>
                    </w:div>
                  </w:divsChild>
                </w:div>
                <w:div w:id="1204248963">
                  <w:marLeft w:val="0"/>
                  <w:marRight w:val="0"/>
                  <w:marTop w:val="0"/>
                  <w:marBottom w:val="0"/>
                  <w:divBdr>
                    <w:top w:val="none" w:sz="0" w:space="0" w:color="auto"/>
                    <w:left w:val="none" w:sz="0" w:space="0" w:color="auto"/>
                    <w:bottom w:val="none" w:sz="0" w:space="0" w:color="auto"/>
                    <w:right w:val="none" w:sz="0" w:space="0" w:color="auto"/>
                  </w:divBdr>
                  <w:divsChild>
                    <w:div w:id="1702435136">
                      <w:marLeft w:val="0"/>
                      <w:marRight w:val="0"/>
                      <w:marTop w:val="0"/>
                      <w:marBottom w:val="0"/>
                      <w:divBdr>
                        <w:top w:val="none" w:sz="0" w:space="0" w:color="auto"/>
                        <w:left w:val="none" w:sz="0" w:space="0" w:color="auto"/>
                        <w:bottom w:val="none" w:sz="0" w:space="0" w:color="auto"/>
                        <w:right w:val="none" w:sz="0" w:space="0" w:color="auto"/>
                      </w:divBdr>
                    </w:div>
                  </w:divsChild>
                </w:div>
                <w:div w:id="54356740">
                  <w:marLeft w:val="0"/>
                  <w:marRight w:val="0"/>
                  <w:marTop w:val="0"/>
                  <w:marBottom w:val="0"/>
                  <w:divBdr>
                    <w:top w:val="none" w:sz="0" w:space="0" w:color="auto"/>
                    <w:left w:val="none" w:sz="0" w:space="0" w:color="auto"/>
                    <w:bottom w:val="none" w:sz="0" w:space="0" w:color="auto"/>
                    <w:right w:val="none" w:sz="0" w:space="0" w:color="auto"/>
                  </w:divBdr>
                  <w:divsChild>
                    <w:div w:id="2082094071">
                      <w:marLeft w:val="0"/>
                      <w:marRight w:val="0"/>
                      <w:marTop w:val="0"/>
                      <w:marBottom w:val="0"/>
                      <w:divBdr>
                        <w:top w:val="none" w:sz="0" w:space="0" w:color="auto"/>
                        <w:left w:val="none" w:sz="0" w:space="0" w:color="auto"/>
                        <w:bottom w:val="none" w:sz="0" w:space="0" w:color="auto"/>
                        <w:right w:val="none" w:sz="0" w:space="0" w:color="auto"/>
                      </w:divBdr>
                    </w:div>
                  </w:divsChild>
                </w:div>
                <w:div w:id="158497038">
                  <w:marLeft w:val="0"/>
                  <w:marRight w:val="0"/>
                  <w:marTop w:val="0"/>
                  <w:marBottom w:val="0"/>
                  <w:divBdr>
                    <w:top w:val="none" w:sz="0" w:space="0" w:color="auto"/>
                    <w:left w:val="none" w:sz="0" w:space="0" w:color="auto"/>
                    <w:bottom w:val="none" w:sz="0" w:space="0" w:color="auto"/>
                    <w:right w:val="none" w:sz="0" w:space="0" w:color="auto"/>
                  </w:divBdr>
                  <w:divsChild>
                    <w:div w:id="576986661">
                      <w:marLeft w:val="0"/>
                      <w:marRight w:val="0"/>
                      <w:marTop w:val="0"/>
                      <w:marBottom w:val="0"/>
                      <w:divBdr>
                        <w:top w:val="none" w:sz="0" w:space="0" w:color="auto"/>
                        <w:left w:val="none" w:sz="0" w:space="0" w:color="auto"/>
                        <w:bottom w:val="none" w:sz="0" w:space="0" w:color="auto"/>
                        <w:right w:val="none" w:sz="0" w:space="0" w:color="auto"/>
                      </w:divBdr>
                    </w:div>
                  </w:divsChild>
                </w:div>
                <w:div w:id="347756745">
                  <w:marLeft w:val="0"/>
                  <w:marRight w:val="0"/>
                  <w:marTop w:val="0"/>
                  <w:marBottom w:val="0"/>
                  <w:divBdr>
                    <w:top w:val="none" w:sz="0" w:space="0" w:color="auto"/>
                    <w:left w:val="none" w:sz="0" w:space="0" w:color="auto"/>
                    <w:bottom w:val="none" w:sz="0" w:space="0" w:color="auto"/>
                    <w:right w:val="none" w:sz="0" w:space="0" w:color="auto"/>
                  </w:divBdr>
                  <w:divsChild>
                    <w:div w:id="1077946204">
                      <w:marLeft w:val="0"/>
                      <w:marRight w:val="0"/>
                      <w:marTop w:val="0"/>
                      <w:marBottom w:val="0"/>
                      <w:divBdr>
                        <w:top w:val="none" w:sz="0" w:space="0" w:color="auto"/>
                        <w:left w:val="none" w:sz="0" w:space="0" w:color="auto"/>
                        <w:bottom w:val="none" w:sz="0" w:space="0" w:color="auto"/>
                        <w:right w:val="none" w:sz="0" w:space="0" w:color="auto"/>
                      </w:divBdr>
                    </w:div>
                  </w:divsChild>
                </w:div>
                <w:div w:id="1060403157">
                  <w:marLeft w:val="0"/>
                  <w:marRight w:val="0"/>
                  <w:marTop w:val="0"/>
                  <w:marBottom w:val="0"/>
                  <w:divBdr>
                    <w:top w:val="none" w:sz="0" w:space="0" w:color="auto"/>
                    <w:left w:val="none" w:sz="0" w:space="0" w:color="auto"/>
                    <w:bottom w:val="none" w:sz="0" w:space="0" w:color="auto"/>
                    <w:right w:val="none" w:sz="0" w:space="0" w:color="auto"/>
                  </w:divBdr>
                  <w:divsChild>
                    <w:div w:id="902448892">
                      <w:marLeft w:val="0"/>
                      <w:marRight w:val="0"/>
                      <w:marTop w:val="0"/>
                      <w:marBottom w:val="0"/>
                      <w:divBdr>
                        <w:top w:val="none" w:sz="0" w:space="0" w:color="auto"/>
                        <w:left w:val="none" w:sz="0" w:space="0" w:color="auto"/>
                        <w:bottom w:val="none" w:sz="0" w:space="0" w:color="auto"/>
                        <w:right w:val="none" w:sz="0" w:space="0" w:color="auto"/>
                      </w:divBdr>
                    </w:div>
                  </w:divsChild>
                </w:div>
                <w:div w:id="2064211362">
                  <w:marLeft w:val="0"/>
                  <w:marRight w:val="0"/>
                  <w:marTop w:val="0"/>
                  <w:marBottom w:val="0"/>
                  <w:divBdr>
                    <w:top w:val="none" w:sz="0" w:space="0" w:color="auto"/>
                    <w:left w:val="none" w:sz="0" w:space="0" w:color="auto"/>
                    <w:bottom w:val="none" w:sz="0" w:space="0" w:color="auto"/>
                    <w:right w:val="none" w:sz="0" w:space="0" w:color="auto"/>
                  </w:divBdr>
                  <w:divsChild>
                    <w:div w:id="1461999138">
                      <w:marLeft w:val="0"/>
                      <w:marRight w:val="0"/>
                      <w:marTop w:val="0"/>
                      <w:marBottom w:val="0"/>
                      <w:divBdr>
                        <w:top w:val="none" w:sz="0" w:space="0" w:color="auto"/>
                        <w:left w:val="none" w:sz="0" w:space="0" w:color="auto"/>
                        <w:bottom w:val="none" w:sz="0" w:space="0" w:color="auto"/>
                        <w:right w:val="none" w:sz="0" w:space="0" w:color="auto"/>
                      </w:divBdr>
                    </w:div>
                  </w:divsChild>
                </w:div>
                <w:div w:id="530804077">
                  <w:marLeft w:val="0"/>
                  <w:marRight w:val="0"/>
                  <w:marTop w:val="0"/>
                  <w:marBottom w:val="0"/>
                  <w:divBdr>
                    <w:top w:val="none" w:sz="0" w:space="0" w:color="auto"/>
                    <w:left w:val="none" w:sz="0" w:space="0" w:color="auto"/>
                    <w:bottom w:val="none" w:sz="0" w:space="0" w:color="auto"/>
                    <w:right w:val="none" w:sz="0" w:space="0" w:color="auto"/>
                  </w:divBdr>
                  <w:divsChild>
                    <w:div w:id="597444397">
                      <w:marLeft w:val="0"/>
                      <w:marRight w:val="0"/>
                      <w:marTop w:val="0"/>
                      <w:marBottom w:val="0"/>
                      <w:divBdr>
                        <w:top w:val="none" w:sz="0" w:space="0" w:color="auto"/>
                        <w:left w:val="none" w:sz="0" w:space="0" w:color="auto"/>
                        <w:bottom w:val="none" w:sz="0" w:space="0" w:color="auto"/>
                        <w:right w:val="none" w:sz="0" w:space="0" w:color="auto"/>
                      </w:divBdr>
                    </w:div>
                  </w:divsChild>
                </w:div>
                <w:div w:id="988290340">
                  <w:marLeft w:val="0"/>
                  <w:marRight w:val="0"/>
                  <w:marTop w:val="0"/>
                  <w:marBottom w:val="0"/>
                  <w:divBdr>
                    <w:top w:val="none" w:sz="0" w:space="0" w:color="auto"/>
                    <w:left w:val="none" w:sz="0" w:space="0" w:color="auto"/>
                    <w:bottom w:val="none" w:sz="0" w:space="0" w:color="auto"/>
                    <w:right w:val="none" w:sz="0" w:space="0" w:color="auto"/>
                  </w:divBdr>
                  <w:divsChild>
                    <w:div w:id="524949711">
                      <w:marLeft w:val="0"/>
                      <w:marRight w:val="0"/>
                      <w:marTop w:val="0"/>
                      <w:marBottom w:val="0"/>
                      <w:divBdr>
                        <w:top w:val="none" w:sz="0" w:space="0" w:color="auto"/>
                        <w:left w:val="none" w:sz="0" w:space="0" w:color="auto"/>
                        <w:bottom w:val="none" w:sz="0" w:space="0" w:color="auto"/>
                        <w:right w:val="none" w:sz="0" w:space="0" w:color="auto"/>
                      </w:divBdr>
                    </w:div>
                  </w:divsChild>
                </w:div>
                <w:div w:id="1246959859">
                  <w:marLeft w:val="0"/>
                  <w:marRight w:val="0"/>
                  <w:marTop w:val="0"/>
                  <w:marBottom w:val="0"/>
                  <w:divBdr>
                    <w:top w:val="none" w:sz="0" w:space="0" w:color="auto"/>
                    <w:left w:val="none" w:sz="0" w:space="0" w:color="auto"/>
                    <w:bottom w:val="none" w:sz="0" w:space="0" w:color="auto"/>
                    <w:right w:val="none" w:sz="0" w:space="0" w:color="auto"/>
                  </w:divBdr>
                  <w:divsChild>
                    <w:div w:id="2103452790">
                      <w:marLeft w:val="0"/>
                      <w:marRight w:val="0"/>
                      <w:marTop w:val="0"/>
                      <w:marBottom w:val="0"/>
                      <w:divBdr>
                        <w:top w:val="none" w:sz="0" w:space="0" w:color="auto"/>
                        <w:left w:val="none" w:sz="0" w:space="0" w:color="auto"/>
                        <w:bottom w:val="none" w:sz="0" w:space="0" w:color="auto"/>
                        <w:right w:val="none" w:sz="0" w:space="0" w:color="auto"/>
                      </w:divBdr>
                    </w:div>
                  </w:divsChild>
                </w:div>
                <w:div w:id="332268870">
                  <w:marLeft w:val="0"/>
                  <w:marRight w:val="0"/>
                  <w:marTop w:val="0"/>
                  <w:marBottom w:val="0"/>
                  <w:divBdr>
                    <w:top w:val="none" w:sz="0" w:space="0" w:color="auto"/>
                    <w:left w:val="none" w:sz="0" w:space="0" w:color="auto"/>
                    <w:bottom w:val="none" w:sz="0" w:space="0" w:color="auto"/>
                    <w:right w:val="none" w:sz="0" w:space="0" w:color="auto"/>
                  </w:divBdr>
                  <w:divsChild>
                    <w:div w:id="1020661598">
                      <w:marLeft w:val="0"/>
                      <w:marRight w:val="0"/>
                      <w:marTop w:val="0"/>
                      <w:marBottom w:val="0"/>
                      <w:divBdr>
                        <w:top w:val="none" w:sz="0" w:space="0" w:color="auto"/>
                        <w:left w:val="none" w:sz="0" w:space="0" w:color="auto"/>
                        <w:bottom w:val="none" w:sz="0" w:space="0" w:color="auto"/>
                        <w:right w:val="none" w:sz="0" w:space="0" w:color="auto"/>
                      </w:divBdr>
                    </w:div>
                  </w:divsChild>
                </w:div>
                <w:div w:id="479154895">
                  <w:marLeft w:val="0"/>
                  <w:marRight w:val="0"/>
                  <w:marTop w:val="0"/>
                  <w:marBottom w:val="0"/>
                  <w:divBdr>
                    <w:top w:val="none" w:sz="0" w:space="0" w:color="auto"/>
                    <w:left w:val="none" w:sz="0" w:space="0" w:color="auto"/>
                    <w:bottom w:val="none" w:sz="0" w:space="0" w:color="auto"/>
                    <w:right w:val="none" w:sz="0" w:space="0" w:color="auto"/>
                  </w:divBdr>
                  <w:divsChild>
                    <w:div w:id="1272934932">
                      <w:marLeft w:val="0"/>
                      <w:marRight w:val="0"/>
                      <w:marTop w:val="0"/>
                      <w:marBottom w:val="0"/>
                      <w:divBdr>
                        <w:top w:val="none" w:sz="0" w:space="0" w:color="auto"/>
                        <w:left w:val="none" w:sz="0" w:space="0" w:color="auto"/>
                        <w:bottom w:val="none" w:sz="0" w:space="0" w:color="auto"/>
                        <w:right w:val="none" w:sz="0" w:space="0" w:color="auto"/>
                      </w:divBdr>
                    </w:div>
                  </w:divsChild>
                </w:div>
                <w:div w:id="2054694684">
                  <w:marLeft w:val="0"/>
                  <w:marRight w:val="0"/>
                  <w:marTop w:val="0"/>
                  <w:marBottom w:val="0"/>
                  <w:divBdr>
                    <w:top w:val="none" w:sz="0" w:space="0" w:color="auto"/>
                    <w:left w:val="none" w:sz="0" w:space="0" w:color="auto"/>
                    <w:bottom w:val="none" w:sz="0" w:space="0" w:color="auto"/>
                    <w:right w:val="none" w:sz="0" w:space="0" w:color="auto"/>
                  </w:divBdr>
                  <w:divsChild>
                    <w:div w:id="2101103668">
                      <w:marLeft w:val="0"/>
                      <w:marRight w:val="0"/>
                      <w:marTop w:val="0"/>
                      <w:marBottom w:val="0"/>
                      <w:divBdr>
                        <w:top w:val="none" w:sz="0" w:space="0" w:color="auto"/>
                        <w:left w:val="none" w:sz="0" w:space="0" w:color="auto"/>
                        <w:bottom w:val="none" w:sz="0" w:space="0" w:color="auto"/>
                        <w:right w:val="none" w:sz="0" w:space="0" w:color="auto"/>
                      </w:divBdr>
                    </w:div>
                  </w:divsChild>
                </w:div>
                <w:div w:id="873543161">
                  <w:marLeft w:val="0"/>
                  <w:marRight w:val="0"/>
                  <w:marTop w:val="0"/>
                  <w:marBottom w:val="0"/>
                  <w:divBdr>
                    <w:top w:val="none" w:sz="0" w:space="0" w:color="auto"/>
                    <w:left w:val="none" w:sz="0" w:space="0" w:color="auto"/>
                    <w:bottom w:val="none" w:sz="0" w:space="0" w:color="auto"/>
                    <w:right w:val="none" w:sz="0" w:space="0" w:color="auto"/>
                  </w:divBdr>
                  <w:divsChild>
                    <w:div w:id="2101632955">
                      <w:marLeft w:val="0"/>
                      <w:marRight w:val="0"/>
                      <w:marTop w:val="0"/>
                      <w:marBottom w:val="0"/>
                      <w:divBdr>
                        <w:top w:val="none" w:sz="0" w:space="0" w:color="auto"/>
                        <w:left w:val="none" w:sz="0" w:space="0" w:color="auto"/>
                        <w:bottom w:val="none" w:sz="0" w:space="0" w:color="auto"/>
                        <w:right w:val="none" w:sz="0" w:space="0" w:color="auto"/>
                      </w:divBdr>
                    </w:div>
                  </w:divsChild>
                </w:div>
                <w:div w:id="1623882809">
                  <w:marLeft w:val="0"/>
                  <w:marRight w:val="0"/>
                  <w:marTop w:val="0"/>
                  <w:marBottom w:val="0"/>
                  <w:divBdr>
                    <w:top w:val="none" w:sz="0" w:space="0" w:color="auto"/>
                    <w:left w:val="none" w:sz="0" w:space="0" w:color="auto"/>
                    <w:bottom w:val="none" w:sz="0" w:space="0" w:color="auto"/>
                    <w:right w:val="none" w:sz="0" w:space="0" w:color="auto"/>
                  </w:divBdr>
                  <w:divsChild>
                    <w:div w:id="918516656">
                      <w:marLeft w:val="0"/>
                      <w:marRight w:val="0"/>
                      <w:marTop w:val="0"/>
                      <w:marBottom w:val="0"/>
                      <w:divBdr>
                        <w:top w:val="none" w:sz="0" w:space="0" w:color="auto"/>
                        <w:left w:val="none" w:sz="0" w:space="0" w:color="auto"/>
                        <w:bottom w:val="none" w:sz="0" w:space="0" w:color="auto"/>
                        <w:right w:val="none" w:sz="0" w:space="0" w:color="auto"/>
                      </w:divBdr>
                    </w:div>
                  </w:divsChild>
                </w:div>
                <w:div w:id="1812553837">
                  <w:marLeft w:val="0"/>
                  <w:marRight w:val="0"/>
                  <w:marTop w:val="0"/>
                  <w:marBottom w:val="0"/>
                  <w:divBdr>
                    <w:top w:val="none" w:sz="0" w:space="0" w:color="auto"/>
                    <w:left w:val="none" w:sz="0" w:space="0" w:color="auto"/>
                    <w:bottom w:val="none" w:sz="0" w:space="0" w:color="auto"/>
                    <w:right w:val="none" w:sz="0" w:space="0" w:color="auto"/>
                  </w:divBdr>
                  <w:divsChild>
                    <w:div w:id="1124426211">
                      <w:marLeft w:val="0"/>
                      <w:marRight w:val="0"/>
                      <w:marTop w:val="0"/>
                      <w:marBottom w:val="0"/>
                      <w:divBdr>
                        <w:top w:val="none" w:sz="0" w:space="0" w:color="auto"/>
                        <w:left w:val="none" w:sz="0" w:space="0" w:color="auto"/>
                        <w:bottom w:val="none" w:sz="0" w:space="0" w:color="auto"/>
                        <w:right w:val="none" w:sz="0" w:space="0" w:color="auto"/>
                      </w:divBdr>
                    </w:div>
                  </w:divsChild>
                </w:div>
                <w:div w:id="221985389">
                  <w:marLeft w:val="0"/>
                  <w:marRight w:val="0"/>
                  <w:marTop w:val="0"/>
                  <w:marBottom w:val="0"/>
                  <w:divBdr>
                    <w:top w:val="none" w:sz="0" w:space="0" w:color="auto"/>
                    <w:left w:val="none" w:sz="0" w:space="0" w:color="auto"/>
                    <w:bottom w:val="none" w:sz="0" w:space="0" w:color="auto"/>
                    <w:right w:val="none" w:sz="0" w:space="0" w:color="auto"/>
                  </w:divBdr>
                  <w:divsChild>
                    <w:div w:id="1799687149">
                      <w:marLeft w:val="0"/>
                      <w:marRight w:val="0"/>
                      <w:marTop w:val="0"/>
                      <w:marBottom w:val="0"/>
                      <w:divBdr>
                        <w:top w:val="none" w:sz="0" w:space="0" w:color="auto"/>
                        <w:left w:val="none" w:sz="0" w:space="0" w:color="auto"/>
                        <w:bottom w:val="none" w:sz="0" w:space="0" w:color="auto"/>
                        <w:right w:val="none" w:sz="0" w:space="0" w:color="auto"/>
                      </w:divBdr>
                    </w:div>
                  </w:divsChild>
                </w:div>
                <w:div w:id="543367210">
                  <w:marLeft w:val="0"/>
                  <w:marRight w:val="0"/>
                  <w:marTop w:val="0"/>
                  <w:marBottom w:val="0"/>
                  <w:divBdr>
                    <w:top w:val="none" w:sz="0" w:space="0" w:color="auto"/>
                    <w:left w:val="none" w:sz="0" w:space="0" w:color="auto"/>
                    <w:bottom w:val="none" w:sz="0" w:space="0" w:color="auto"/>
                    <w:right w:val="none" w:sz="0" w:space="0" w:color="auto"/>
                  </w:divBdr>
                  <w:divsChild>
                    <w:div w:id="190075820">
                      <w:marLeft w:val="0"/>
                      <w:marRight w:val="0"/>
                      <w:marTop w:val="0"/>
                      <w:marBottom w:val="0"/>
                      <w:divBdr>
                        <w:top w:val="none" w:sz="0" w:space="0" w:color="auto"/>
                        <w:left w:val="none" w:sz="0" w:space="0" w:color="auto"/>
                        <w:bottom w:val="none" w:sz="0" w:space="0" w:color="auto"/>
                        <w:right w:val="none" w:sz="0" w:space="0" w:color="auto"/>
                      </w:divBdr>
                    </w:div>
                  </w:divsChild>
                </w:div>
                <w:div w:id="1947226025">
                  <w:marLeft w:val="0"/>
                  <w:marRight w:val="0"/>
                  <w:marTop w:val="0"/>
                  <w:marBottom w:val="0"/>
                  <w:divBdr>
                    <w:top w:val="none" w:sz="0" w:space="0" w:color="auto"/>
                    <w:left w:val="none" w:sz="0" w:space="0" w:color="auto"/>
                    <w:bottom w:val="none" w:sz="0" w:space="0" w:color="auto"/>
                    <w:right w:val="none" w:sz="0" w:space="0" w:color="auto"/>
                  </w:divBdr>
                  <w:divsChild>
                    <w:div w:id="1934046021">
                      <w:marLeft w:val="0"/>
                      <w:marRight w:val="0"/>
                      <w:marTop w:val="0"/>
                      <w:marBottom w:val="0"/>
                      <w:divBdr>
                        <w:top w:val="none" w:sz="0" w:space="0" w:color="auto"/>
                        <w:left w:val="none" w:sz="0" w:space="0" w:color="auto"/>
                        <w:bottom w:val="none" w:sz="0" w:space="0" w:color="auto"/>
                        <w:right w:val="none" w:sz="0" w:space="0" w:color="auto"/>
                      </w:divBdr>
                    </w:div>
                  </w:divsChild>
                </w:div>
                <w:div w:id="295337924">
                  <w:marLeft w:val="0"/>
                  <w:marRight w:val="0"/>
                  <w:marTop w:val="0"/>
                  <w:marBottom w:val="0"/>
                  <w:divBdr>
                    <w:top w:val="none" w:sz="0" w:space="0" w:color="auto"/>
                    <w:left w:val="none" w:sz="0" w:space="0" w:color="auto"/>
                    <w:bottom w:val="none" w:sz="0" w:space="0" w:color="auto"/>
                    <w:right w:val="none" w:sz="0" w:space="0" w:color="auto"/>
                  </w:divBdr>
                  <w:divsChild>
                    <w:div w:id="641738582">
                      <w:marLeft w:val="0"/>
                      <w:marRight w:val="0"/>
                      <w:marTop w:val="0"/>
                      <w:marBottom w:val="0"/>
                      <w:divBdr>
                        <w:top w:val="none" w:sz="0" w:space="0" w:color="auto"/>
                        <w:left w:val="none" w:sz="0" w:space="0" w:color="auto"/>
                        <w:bottom w:val="none" w:sz="0" w:space="0" w:color="auto"/>
                        <w:right w:val="none" w:sz="0" w:space="0" w:color="auto"/>
                      </w:divBdr>
                    </w:div>
                  </w:divsChild>
                </w:div>
                <w:div w:id="2085687109">
                  <w:marLeft w:val="0"/>
                  <w:marRight w:val="0"/>
                  <w:marTop w:val="0"/>
                  <w:marBottom w:val="0"/>
                  <w:divBdr>
                    <w:top w:val="none" w:sz="0" w:space="0" w:color="auto"/>
                    <w:left w:val="none" w:sz="0" w:space="0" w:color="auto"/>
                    <w:bottom w:val="none" w:sz="0" w:space="0" w:color="auto"/>
                    <w:right w:val="none" w:sz="0" w:space="0" w:color="auto"/>
                  </w:divBdr>
                  <w:divsChild>
                    <w:div w:id="757944916">
                      <w:marLeft w:val="0"/>
                      <w:marRight w:val="0"/>
                      <w:marTop w:val="0"/>
                      <w:marBottom w:val="0"/>
                      <w:divBdr>
                        <w:top w:val="none" w:sz="0" w:space="0" w:color="auto"/>
                        <w:left w:val="none" w:sz="0" w:space="0" w:color="auto"/>
                        <w:bottom w:val="none" w:sz="0" w:space="0" w:color="auto"/>
                        <w:right w:val="none" w:sz="0" w:space="0" w:color="auto"/>
                      </w:divBdr>
                    </w:div>
                  </w:divsChild>
                </w:div>
                <w:div w:id="2093971250">
                  <w:marLeft w:val="0"/>
                  <w:marRight w:val="0"/>
                  <w:marTop w:val="0"/>
                  <w:marBottom w:val="0"/>
                  <w:divBdr>
                    <w:top w:val="none" w:sz="0" w:space="0" w:color="auto"/>
                    <w:left w:val="none" w:sz="0" w:space="0" w:color="auto"/>
                    <w:bottom w:val="none" w:sz="0" w:space="0" w:color="auto"/>
                    <w:right w:val="none" w:sz="0" w:space="0" w:color="auto"/>
                  </w:divBdr>
                  <w:divsChild>
                    <w:div w:id="1214922376">
                      <w:marLeft w:val="0"/>
                      <w:marRight w:val="0"/>
                      <w:marTop w:val="0"/>
                      <w:marBottom w:val="0"/>
                      <w:divBdr>
                        <w:top w:val="none" w:sz="0" w:space="0" w:color="auto"/>
                        <w:left w:val="none" w:sz="0" w:space="0" w:color="auto"/>
                        <w:bottom w:val="none" w:sz="0" w:space="0" w:color="auto"/>
                        <w:right w:val="none" w:sz="0" w:space="0" w:color="auto"/>
                      </w:divBdr>
                    </w:div>
                  </w:divsChild>
                </w:div>
                <w:div w:id="636106571">
                  <w:marLeft w:val="0"/>
                  <w:marRight w:val="0"/>
                  <w:marTop w:val="0"/>
                  <w:marBottom w:val="0"/>
                  <w:divBdr>
                    <w:top w:val="none" w:sz="0" w:space="0" w:color="auto"/>
                    <w:left w:val="none" w:sz="0" w:space="0" w:color="auto"/>
                    <w:bottom w:val="none" w:sz="0" w:space="0" w:color="auto"/>
                    <w:right w:val="none" w:sz="0" w:space="0" w:color="auto"/>
                  </w:divBdr>
                  <w:divsChild>
                    <w:div w:id="1754080750">
                      <w:marLeft w:val="0"/>
                      <w:marRight w:val="0"/>
                      <w:marTop w:val="0"/>
                      <w:marBottom w:val="0"/>
                      <w:divBdr>
                        <w:top w:val="none" w:sz="0" w:space="0" w:color="auto"/>
                        <w:left w:val="none" w:sz="0" w:space="0" w:color="auto"/>
                        <w:bottom w:val="none" w:sz="0" w:space="0" w:color="auto"/>
                        <w:right w:val="none" w:sz="0" w:space="0" w:color="auto"/>
                      </w:divBdr>
                    </w:div>
                  </w:divsChild>
                </w:div>
                <w:div w:id="1454206152">
                  <w:marLeft w:val="0"/>
                  <w:marRight w:val="0"/>
                  <w:marTop w:val="0"/>
                  <w:marBottom w:val="0"/>
                  <w:divBdr>
                    <w:top w:val="none" w:sz="0" w:space="0" w:color="auto"/>
                    <w:left w:val="none" w:sz="0" w:space="0" w:color="auto"/>
                    <w:bottom w:val="none" w:sz="0" w:space="0" w:color="auto"/>
                    <w:right w:val="none" w:sz="0" w:space="0" w:color="auto"/>
                  </w:divBdr>
                  <w:divsChild>
                    <w:div w:id="1597983241">
                      <w:marLeft w:val="0"/>
                      <w:marRight w:val="0"/>
                      <w:marTop w:val="0"/>
                      <w:marBottom w:val="0"/>
                      <w:divBdr>
                        <w:top w:val="none" w:sz="0" w:space="0" w:color="auto"/>
                        <w:left w:val="none" w:sz="0" w:space="0" w:color="auto"/>
                        <w:bottom w:val="none" w:sz="0" w:space="0" w:color="auto"/>
                        <w:right w:val="none" w:sz="0" w:space="0" w:color="auto"/>
                      </w:divBdr>
                    </w:div>
                  </w:divsChild>
                </w:div>
                <w:div w:id="886454504">
                  <w:marLeft w:val="0"/>
                  <w:marRight w:val="0"/>
                  <w:marTop w:val="0"/>
                  <w:marBottom w:val="0"/>
                  <w:divBdr>
                    <w:top w:val="none" w:sz="0" w:space="0" w:color="auto"/>
                    <w:left w:val="none" w:sz="0" w:space="0" w:color="auto"/>
                    <w:bottom w:val="none" w:sz="0" w:space="0" w:color="auto"/>
                    <w:right w:val="none" w:sz="0" w:space="0" w:color="auto"/>
                  </w:divBdr>
                  <w:divsChild>
                    <w:div w:id="1609386858">
                      <w:marLeft w:val="0"/>
                      <w:marRight w:val="0"/>
                      <w:marTop w:val="0"/>
                      <w:marBottom w:val="0"/>
                      <w:divBdr>
                        <w:top w:val="none" w:sz="0" w:space="0" w:color="auto"/>
                        <w:left w:val="none" w:sz="0" w:space="0" w:color="auto"/>
                        <w:bottom w:val="none" w:sz="0" w:space="0" w:color="auto"/>
                        <w:right w:val="none" w:sz="0" w:space="0" w:color="auto"/>
                      </w:divBdr>
                    </w:div>
                  </w:divsChild>
                </w:div>
                <w:div w:id="759301615">
                  <w:marLeft w:val="0"/>
                  <w:marRight w:val="0"/>
                  <w:marTop w:val="0"/>
                  <w:marBottom w:val="0"/>
                  <w:divBdr>
                    <w:top w:val="none" w:sz="0" w:space="0" w:color="auto"/>
                    <w:left w:val="none" w:sz="0" w:space="0" w:color="auto"/>
                    <w:bottom w:val="none" w:sz="0" w:space="0" w:color="auto"/>
                    <w:right w:val="none" w:sz="0" w:space="0" w:color="auto"/>
                  </w:divBdr>
                  <w:divsChild>
                    <w:div w:id="1073626471">
                      <w:marLeft w:val="0"/>
                      <w:marRight w:val="0"/>
                      <w:marTop w:val="0"/>
                      <w:marBottom w:val="0"/>
                      <w:divBdr>
                        <w:top w:val="none" w:sz="0" w:space="0" w:color="auto"/>
                        <w:left w:val="none" w:sz="0" w:space="0" w:color="auto"/>
                        <w:bottom w:val="none" w:sz="0" w:space="0" w:color="auto"/>
                        <w:right w:val="none" w:sz="0" w:space="0" w:color="auto"/>
                      </w:divBdr>
                    </w:div>
                  </w:divsChild>
                </w:div>
                <w:div w:id="199054146">
                  <w:marLeft w:val="0"/>
                  <w:marRight w:val="0"/>
                  <w:marTop w:val="0"/>
                  <w:marBottom w:val="0"/>
                  <w:divBdr>
                    <w:top w:val="none" w:sz="0" w:space="0" w:color="auto"/>
                    <w:left w:val="none" w:sz="0" w:space="0" w:color="auto"/>
                    <w:bottom w:val="none" w:sz="0" w:space="0" w:color="auto"/>
                    <w:right w:val="none" w:sz="0" w:space="0" w:color="auto"/>
                  </w:divBdr>
                  <w:divsChild>
                    <w:div w:id="702756648">
                      <w:marLeft w:val="0"/>
                      <w:marRight w:val="0"/>
                      <w:marTop w:val="0"/>
                      <w:marBottom w:val="0"/>
                      <w:divBdr>
                        <w:top w:val="none" w:sz="0" w:space="0" w:color="auto"/>
                        <w:left w:val="none" w:sz="0" w:space="0" w:color="auto"/>
                        <w:bottom w:val="none" w:sz="0" w:space="0" w:color="auto"/>
                        <w:right w:val="none" w:sz="0" w:space="0" w:color="auto"/>
                      </w:divBdr>
                    </w:div>
                  </w:divsChild>
                </w:div>
                <w:div w:id="1244684486">
                  <w:marLeft w:val="0"/>
                  <w:marRight w:val="0"/>
                  <w:marTop w:val="0"/>
                  <w:marBottom w:val="0"/>
                  <w:divBdr>
                    <w:top w:val="none" w:sz="0" w:space="0" w:color="auto"/>
                    <w:left w:val="none" w:sz="0" w:space="0" w:color="auto"/>
                    <w:bottom w:val="none" w:sz="0" w:space="0" w:color="auto"/>
                    <w:right w:val="none" w:sz="0" w:space="0" w:color="auto"/>
                  </w:divBdr>
                  <w:divsChild>
                    <w:div w:id="604650942">
                      <w:marLeft w:val="0"/>
                      <w:marRight w:val="0"/>
                      <w:marTop w:val="0"/>
                      <w:marBottom w:val="0"/>
                      <w:divBdr>
                        <w:top w:val="none" w:sz="0" w:space="0" w:color="auto"/>
                        <w:left w:val="none" w:sz="0" w:space="0" w:color="auto"/>
                        <w:bottom w:val="none" w:sz="0" w:space="0" w:color="auto"/>
                        <w:right w:val="none" w:sz="0" w:space="0" w:color="auto"/>
                      </w:divBdr>
                    </w:div>
                  </w:divsChild>
                </w:div>
                <w:div w:id="318269043">
                  <w:marLeft w:val="0"/>
                  <w:marRight w:val="0"/>
                  <w:marTop w:val="0"/>
                  <w:marBottom w:val="0"/>
                  <w:divBdr>
                    <w:top w:val="none" w:sz="0" w:space="0" w:color="auto"/>
                    <w:left w:val="none" w:sz="0" w:space="0" w:color="auto"/>
                    <w:bottom w:val="none" w:sz="0" w:space="0" w:color="auto"/>
                    <w:right w:val="none" w:sz="0" w:space="0" w:color="auto"/>
                  </w:divBdr>
                  <w:divsChild>
                    <w:div w:id="531191311">
                      <w:marLeft w:val="0"/>
                      <w:marRight w:val="0"/>
                      <w:marTop w:val="0"/>
                      <w:marBottom w:val="0"/>
                      <w:divBdr>
                        <w:top w:val="none" w:sz="0" w:space="0" w:color="auto"/>
                        <w:left w:val="none" w:sz="0" w:space="0" w:color="auto"/>
                        <w:bottom w:val="none" w:sz="0" w:space="0" w:color="auto"/>
                        <w:right w:val="none" w:sz="0" w:space="0" w:color="auto"/>
                      </w:divBdr>
                    </w:div>
                  </w:divsChild>
                </w:div>
                <w:div w:id="2079136051">
                  <w:marLeft w:val="0"/>
                  <w:marRight w:val="0"/>
                  <w:marTop w:val="0"/>
                  <w:marBottom w:val="0"/>
                  <w:divBdr>
                    <w:top w:val="none" w:sz="0" w:space="0" w:color="auto"/>
                    <w:left w:val="none" w:sz="0" w:space="0" w:color="auto"/>
                    <w:bottom w:val="none" w:sz="0" w:space="0" w:color="auto"/>
                    <w:right w:val="none" w:sz="0" w:space="0" w:color="auto"/>
                  </w:divBdr>
                  <w:divsChild>
                    <w:div w:id="2141220017">
                      <w:marLeft w:val="0"/>
                      <w:marRight w:val="0"/>
                      <w:marTop w:val="0"/>
                      <w:marBottom w:val="0"/>
                      <w:divBdr>
                        <w:top w:val="none" w:sz="0" w:space="0" w:color="auto"/>
                        <w:left w:val="none" w:sz="0" w:space="0" w:color="auto"/>
                        <w:bottom w:val="none" w:sz="0" w:space="0" w:color="auto"/>
                        <w:right w:val="none" w:sz="0" w:space="0" w:color="auto"/>
                      </w:divBdr>
                    </w:div>
                  </w:divsChild>
                </w:div>
                <w:div w:id="49770818">
                  <w:marLeft w:val="0"/>
                  <w:marRight w:val="0"/>
                  <w:marTop w:val="0"/>
                  <w:marBottom w:val="0"/>
                  <w:divBdr>
                    <w:top w:val="none" w:sz="0" w:space="0" w:color="auto"/>
                    <w:left w:val="none" w:sz="0" w:space="0" w:color="auto"/>
                    <w:bottom w:val="none" w:sz="0" w:space="0" w:color="auto"/>
                    <w:right w:val="none" w:sz="0" w:space="0" w:color="auto"/>
                  </w:divBdr>
                  <w:divsChild>
                    <w:div w:id="1014307758">
                      <w:marLeft w:val="0"/>
                      <w:marRight w:val="0"/>
                      <w:marTop w:val="0"/>
                      <w:marBottom w:val="0"/>
                      <w:divBdr>
                        <w:top w:val="none" w:sz="0" w:space="0" w:color="auto"/>
                        <w:left w:val="none" w:sz="0" w:space="0" w:color="auto"/>
                        <w:bottom w:val="none" w:sz="0" w:space="0" w:color="auto"/>
                        <w:right w:val="none" w:sz="0" w:space="0" w:color="auto"/>
                      </w:divBdr>
                    </w:div>
                  </w:divsChild>
                </w:div>
                <w:div w:id="1638335788">
                  <w:marLeft w:val="0"/>
                  <w:marRight w:val="0"/>
                  <w:marTop w:val="0"/>
                  <w:marBottom w:val="0"/>
                  <w:divBdr>
                    <w:top w:val="none" w:sz="0" w:space="0" w:color="auto"/>
                    <w:left w:val="none" w:sz="0" w:space="0" w:color="auto"/>
                    <w:bottom w:val="none" w:sz="0" w:space="0" w:color="auto"/>
                    <w:right w:val="none" w:sz="0" w:space="0" w:color="auto"/>
                  </w:divBdr>
                  <w:divsChild>
                    <w:div w:id="722024938">
                      <w:marLeft w:val="0"/>
                      <w:marRight w:val="0"/>
                      <w:marTop w:val="0"/>
                      <w:marBottom w:val="0"/>
                      <w:divBdr>
                        <w:top w:val="none" w:sz="0" w:space="0" w:color="auto"/>
                        <w:left w:val="none" w:sz="0" w:space="0" w:color="auto"/>
                        <w:bottom w:val="none" w:sz="0" w:space="0" w:color="auto"/>
                        <w:right w:val="none" w:sz="0" w:space="0" w:color="auto"/>
                      </w:divBdr>
                    </w:div>
                  </w:divsChild>
                </w:div>
                <w:div w:id="782846627">
                  <w:marLeft w:val="0"/>
                  <w:marRight w:val="0"/>
                  <w:marTop w:val="0"/>
                  <w:marBottom w:val="0"/>
                  <w:divBdr>
                    <w:top w:val="none" w:sz="0" w:space="0" w:color="auto"/>
                    <w:left w:val="none" w:sz="0" w:space="0" w:color="auto"/>
                    <w:bottom w:val="none" w:sz="0" w:space="0" w:color="auto"/>
                    <w:right w:val="none" w:sz="0" w:space="0" w:color="auto"/>
                  </w:divBdr>
                  <w:divsChild>
                    <w:div w:id="1833250597">
                      <w:marLeft w:val="0"/>
                      <w:marRight w:val="0"/>
                      <w:marTop w:val="0"/>
                      <w:marBottom w:val="0"/>
                      <w:divBdr>
                        <w:top w:val="none" w:sz="0" w:space="0" w:color="auto"/>
                        <w:left w:val="none" w:sz="0" w:space="0" w:color="auto"/>
                        <w:bottom w:val="none" w:sz="0" w:space="0" w:color="auto"/>
                        <w:right w:val="none" w:sz="0" w:space="0" w:color="auto"/>
                      </w:divBdr>
                    </w:div>
                  </w:divsChild>
                </w:div>
                <w:div w:id="1540244024">
                  <w:marLeft w:val="0"/>
                  <w:marRight w:val="0"/>
                  <w:marTop w:val="0"/>
                  <w:marBottom w:val="0"/>
                  <w:divBdr>
                    <w:top w:val="none" w:sz="0" w:space="0" w:color="auto"/>
                    <w:left w:val="none" w:sz="0" w:space="0" w:color="auto"/>
                    <w:bottom w:val="none" w:sz="0" w:space="0" w:color="auto"/>
                    <w:right w:val="none" w:sz="0" w:space="0" w:color="auto"/>
                  </w:divBdr>
                  <w:divsChild>
                    <w:div w:id="19948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9316">
          <w:marLeft w:val="0"/>
          <w:marRight w:val="0"/>
          <w:marTop w:val="0"/>
          <w:marBottom w:val="0"/>
          <w:divBdr>
            <w:top w:val="none" w:sz="0" w:space="0" w:color="auto"/>
            <w:left w:val="none" w:sz="0" w:space="0" w:color="auto"/>
            <w:bottom w:val="none" w:sz="0" w:space="0" w:color="auto"/>
            <w:right w:val="none" w:sz="0" w:space="0" w:color="auto"/>
          </w:divBdr>
        </w:div>
        <w:div w:id="1072849960">
          <w:marLeft w:val="0"/>
          <w:marRight w:val="0"/>
          <w:marTop w:val="0"/>
          <w:marBottom w:val="0"/>
          <w:divBdr>
            <w:top w:val="none" w:sz="0" w:space="0" w:color="auto"/>
            <w:left w:val="none" w:sz="0" w:space="0" w:color="auto"/>
            <w:bottom w:val="none" w:sz="0" w:space="0" w:color="auto"/>
            <w:right w:val="none" w:sz="0" w:space="0" w:color="auto"/>
          </w:divBdr>
          <w:divsChild>
            <w:div w:id="944576505">
              <w:marLeft w:val="-75"/>
              <w:marRight w:val="0"/>
              <w:marTop w:val="30"/>
              <w:marBottom w:val="30"/>
              <w:divBdr>
                <w:top w:val="none" w:sz="0" w:space="0" w:color="auto"/>
                <w:left w:val="none" w:sz="0" w:space="0" w:color="auto"/>
                <w:bottom w:val="none" w:sz="0" w:space="0" w:color="auto"/>
                <w:right w:val="none" w:sz="0" w:space="0" w:color="auto"/>
              </w:divBdr>
              <w:divsChild>
                <w:div w:id="1421370128">
                  <w:marLeft w:val="0"/>
                  <w:marRight w:val="0"/>
                  <w:marTop w:val="0"/>
                  <w:marBottom w:val="0"/>
                  <w:divBdr>
                    <w:top w:val="none" w:sz="0" w:space="0" w:color="auto"/>
                    <w:left w:val="none" w:sz="0" w:space="0" w:color="auto"/>
                    <w:bottom w:val="none" w:sz="0" w:space="0" w:color="auto"/>
                    <w:right w:val="none" w:sz="0" w:space="0" w:color="auto"/>
                  </w:divBdr>
                  <w:divsChild>
                    <w:div w:id="356778887">
                      <w:marLeft w:val="0"/>
                      <w:marRight w:val="0"/>
                      <w:marTop w:val="0"/>
                      <w:marBottom w:val="0"/>
                      <w:divBdr>
                        <w:top w:val="none" w:sz="0" w:space="0" w:color="auto"/>
                        <w:left w:val="none" w:sz="0" w:space="0" w:color="auto"/>
                        <w:bottom w:val="none" w:sz="0" w:space="0" w:color="auto"/>
                        <w:right w:val="none" w:sz="0" w:space="0" w:color="auto"/>
                      </w:divBdr>
                    </w:div>
                  </w:divsChild>
                </w:div>
                <w:div w:id="1740052524">
                  <w:marLeft w:val="0"/>
                  <w:marRight w:val="0"/>
                  <w:marTop w:val="0"/>
                  <w:marBottom w:val="0"/>
                  <w:divBdr>
                    <w:top w:val="none" w:sz="0" w:space="0" w:color="auto"/>
                    <w:left w:val="none" w:sz="0" w:space="0" w:color="auto"/>
                    <w:bottom w:val="none" w:sz="0" w:space="0" w:color="auto"/>
                    <w:right w:val="none" w:sz="0" w:space="0" w:color="auto"/>
                  </w:divBdr>
                  <w:divsChild>
                    <w:div w:id="1921793588">
                      <w:marLeft w:val="0"/>
                      <w:marRight w:val="0"/>
                      <w:marTop w:val="0"/>
                      <w:marBottom w:val="0"/>
                      <w:divBdr>
                        <w:top w:val="none" w:sz="0" w:space="0" w:color="auto"/>
                        <w:left w:val="none" w:sz="0" w:space="0" w:color="auto"/>
                        <w:bottom w:val="none" w:sz="0" w:space="0" w:color="auto"/>
                        <w:right w:val="none" w:sz="0" w:space="0" w:color="auto"/>
                      </w:divBdr>
                    </w:div>
                  </w:divsChild>
                </w:div>
                <w:div w:id="1469930106">
                  <w:marLeft w:val="0"/>
                  <w:marRight w:val="0"/>
                  <w:marTop w:val="0"/>
                  <w:marBottom w:val="0"/>
                  <w:divBdr>
                    <w:top w:val="none" w:sz="0" w:space="0" w:color="auto"/>
                    <w:left w:val="none" w:sz="0" w:space="0" w:color="auto"/>
                    <w:bottom w:val="none" w:sz="0" w:space="0" w:color="auto"/>
                    <w:right w:val="none" w:sz="0" w:space="0" w:color="auto"/>
                  </w:divBdr>
                  <w:divsChild>
                    <w:div w:id="1761173306">
                      <w:marLeft w:val="0"/>
                      <w:marRight w:val="0"/>
                      <w:marTop w:val="0"/>
                      <w:marBottom w:val="0"/>
                      <w:divBdr>
                        <w:top w:val="none" w:sz="0" w:space="0" w:color="auto"/>
                        <w:left w:val="none" w:sz="0" w:space="0" w:color="auto"/>
                        <w:bottom w:val="none" w:sz="0" w:space="0" w:color="auto"/>
                        <w:right w:val="none" w:sz="0" w:space="0" w:color="auto"/>
                      </w:divBdr>
                    </w:div>
                  </w:divsChild>
                </w:div>
                <w:div w:id="942955003">
                  <w:marLeft w:val="0"/>
                  <w:marRight w:val="0"/>
                  <w:marTop w:val="0"/>
                  <w:marBottom w:val="0"/>
                  <w:divBdr>
                    <w:top w:val="none" w:sz="0" w:space="0" w:color="auto"/>
                    <w:left w:val="none" w:sz="0" w:space="0" w:color="auto"/>
                    <w:bottom w:val="none" w:sz="0" w:space="0" w:color="auto"/>
                    <w:right w:val="none" w:sz="0" w:space="0" w:color="auto"/>
                  </w:divBdr>
                  <w:divsChild>
                    <w:div w:id="343558524">
                      <w:marLeft w:val="0"/>
                      <w:marRight w:val="0"/>
                      <w:marTop w:val="0"/>
                      <w:marBottom w:val="0"/>
                      <w:divBdr>
                        <w:top w:val="none" w:sz="0" w:space="0" w:color="auto"/>
                        <w:left w:val="none" w:sz="0" w:space="0" w:color="auto"/>
                        <w:bottom w:val="none" w:sz="0" w:space="0" w:color="auto"/>
                        <w:right w:val="none" w:sz="0" w:space="0" w:color="auto"/>
                      </w:divBdr>
                    </w:div>
                  </w:divsChild>
                </w:div>
                <w:div w:id="908922211">
                  <w:marLeft w:val="0"/>
                  <w:marRight w:val="0"/>
                  <w:marTop w:val="0"/>
                  <w:marBottom w:val="0"/>
                  <w:divBdr>
                    <w:top w:val="none" w:sz="0" w:space="0" w:color="auto"/>
                    <w:left w:val="none" w:sz="0" w:space="0" w:color="auto"/>
                    <w:bottom w:val="none" w:sz="0" w:space="0" w:color="auto"/>
                    <w:right w:val="none" w:sz="0" w:space="0" w:color="auto"/>
                  </w:divBdr>
                  <w:divsChild>
                    <w:div w:id="662926719">
                      <w:marLeft w:val="0"/>
                      <w:marRight w:val="0"/>
                      <w:marTop w:val="0"/>
                      <w:marBottom w:val="0"/>
                      <w:divBdr>
                        <w:top w:val="none" w:sz="0" w:space="0" w:color="auto"/>
                        <w:left w:val="none" w:sz="0" w:space="0" w:color="auto"/>
                        <w:bottom w:val="none" w:sz="0" w:space="0" w:color="auto"/>
                        <w:right w:val="none" w:sz="0" w:space="0" w:color="auto"/>
                      </w:divBdr>
                    </w:div>
                  </w:divsChild>
                </w:div>
                <w:div w:id="1865089486">
                  <w:marLeft w:val="0"/>
                  <w:marRight w:val="0"/>
                  <w:marTop w:val="0"/>
                  <w:marBottom w:val="0"/>
                  <w:divBdr>
                    <w:top w:val="none" w:sz="0" w:space="0" w:color="auto"/>
                    <w:left w:val="none" w:sz="0" w:space="0" w:color="auto"/>
                    <w:bottom w:val="none" w:sz="0" w:space="0" w:color="auto"/>
                    <w:right w:val="none" w:sz="0" w:space="0" w:color="auto"/>
                  </w:divBdr>
                  <w:divsChild>
                    <w:div w:id="328752184">
                      <w:marLeft w:val="0"/>
                      <w:marRight w:val="0"/>
                      <w:marTop w:val="0"/>
                      <w:marBottom w:val="0"/>
                      <w:divBdr>
                        <w:top w:val="none" w:sz="0" w:space="0" w:color="auto"/>
                        <w:left w:val="none" w:sz="0" w:space="0" w:color="auto"/>
                        <w:bottom w:val="none" w:sz="0" w:space="0" w:color="auto"/>
                        <w:right w:val="none" w:sz="0" w:space="0" w:color="auto"/>
                      </w:divBdr>
                    </w:div>
                  </w:divsChild>
                </w:div>
                <w:div w:id="207572014">
                  <w:marLeft w:val="0"/>
                  <w:marRight w:val="0"/>
                  <w:marTop w:val="0"/>
                  <w:marBottom w:val="0"/>
                  <w:divBdr>
                    <w:top w:val="none" w:sz="0" w:space="0" w:color="auto"/>
                    <w:left w:val="none" w:sz="0" w:space="0" w:color="auto"/>
                    <w:bottom w:val="none" w:sz="0" w:space="0" w:color="auto"/>
                    <w:right w:val="none" w:sz="0" w:space="0" w:color="auto"/>
                  </w:divBdr>
                  <w:divsChild>
                    <w:div w:id="1226456706">
                      <w:marLeft w:val="0"/>
                      <w:marRight w:val="0"/>
                      <w:marTop w:val="0"/>
                      <w:marBottom w:val="0"/>
                      <w:divBdr>
                        <w:top w:val="none" w:sz="0" w:space="0" w:color="auto"/>
                        <w:left w:val="none" w:sz="0" w:space="0" w:color="auto"/>
                        <w:bottom w:val="none" w:sz="0" w:space="0" w:color="auto"/>
                        <w:right w:val="none" w:sz="0" w:space="0" w:color="auto"/>
                      </w:divBdr>
                    </w:div>
                  </w:divsChild>
                </w:div>
                <w:div w:id="1171065189">
                  <w:marLeft w:val="0"/>
                  <w:marRight w:val="0"/>
                  <w:marTop w:val="0"/>
                  <w:marBottom w:val="0"/>
                  <w:divBdr>
                    <w:top w:val="none" w:sz="0" w:space="0" w:color="auto"/>
                    <w:left w:val="none" w:sz="0" w:space="0" w:color="auto"/>
                    <w:bottom w:val="none" w:sz="0" w:space="0" w:color="auto"/>
                    <w:right w:val="none" w:sz="0" w:space="0" w:color="auto"/>
                  </w:divBdr>
                  <w:divsChild>
                    <w:div w:id="229704092">
                      <w:marLeft w:val="0"/>
                      <w:marRight w:val="0"/>
                      <w:marTop w:val="0"/>
                      <w:marBottom w:val="0"/>
                      <w:divBdr>
                        <w:top w:val="none" w:sz="0" w:space="0" w:color="auto"/>
                        <w:left w:val="none" w:sz="0" w:space="0" w:color="auto"/>
                        <w:bottom w:val="none" w:sz="0" w:space="0" w:color="auto"/>
                        <w:right w:val="none" w:sz="0" w:space="0" w:color="auto"/>
                      </w:divBdr>
                    </w:div>
                  </w:divsChild>
                </w:div>
                <w:div w:id="824201691">
                  <w:marLeft w:val="0"/>
                  <w:marRight w:val="0"/>
                  <w:marTop w:val="0"/>
                  <w:marBottom w:val="0"/>
                  <w:divBdr>
                    <w:top w:val="none" w:sz="0" w:space="0" w:color="auto"/>
                    <w:left w:val="none" w:sz="0" w:space="0" w:color="auto"/>
                    <w:bottom w:val="none" w:sz="0" w:space="0" w:color="auto"/>
                    <w:right w:val="none" w:sz="0" w:space="0" w:color="auto"/>
                  </w:divBdr>
                  <w:divsChild>
                    <w:div w:id="78406891">
                      <w:marLeft w:val="0"/>
                      <w:marRight w:val="0"/>
                      <w:marTop w:val="0"/>
                      <w:marBottom w:val="0"/>
                      <w:divBdr>
                        <w:top w:val="none" w:sz="0" w:space="0" w:color="auto"/>
                        <w:left w:val="none" w:sz="0" w:space="0" w:color="auto"/>
                        <w:bottom w:val="none" w:sz="0" w:space="0" w:color="auto"/>
                        <w:right w:val="none" w:sz="0" w:space="0" w:color="auto"/>
                      </w:divBdr>
                    </w:div>
                  </w:divsChild>
                </w:div>
                <w:div w:id="579214159">
                  <w:marLeft w:val="0"/>
                  <w:marRight w:val="0"/>
                  <w:marTop w:val="0"/>
                  <w:marBottom w:val="0"/>
                  <w:divBdr>
                    <w:top w:val="none" w:sz="0" w:space="0" w:color="auto"/>
                    <w:left w:val="none" w:sz="0" w:space="0" w:color="auto"/>
                    <w:bottom w:val="none" w:sz="0" w:space="0" w:color="auto"/>
                    <w:right w:val="none" w:sz="0" w:space="0" w:color="auto"/>
                  </w:divBdr>
                  <w:divsChild>
                    <w:div w:id="1360398110">
                      <w:marLeft w:val="0"/>
                      <w:marRight w:val="0"/>
                      <w:marTop w:val="0"/>
                      <w:marBottom w:val="0"/>
                      <w:divBdr>
                        <w:top w:val="none" w:sz="0" w:space="0" w:color="auto"/>
                        <w:left w:val="none" w:sz="0" w:space="0" w:color="auto"/>
                        <w:bottom w:val="none" w:sz="0" w:space="0" w:color="auto"/>
                        <w:right w:val="none" w:sz="0" w:space="0" w:color="auto"/>
                      </w:divBdr>
                    </w:div>
                  </w:divsChild>
                </w:div>
                <w:div w:id="1236012971">
                  <w:marLeft w:val="0"/>
                  <w:marRight w:val="0"/>
                  <w:marTop w:val="0"/>
                  <w:marBottom w:val="0"/>
                  <w:divBdr>
                    <w:top w:val="none" w:sz="0" w:space="0" w:color="auto"/>
                    <w:left w:val="none" w:sz="0" w:space="0" w:color="auto"/>
                    <w:bottom w:val="none" w:sz="0" w:space="0" w:color="auto"/>
                    <w:right w:val="none" w:sz="0" w:space="0" w:color="auto"/>
                  </w:divBdr>
                  <w:divsChild>
                    <w:div w:id="1031683832">
                      <w:marLeft w:val="0"/>
                      <w:marRight w:val="0"/>
                      <w:marTop w:val="0"/>
                      <w:marBottom w:val="0"/>
                      <w:divBdr>
                        <w:top w:val="none" w:sz="0" w:space="0" w:color="auto"/>
                        <w:left w:val="none" w:sz="0" w:space="0" w:color="auto"/>
                        <w:bottom w:val="none" w:sz="0" w:space="0" w:color="auto"/>
                        <w:right w:val="none" w:sz="0" w:space="0" w:color="auto"/>
                      </w:divBdr>
                    </w:div>
                  </w:divsChild>
                </w:div>
                <w:div w:id="259873413">
                  <w:marLeft w:val="0"/>
                  <w:marRight w:val="0"/>
                  <w:marTop w:val="0"/>
                  <w:marBottom w:val="0"/>
                  <w:divBdr>
                    <w:top w:val="none" w:sz="0" w:space="0" w:color="auto"/>
                    <w:left w:val="none" w:sz="0" w:space="0" w:color="auto"/>
                    <w:bottom w:val="none" w:sz="0" w:space="0" w:color="auto"/>
                    <w:right w:val="none" w:sz="0" w:space="0" w:color="auto"/>
                  </w:divBdr>
                  <w:divsChild>
                    <w:div w:id="267856235">
                      <w:marLeft w:val="0"/>
                      <w:marRight w:val="0"/>
                      <w:marTop w:val="0"/>
                      <w:marBottom w:val="0"/>
                      <w:divBdr>
                        <w:top w:val="none" w:sz="0" w:space="0" w:color="auto"/>
                        <w:left w:val="none" w:sz="0" w:space="0" w:color="auto"/>
                        <w:bottom w:val="none" w:sz="0" w:space="0" w:color="auto"/>
                        <w:right w:val="none" w:sz="0" w:space="0" w:color="auto"/>
                      </w:divBdr>
                    </w:div>
                  </w:divsChild>
                </w:div>
                <w:div w:id="1381898447">
                  <w:marLeft w:val="0"/>
                  <w:marRight w:val="0"/>
                  <w:marTop w:val="0"/>
                  <w:marBottom w:val="0"/>
                  <w:divBdr>
                    <w:top w:val="none" w:sz="0" w:space="0" w:color="auto"/>
                    <w:left w:val="none" w:sz="0" w:space="0" w:color="auto"/>
                    <w:bottom w:val="none" w:sz="0" w:space="0" w:color="auto"/>
                    <w:right w:val="none" w:sz="0" w:space="0" w:color="auto"/>
                  </w:divBdr>
                  <w:divsChild>
                    <w:div w:id="1444686933">
                      <w:marLeft w:val="0"/>
                      <w:marRight w:val="0"/>
                      <w:marTop w:val="0"/>
                      <w:marBottom w:val="0"/>
                      <w:divBdr>
                        <w:top w:val="none" w:sz="0" w:space="0" w:color="auto"/>
                        <w:left w:val="none" w:sz="0" w:space="0" w:color="auto"/>
                        <w:bottom w:val="none" w:sz="0" w:space="0" w:color="auto"/>
                        <w:right w:val="none" w:sz="0" w:space="0" w:color="auto"/>
                      </w:divBdr>
                    </w:div>
                  </w:divsChild>
                </w:div>
                <w:div w:id="1777868933">
                  <w:marLeft w:val="0"/>
                  <w:marRight w:val="0"/>
                  <w:marTop w:val="0"/>
                  <w:marBottom w:val="0"/>
                  <w:divBdr>
                    <w:top w:val="none" w:sz="0" w:space="0" w:color="auto"/>
                    <w:left w:val="none" w:sz="0" w:space="0" w:color="auto"/>
                    <w:bottom w:val="none" w:sz="0" w:space="0" w:color="auto"/>
                    <w:right w:val="none" w:sz="0" w:space="0" w:color="auto"/>
                  </w:divBdr>
                  <w:divsChild>
                    <w:div w:id="1113014860">
                      <w:marLeft w:val="0"/>
                      <w:marRight w:val="0"/>
                      <w:marTop w:val="0"/>
                      <w:marBottom w:val="0"/>
                      <w:divBdr>
                        <w:top w:val="none" w:sz="0" w:space="0" w:color="auto"/>
                        <w:left w:val="none" w:sz="0" w:space="0" w:color="auto"/>
                        <w:bottom w:val="none" w:sz="0" w:space="0" w:color="auto"/>
                        <w:right w:val="none" w:sz="0" w:space="0" w:color="auto"/>
                      </w:divBdr>
                    </w:div>
                  </w:divsChild>
                </w:div>
                <w:div w:id="1485001834">
                  <w:marLeft w:val="0"/>
                  <w:marRight w:val="0"/>
                  <w:marTop w:val="0"/>
                  <w:marBottom w:val="0"/>
                  <w:divBdr>
                    <w:top w:val="none" w:sz="0" w:space="0" w:color="auto"/>
                    <w:left w:val="none" w:sz="0" w:space="0" w:color="auto"/>
                    <w:bottom w:val="none" w:sz="0" w:space="0" w:color="auto"/>
                    <w:right w:val="none" w:sz="0" w:space="0" w:color="auto"/>
                  </w:divBdr>
                  <w:divsChild>
                    <w:div w:id="619919676">
                      <w:marLeft w:val="0"/>
                      <w:marRight w:val="0"/>
                      <w:marTop w:val="0"/>
                      <w:marBottom w:val="0"/>
                      <w:divBdr>
                        <w:top w:val="none" w:sz="0" w:space="0" w:color="auto"/>
                        <w:left w:val="none" w:sz="0" w:space="0" w:color="auto"/>
                        <w:bottom w:val="none" w:sz="0" w:space="0" w:color="auto"/>
                        <w:right w:val="none" w:sz="0" w:space="0" w:color="auto"/>
                      </w:divBdr>
                    </w:div>
                  </w:divsChild>
                </w:div>
                <w:div w:id="1018384396">
                  <w:marLeft w:val="0"/>
                  <w:marRight w:val="0"/>
                  <w:marTop w:val="0"/>
                  <w:marBottom w:val="0"/>
                  <w:divBdr>
                    <w:top w:val="none" w:sz="0" w:space="0" w:color="auto"/>
                    <w:left w:val="none" w:sz="0" w:space="0" w:color="auto"/>
                    <w:bottom w:val="none" w:sz="0" w:space="0" w:color="auto"/>
                    <w:right w:val="none" w:sz="0" w:space="0" w:color="auto"/>
                  </w:divBdr>
                  <w:divsChild>
                    <w:div w:id="4332988">
                      <w:marLeft w:val="0"/>
                      <w:marRight w:val="0"/>
                      <w:marTop w:val="0"/>
                      <w:marBottom w:val="0"/>
                      <w:divBdr>
                        <w:top w:val="none" w:sz="0" w:space="0" w:color="auto"/>
                        <w:left w:val="none" w:sz="0" w:space="0" w:color="auto"/>
                        <w:bottom w:val="none" w:sz="0" w:space="0" w:color="auto"/>
                        <w:right w:val="none" w:sz="0" w:space="0" w:color="auto"/>
                      </w:divBdr>
                    </w:div>
                  </w:divsChild>
                </w:div>
                <w:div w:id="197667819">
                  <w:marLeft w:val="0"/>
                  <w:marRight w:val="0"/>
                  <w:marTop w:val="0"/>
                  <w:marBottom w:val="0"/>
                  <w:divBdr>
                    <w:top w:val="none" w:sz="0" w:space="0" w:color="auto"/>
                    <w:left w:val="none" w:sz="0" w:space="0" w:color="auto"/>
                    <w:bottom w:val="none" w:sz="0" w:space="0" w:color="auto"/>
                    <w:right w:val="none" w:sz="0" w:space="0" w:color="auto"/>
                  </w:divBdr>
                  <w:divsChild>
                    <w:div w:id="1801992026">
                      <w:marLeft w:val="0"/>
                      <w:marRight w:val="0"/>
                      <w:marTop w:val="0"/>
                      <w:marBottom w:val="0"/>
                      <w:divBdr>
                        <w:top w:val="none" w:sz="0" w:space="0" w:color="auto"/>
                        <w:left w:val="none" w:sz="0" w:space="0" w:color="auto"/>
                        <w:bottom w:val="none" w:sz="0" w:space="0" w:color="auto"/>
                        <w:right w:val="none" w:sz="0" w:space="0" w:color="auto"/>
                      </w:divBdr>
                    </w:div>
                  </w:divsChild>
                </w:div>
                <w:div w:id="258680656">
                  <w:marLeft w:val="0"/>
                  <w:marRight w:val="0"/>
                  <w:marTop w:val="0"/>
                  <w:marBottom w:val="0"/>
                  <w:divBdr>
                    <w:top w:val="none" w:sz="0" w:space="0" w:color="auto"/>
                    <w:left w:val="none" w:sz="0" w:space="0" w:color="auto"/>
                    <w:bottom w:val="none" w:sz="0" w:space="0" w:color="auto"/>
                    <w:right w:val="none" w:sz="0" w:space="0" w:color="auto"/>
                  </w:divBdr>
                  <w:divsChild>
                    <w:div w:id="1534923164">
                      <w:marLeft w:val="0"/>
                      <w:marRight w:val="0"/>
                      <w:marTop w:val="0"/>
                      <w:marBottom w:val="0"/>
                      <w:divBdr>
                        <w:top w:val="none" w:sz="0" w:space="0" w:color="auto"/>
                        <w:left w:val="none" w:sz="0" w:space="0" w:color="auto"/>
                        <w:bottom w:val="none" w:sz="0" w:space="0" w:color="auto"/>
                        <w:right w:val="none" w:sz="0" w:space="0" w:color="auto"/>
                      </w:divBdr>
                    </w:div>
                  </w:divsChild>
                </w:div>
                <w:div w:id="1670673964">
                  <w:marLeft w:val="0"/>
                  <w:marRight w:val="0"/>
                  <w:marTop w:val="0"/>
                  <w:marBottom w:val="0"/>
                  <w:divBdr>
                    <w:top w:val="none" w:sz="0" w:space="0" w:color="auto"/>
                    <w:left w:val="none" w:sz="0" w:space="0" w:color="auto"/>
                    <w:bottom w:val="none" w:sz="0" w:space="0" w:color="auto"/>
                    <w:right w:val="none" w:sz="0" w:space="0" w:color="auto"/>
                  </w:divBdr>
                  <w:divsChild>
                    <w:div w:id="1044256989">
                      <w:marLeft w:val="0"/>
                      <w:marRight w:val="0"/>
                      <w:marTop w:val="0"/>
                      <w:marBottom w:val="0"/>
                      <w:divBdr>
                        <w:top w:val="none" w:sz="0" w:space="0" w:color="auto"/>
                        <w:left w:val="none" w:sz="0" w:space="0" w:color="auto"/>
                        <w:bottom w:val="none" w:sz="0" w:space="0" w:color="auto"/>
                        <w:right w:val="none" w:sz="0" w:space="0" w:color="auto"/>
                      </w:divBdr>
                    </w:div>
                  </w:divsChild>
                </w:div>
                <w:div w:id="1240948481">
                  <w:marLeft w:val="0"/>
                  <w:marRight w:val="0"/>
                  <w:marTop w:val="0"/>
                  <w:marBottom w:val="0"/>
                  <w:divBdr>
                    <w:top w:val="none" w:sz="0" w:space="0" w:color="auto"/>
                    <w:left w:val="none" w:sz="0" w:space="0" w:color="auto"/>
                    <w:bottom w:val="none" w:sz="0" w:space="0" w:color="auto"/>
                    <w:right w:val="none" w:sz="0" w:space="0" w:color="auto"/>
                  </w:divBdr>
                  <w:divsChild>
                    <w:div w:id="686634997">
                      <w:marLeft w:val="0"/>
                      <w:marRight w:val="0"/>
                      <w:marTop w:val="0"/>
                      <w:marBottom w:val="0"/>
                      <w:divBdr>
                        <w:top w:val="none" w:sz="0" w:space="0" w:color="auto"/>
                        <w:left w:val="none" w:sz="0" w:space="0" w:color="auto"/>
                        <w:bottom w:val="none" w:sz="0" w:space="0" w:color="auto"/>
                        <w:right w:val="none" w:sz="0" w:space="0" w:color="auto"/>
                      </w:divBdr>
                    </w:div>
                  </w:divsChild>
                </w:div>
                <w:div w:id="1854568452">
                  <w:marLeft w:val="0"/>
                  <w:marRight w:val="0"/>
                  <w:marTop w:val="0"/>
                  <w:marBottom w:val="0"/>
                  <w:divBdr>
                    <w:top w:val="none" w:sz="0" w:space="0" w:color="auto"/>
                    <w:left w:val="none" w:sz="0" w:space="0" w:color="auto"/>
                    <w:bottom w:val="none" w:sz="0" w:space="0" w:color="auto"/>
                    <w:right w:val="none" w:sz="0" w:space="0" w:color="auto"/>
                  </w:divBdr>
                  <w:divsChild>
                    <w:div w:id="1524633550">
                      <w:marLeft w:val="0"/>
                      <w:marRight w:val="0"/>
                      <w:marTop w:val="0"/>
                      <w:marBottom w:val="0"/>
                      <w:divBdr>
                        <w:top w:val="none" w:sz="0" w:space="0" w:color="auto"/>
                        <w:left w:val="none" w:sz="0" w:space="0" w:color="auto"/>
                        <w:bottom w:val="none" w:sz="0" w:space="0" w:color="auto"/>
                        <w:right w:val="none" w:sz="0" w:space="0" w:color="auto"/>
                      </w:divBdr>
                    </w:div>
                  </w:divsChild>
                </w:div>
                <w:div w:id="388575113">
                  <w:marLeft w:val="0"/>
                  <w:marRight w:val="0"/>
                  <w:marTop w:val="0"/>
                  <w:marBottom w:val="0"/>
                  <w:divBdr>
                    <w:top w:val="none" w:sz="0" w:space="0" w:color="auto"/>
                    <w:left w:val="none" w:sz="0" w:space="0" w:color="auto"/>
                    <w:bottom w:val="none" w:sz="0" w:space="0" w:color="auto"/>
                    <w:right w:val="none" w:sz="0" w:space="0" w:color="auto"/>
                  </w:divBdr>
                  <w:divsChild>
                    <w:div w:id="1820732329">
                      <w:marLeft w:val="0"/>
                      <w:marRight w:val="0"/>
                      <w:marTop w:val="0"/>
                      <w:marBottom w:val="0"/>
                      <w:divBdr>
                        <w:top w:val="none" w:sz="0" w:space="0" w:color="auto"/>
                        <w:left w:val="none" w:sz="0" w:space="0" w:color="auto"/>
                        <w:bottom w:val="none" w:sz="0" w:space="0" w:color="auto"/>
                        <w:right w:val="none" w:sz="0" w:space="0" w:color="auto"/>
                      </w:divBdr>
                    </w:div>
                  </w:divsChild>
                </w:div>
                <w:div w:id="959845088">
                  <w:marLeft w:val="0"/>
                  <w:marRight w:val="0"/>
                  <w:marTop w:val="0"/>
                  <w:marBottom w:val="0"/>
                  <w:divBdr>
                    <w:top w:val="none" w:sz="0" w:space="0" w:color="auto"/>
                    <w:left w:val="none" w:sz="0" w:space="0" w:color="auto"/>
                    <w:bottom w:val="none" w:sz="0" w:space="0" w:color="auto"/>
                    <w:right w:val="none" w:sz="0" w:space="0" w:color="auto"/>
                  </w:divBdr>
                  <w:divsChild>
                    <w:div w:id="668826894">
                      <w:marLeft w:val="0"/>
                      <w:marRight w:val="0"/>
                      <w:marTop w:val="0"/>
                      <w:marBottom w:val="0"/>
                      <w:divBdr>
                        <w:top w:val="none" w:sz="0" w:space="0" w:color="auto"/>
                        <w:left w:val="none" w:sz="0" w:space="0" w:color="auto"/>
                        <w:bottom w:val="none" w:sz="0" w:space="0" w:color="auto"/>
                        <w:right w:val="none" w:sz="0" w:space="0" w:color="auto"/>
                      </w:divBdr>
                    </w:div>
                  </w:divsChild>
                </w:div>
                <w:div w:id="388042965">
                  <w:marLeft w:val="0"/>
                  <w:marRight w:val="0"/>
                  <w:marTop w:val="0"/>
                  <w:marBottom w:val="0"/>
                  <w:divBdr>
                    <w:top w:val="none" w:sz="0" w:space="0" w:color="auto"/>
                    <w:left w:val="none" w:sz="0" w:space="0" w:color="auto"/>
                    <w:bottom w:val="none" w:sz="0" w:space="0" w:color="auto"/>
                    <w:right w:val="none" w:sz="0" w:space="0" w:color="auto"/>
                  </w:divBdr>
                  <w:divsChild>
                    <w:div w:id="875045684">
                      <w:marLeft w:val="0"/>
                      <w:marRight w:val="0"/>
                      <w:marTop w:val="0"/>
                      <w:marBottom w:val="0"/>
                      <w:divBdr>
                        <w:top w:val="none" w:sz="0" w:space="0" w:color="auto"/>
                        <w:left w:val="none" w:sz="0" w:space="0" w:color="auto"/>
                        <w:bottom w:val="none" w:sz="0" w:space="0" w:color="auto"/>
                        <w:right w:val="none" w:sz="0" w:space="0" w:color="auto"/>
                      </w:divBdr>
                    </w:div>
                  </w:divsChild>
                </w:div>
                <w:div w:id="639964924">
                  <w:marLeft w:val="0"/>
                  <w:marRight w:val="0"/>
                  <w:marTop w:val="0"/>
                  <w:marBottom w:val="0"/>
                  <w:divBdr>
                    <w:top w:val="none" w:sz="0" w:space="0" w:color="auto"/>
                    <w:left w:val="none" w:sz="0" w:space="0" w:color="auto"/>
                    <w:bottom w:val="none" w:sz="0" w:space="0" w:color="auto"/>
                    <w:right w:val="none" w:sz="0" w:space="0" w:color="auto"/>
                  </w:divBdr>
                  <w:divsChild>
                    <w:div w:id="1407264315">
                      <w:marLeft w:val="0"/>
                      <w:marRight w:val="0"/>
                      <w:marTop w:val="0"/>
                      <w:marBottom w:val="0"/>
                      <w:divBdr>
                        <w:top w:val="none" w:sz="0" w:space="0" w:color="auto"/>
                        <w:left w:val="none" w:sz="0" w:space="0" w:color="auto"/>
                        <w:bottom w:val="none" w:sz="0" w:space="0" w:color="auto"/>
                        <w:right w:val="none" w:sz="0" w:space="0" w:color="auto"/>
                      </w:divBdr>
                    </w:div>
                  </w:divsChild>
                </w:div>
                <w:div w:id="533811298">
                  <w:marLeft w:val="0"/>
                  <w:marRight w:val="0"/>
                  <w:marTop w:val="0"/>
                  <w:marBottom w:val="0"/>
                  <w:divBdr>
                    <w:top w:val="none" w:sz="0" w:space="0" w:color="auto"/>
                    <w:left w:val="none" w:sz="0" w:space="0" w:color="auto"/>
                    <w:bottom w:val="none" w:sz="0" w:space="0" w:color="auto"/>
                    <w:right w:val="none" w:sz="0" w:space="0" w:color="auto"/>
                  </w:divBdr>
                  <w:divsChild>
                    <w:div w:id="1439251674">
                      <w:marLeft w:val="0"/>
                      <w:marRight w:val="0"/>
                      <w:marTop w:val="0"/>
                      <w:marBottom w:val="0"/>
                      <w:divBdr>
                        <w:top w:val="none" w:sz="0" w:space="0" w:color="auto"/>
                        <w:left w:val="none" w:sz="0" w:space="0" w:color="auto"/>
                        <w:bottom w:val="none" w:sz="0" w:space="0" w:color="auto"/>
                        <w:right w:val="none" w:sz="0" w:space="0" w:color="auto"/>
                      </w:divBdr>
                    </w:div>
                  </w:divsChild>
                </w:div>
                <w:div w:id="470942862">
                  <w:marLeft w:val="0"/>
                  <w:marRight w:val="0"/>
                  <w:marTop w:val="0"/>
                  <w:marBottom w:val="0"/>
                  <w:divBdr>
                    <w:top w:val="none" w:sz="0" w:space="0" w:color="auto"/>
                    <w:left w:val="none" w:sz="0" w:space="0" w:color="auto"/>
                    <w:bottom w:val="none" w:sz="0" w:space="0" w:color="auto"/>
                    <w:right w:val="none" w:sz="0" w:space="0" w:color="auto"/>
                  </w:divBdr>
                  <w:divsChild>
                    <w:div w:id="1470779892">
                      <w:marLeft w:val="0"/>
                      <w:marRight w:val="0"/>
                      <w:marTop w:val="0"/>
                      <w:marBottom w:val="0"/>
                      <w:divBdr>
                        <w:top w:val="none" w:sz="0" w:space="0" w:color="auto"/>
                        <w:left w:val="none" w:sz="0" w:space="0" w:color="auto"/>
                        <w:bottom w:val="none" w:sz="0" w:space="0" w:color="auto"/>
                        <w:right w:val="none" w:sz="0" w:space="0" w:color="auto"/>
                      </w:divBdr>
                    </w:div>
                  </w:divsChild>
                </w:div>
                <w:div w:id="500775117">
                  <w:marLeft w:val="0"/>
                  <w:marRight w:val="0"/>
                  <w:marTop w:val="0"/>
                  <w:marBottom w:val="0"/>
                  <w:divBdr>
                    <w:top w:val="none" w:sz="0" w:space="0" w:color="auto"/>
                    <w:left w:val="none" w:sz="0" w:space="0" w:color="auto"/>
                    <w:bottom w:val="none" w:sz="0" w:space="0" w:color="auto"/>
                    <w:right w:val="none" w:sz="0" w:space="0" w:color="auto"/>
                  </w:divBdr>
                  <w:divsChild>
                    <w:div w:id="1137261303">
                      <w:marLeft w:val="0"/>
                      <w:marRight w:val="0"/>
                      <w:marTop w:val="0"/>
                      <w:marBottom w:val="0"/>
                      <w:divBdr>
                        <w:top w:val="none" w:sz="0" w:space="0" w:color="auto"/>
                        <w:left w:val="none" w:sz="0" w:space="0" w:color="auto"/>
                        <w:bottom w:val="none" w:sz="0" w:space="0" w:color="auto"/>
                        <w:right w:val="none" w:sz="0" w:space="0" w:color="auto"/>
                      </w:divBdr>
                    </w:div>
                  </w:divsChild>
                </w:div>
                <w:div w:id="33119051">
                  <w:marLeft w:val="0"/>
                  <w:marRight w:val="0"/>
                  <w:marTop w:val="0"/>
                  <w:marBottom w:val="0"/>
                  <w:divBdr>
                    <w:top w:val="none" w:sz="0" w:space="0" w:color="auto"/>
                    <w:left w:val="none" w:sz="0" w:space="0" w:color="auto"/>
                    <w:bottom w:val="none" w:sz="0" w:space="0" w:color="auto"/>
                    <w:right w:val="none" w:sz="0" w:space="0" w:color="auto"/>
                  </w:divBdr>
                  <w:divsChild>
                    <w:div w:id="518470587">
                      <w:marLeft w:val="0"/>
                      <w:marRight w:val="0"/>
                      <w:marTop w:val="0"/>
                      <w:marBottom w:val="0"/>
                      <w:divBdr>
                        <w:top w:val="none" w:sz="0" w:space="0" w:color="auto"/>
                        <w:left w:val="none" w:sz="0" w:space="0" w:color="auto"/>
                        <w:bottom w:val="none" w:sz="0" w:space="0" w:color="auto"/>
                        <w:right w:val="none" w:sz="0" w:space="0" w:color="auto"/>
                      </w:divBdr>
                    </w:div>
                  </w:divsChild>
                </w:div>
                <w:div w:id="324355595">
                  <w:marLeft w:val="0"/>
                  <w:marRight w:val="0"/>
                  <w:marTop w:val="0"/>
                  <w:marBottom w:val="0"/>
                  <w:divBdr>
                    <w:top w:val="none" w:sz="0" w:space="0" w:color="auto"/>
                    <w:left w:val="none" w:sz="0" w:space="0" w:color="auto"/>
                    <w:bottom w:val="none" w:sz="0" w:space="0" w:color="auto"/>
                    <w:right w:val="none" w:sz="0" w:space="0" w:color="auto"/>
                  </w:divBdr>
                  <w:divsChild>
                    <w:div w:id="1918245463">
                      <w:marLeft w:val="0"/>
                      <w:marRight w:val="0"/>
                      <w:marTop w:val="0"/>
                      <w:marBottom w:val="0"/>
                      <w:divBdr>
                        <w:top w:val="none" w:sz="0" w:space="0" w:color="auto"/>
                        <w:left w:val="none" w:sz="0" w:space="0" w:color="auto"/>
                        <w:bottom w:val="none" w:sz="0" w:space="0" w:color="auto"/>
                        <w:right w:val="none" w:sz="0" w:space="0" w:color="auto"/>
                      </w:divBdr>
                    </w:div>
                  </w:divsChild>
                </w:div>
                <w:div w:id="490221140">
                  <w:marLeft w:val="0"/>
                  <w:marRight w:val="0"/>
                  <w:marTop w:val="0"/>
                  <w:marBottom w:val="0"/>
                  <w:divBdr>
                    <w:top w:val="none" w:sz="0" w:space="0" w:color="auto"/>
                    <w:left w:val="none" w:sz="0" w:space="0" w:color="auto"/>
                    <w:bottom w:val="none" w:sz="0" w:space="0" w:color="auto"/>
                    <w:right w:val="none" w:sz="0" w:space="0" w:color="auto"/>
                  </w:divBdr>
                  <w:divsChild>
                    <w:div w:id="863175751">
                      <w:marLeft w:val="0"/>
                      <w:marRight w:val="0"/>
                      <w:marTop w:val="0"/>
                      <w:marBottom w:val="0"/>
                      <w:divBdr>
                        <w:top w:val="none" w:sz="0" w:space="0" w:color="auto"/>
                        <w:left w:val="none" w:sz="0" w:space="0" w:color="auto"/>
                        <w:bottom w:val="none" w:sz="0" w:space="0" w:color="auto"/>
                        <w:right w:val="none" w:sz="0" w:space="0" w:color="auto"/>
                      </w:divBdr>
                    </w:div>
                  </w:divsChild>
                </w:div>
                <w:div w:id="1096365866">
                  <w:marLeft w:val="0"/>
                  <w:marRight w:val="0"/>
                  <w:marTop w:val="0"/>
                  <w:marBottom w:val="0"/>
                  <w:divBdr>
                    <w:top w:val="none" w:sz="0" w:space="0" w:color="auto"/>
                    <w:left w:val="none" w:sz="0" w:space="0" w:color="auto"/>
                    <w:bottom w:val="none" w:sz="0" w:space="0" w:color="auto"/>
                    <w:right w:val="none" w:sz="0" w:space="0" w:color="auto"/>
                  </w:divBdr>
                  <w:divsChild>
                    <w:div w:id="1426227127">
                      <w:marLeft w:val="0"/>
                      <w:marRight w:val="0"/>
                      <w:marTop w:val="0"/>
                      <w:marBottom w:val="0"/>
                      <w:divBdr>
                        <w:top w:val="none" w:sz="0" w:space="0" w:color="auto"/>
                        <w:left w:val="none" w:sz="0" w:space="0" w:color="auto"/>
                        <w:bottom w:val="none" w:sz="0" w:space="0" w:color="auto"/>
                        <w:right w:val="none" w:sz="0" w:space="0" w:color="auto"/>
                      </w:divBdr>
                    </w:div>
                  </w:divsChild>
                </w:div>
                <w:div w:id="304774676">
                  <w:marLeft w:val="0"/>
                  <w:marRight w:val="0"/>
                  <w:marTop w:val="0"/>
                  <w:marBottom w:val="0"/>
                  <w:divBdr>
                    <w:top w:val="none" w:sz="0" w:space="0" w:color="auto"/>
                    <w:left w:val="none" w:sz="0" w:space="0" w:color="auto"/>
                    <w:bottom w:val="none" w:sz="0" w:space="0" w:color="auto"/>
                    <w:right w:val="none" w:sz="0" w:space="0" w:color="auto"/>
                  </w:divBdr>
                  <w:divsChild>
                    <w:div w:id="1786805691">
                      <w:marLeft w:val="0"/>
                      <w:marRight w:val="0"/>
                      <w:marTop w:val="0"/>
                      <w:marBottom w:val="0"/>
                      <w:divBdr>
                        <w:top w:val="none" w:sz="0" w:space="0" w:color="auto"/>
                        <w:left w:val="none" w:sz="0" w:space="0" w:color="auto"/>
                        <w:bottom w:val="none" w:sz="0" w:space="0" w:color="auto"/>
                        <w:right w:val="none" w:sz="0" w:space="0" w:color="auto"/>
                      </w:divBdr>
                    </w:div>
                  </w:divsChild>
                </w:div>
                <w:div w:id="1031347796">
                  <w:marLeft w:val="0"/>
                  <w:marRight w:val="0"/>
                  <w:marTop w:val="0"/>
                  <w:marBottom w:val="0"/>
                  <w:divBdr>
                    <w:top w:val="none" w:sz="0" w:space="0" w:color="auto"/>
                    <w:left w:val="none" w:sz="0" w:space="0" w:color="auto"/>
                    <w:bottom w:val="none" w:sz="0" w:space="0" w:color="auto"/>
                    <w:right w:val="none" w:sz="0" w:space="0" w:color="auto"/>
                  </w:divBdr>
                  <w:divsChild>
                    <w:div w:id="2023970150">
                      <w:marLeft w:val="0"/>
                      <w:marRight w:val="0"/>
                      <w:marTop w:val="0"/>
                      <w:marBottom w:val="0"/>
                      <w:divBdr>
                        <w:top w:val="none" w:sz="0" w:space="0" w:color="auto"/>
                        <w:left w:val="none" w:sz="0" w:space="0" w:color="auto"/>
                        <w:bottom w:val="none" w:sz="0" w:space="0" w:color="auto"/>
                        <w:right w:val="none" w:sz="0" w:space="0" w:color="auto"/>
                      </w:divBdr>
                    </w:div>
                  </w:divsChild>
                </w:div>
                <w:div w:id="2016028212">
                  <w:marLeft w:val="0"/>
                  <w:marRight w:val="0"/>
                  <w:marTop w:val="0"/>
                  <w:marBottom w:val="0"/>
                  <w:divBdr>
                    <w:top w:val="none" w:sz="0" w:space="0" w:color="auto"/>
                    <w:left w:val="none" w:sz="0" w:space="0" w:color="auto"/>
                    <w:bottom w:val="none" w:sz="0" w:space="0" w:color="auto"/>
                    <w:right w:val="none" w:sz="0" w:space="0" w:color="auto"/>
                  </w:divBdr>
                  <w:divsChild>
                    <w:div w:id="1854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743">
          <w:marLeft w:val="0"/>
          <w:marRight w:val="0"/>
          <w:marTop w:val="0"/>
          <w:marBottom w:val="0"/>
          <w:divBdr>
            <w:top w:val="none" w:sz="0" w:space="0" w:color="auto"/>
            <w:left w:val="none" w:sz="0" w:space="0" w:color="auto"/>
            <w:bottom w:val="none" w:sz="0" w:space="0" w:color="auto"/>
            <w:right w:val="none" w:sz="0" w:space="0" w:color="auto"/>
          </w:divBdr>
        </w:div>
      </w:divsChild>
    </w:div>
    <w:div w:id="258415020">
      <w:bodyDiv w:val="1"/>
      <w:marLeft w:val="0"/>
      <w:marRight w:val="0"/>
      <w:marTop w:val="0"/>
      <w:marBottom w:val="0"/>
      <w:divBdr>
        <w:top w:val="none" w:sz="0" w:space="0" w:color="auto"/>
        <w:left w:val="none" w:sz="0" w:space="0" w:color="auto"/>
        <w:bottom w:val="none" w:sz="0" w:space="0" w:color="auto"/>
        <w:right w:val="none" w:sz="0" w:space="0" w:color="auto"/>
      </w:divBdr>
      <w:divsChild>
        <w:div w:id="1563251795">
          <w:marLeft w:val="0"/>
          <w:marRight w:val="0"/>
          <w:marTop w:val="0"/>
          <w:marBottom w:val="0"/>
          <w:divBdr>
            <w:top w:val="none" w:sz="0" w:space="0" w:color="auto"/>
            <w:left w:val="none" w:sz="0" w:space="0" w:color="auto"/>
            <w:bottom w:val="none" w:sz="0" w:space="0" w:color="auto"/>
            <w:right w:val="none" w:sz="0" w:space="0" w:color="auto"/>
          </w:divBdr>
        </w:div>
        <w:div w:id="237861980">
          <w:marLeft w:val="0"/>
          <w:marRight w:val="0"/>
          <w:marTop w:val="0"/>
          <w:marBottom w:val="0"/>
          <w:divBdr>
            <w:top w:val="none" w:sz="0" w:space="0" w:color="auto"/>
            <w:left w:val="none" w:sz="0" w:space="0" w:color="auto"/>
            <w:bottom w:val="none" w:sz="0" w:space="0" w:color="auto"/>
            <w:right w:val="none" w:sz="0" w:space="0" w:color="auto"/>
          </w:divBdr>
        </w:div>
        <w:div w:id="200559917">
          <w:marLeft w:val="0"/>
          <w:marRight w:val="0"/>
          <w:marTop w:val="0"/>
          <w:marBottom w:val="0"/>
          <w:divBdr>
            <w:top w:val="none" w:sz="0" w:space="0" w:color="auto"/>
            <w:left w:val="none" w:sz="0" w:space="0" w:color="auto"/>
            <w:bottom w:val="none" w:sz="0" w:space="0" w:color="auto"/>
            <w:right w:val="none" w:sz="0" w:space="0" w:color="auto"/>
          </w:divBdr>
        </w:div>
        <w:div w:id="1501193906">
          <w:marLeft w:val="0"/>
          <w:marRight w:val="0"/>
          <w:marTop w:val="0"/>
          <w:marBottom w:val="0"/>
          <w:divBdr>
            <w:top w:val="none" w:sz="0" w:space="0" w:color="auto"/>
            <w:left w:val="none" w:sz="0" w:space="0" w:color="auto"/>
            <w:bottom w:val="none" w:sz="0" w:space="0" w:color="auto"/>
            <w:right w:val="none" w:sz="0" w:space="0" w:color="auto"/>
          </w:divBdr>
        </w:div>
        <w:div w:id="1856385313">
          <w:marLeft w:val="0"/>
          <w:marRight w:val="0"/>
          <w:marTop w:val="0"/>
          <w:marBottom w:val="0"/>
          <w:divBdr>
            <w:top w:val="none" w:sz="0" w:space="0" w:color="auto"/>
            <w:left w:val="none" w:sz="0" w:space="0" w:color="auto"/>
            <w:bottom w:val="none" w:sz="0" w:space="0" w:color="auto"/>
            <w:right w:val="none" w:sz="0" w:space="0" w:color="auto"/>
          </w:divBdr>
        </w:div>
        <w:div w:id="1568805722">
          <w:marLeft w:val="0"/>
          <w:marRight w:val="0"/>
          <w:marTop w:val="0"/>
          <w:marBottom w:val="0"/>
          <w:divBdr>
            <w:top w:val="none" w:sz="0" w:space="0" w:color="auto"/>
            <w:left w:val="none" w:sz="0" w:space="0" w:color="auto"/>
            <w:bottom w:val="none" w:sz="0" w:space="0" w:color="auto"/>
            <w:right w:val="none" w:sz="0" w:space="0" w:color="auto"/>
          </w:divBdr>
        </w:div>
        <w:div w:id="1860048702">
          <w:marLeft w:val="0"/>
          <w:marRight w:val="0"/>
          <w:marTop w:val="0"/>
          <w:marBottom w:val="0"/>
          <w:divBdr>
            <w:top w:val="none" w:sz="0" w:space="0" w:color="auto"/>
            <w:left w:val="none" w:sz="0" w:space="0" w:color="auto"/>
            <w:bottom w:val="none" w:sz="0" w:space="0" w:color="auto"/>
            <w:right w:val="none" w:sz="0" w:space="0" w:color="auto"/>
          </w:divBdr>
        </w:div>
        <w:div w:id="816267482">
          <w:marLeft w:val="0"/>
          <w:marRight w:val="0"/>
          <w:marTop w:val="0"/>
          <w:marBottom w:val="0"/>
          <w:divBdr>
            <w:top w:val="none" w:sz="0" w:space="0" w:color="auto"/>
            <w:left w:val="none" w:sz="0" w:space="0" w:color="auto"/>
            <w:bottom w:val="none" w:sz="0" w:space="0" w:color="auto"/>
            <w:right w:val="none" w:sz="0" w:space="0" w:color="auto"/>
          </w:divBdr>
        </w:div>
        <w:div w:id="200825846">
          <w:marLeft w:val="0"/>
          <w:marRight w:val="0"/>
          <w:marTop w:val="0"/>
          <w:marBottom w:val="0"/>
          <w:divBdr>
            <w:top w:val="none" w:sz="0" w:space="0" w:color="auto"/>
            <w:left w:val="none" w:sz="0" w:space="0" w:color="auto"/>
            <w:bottom w:val="none" w:sz="0" w:space="0" w:color="auto"/>
            <w:right w:val="none" w:sz="0" w:space="0" w:color="auto"/>
          </w:divBdr>
        </w:div>
      </w:divsChild>
    </w:div>
    <w:div w:id="311446186">
      <w:bodyDiv w:val="1"/>
      <w:marLeft w:val="0"/>
      <w:marRight w:val="0"/>
      <w:marTop w:val="0"/>
      <w:marBottom w:val="0"/>
      <w:divBdr>
        <w:top w:val="none" w:sz="0" w:space="0" w:color="auto"/>
        <w:left w:val="none" w:sz="0" w:space="0" w:color="auto"/>
        <w:bottom w:val="none" w:sz="0" w:space="0" w:color="auto"/>
        <w:right w:val="none" w:sz="0" w:space="0" w:color="auto"/>
      </w:divBdr>
      <w:divsChild>
        <w:div w:id="67772558">
          <w:marLeft w:val="0"/>
          <w:marRight w:val="0"/>
          <w:marTop w:val="0"/>
          <w:marBottom w:val="0"/>
          <w:divBdr>
            <w:top w:val="none" w:sz="0" w:space="0" w:color="auto"/>
            <w:left w:val="none" w:sz="0" w:space="0" w:color="auto"/>
            <w:bottom w:val="none" w:sz="0" w:space="0" w:color="auto"/>
            <w:right w:val="none" w:sz="0" w:space="0" w:color="auto"/>
          </w:divBdr>
        </w:div>
        <w:div w:id="1790587327">
          <w:marLeft w:val="0"/>
          <w:marRight w:val="0"/>
          <w:marTop w:val="0"/>
          <w:marBottom w:val="0"/>
          <w:divBdr>
            <w:top w:val="none" w:sz="0" w:space="0" w:color="auto"/>
            <w:left w:val="none" w:sz="0" w:space="0" w:color="auto"/>
            <w:bottom w:val="none" w:sz="0" w:space="0" w:color="auto"/>
            <w:right w:val="none" w:sz="0" w:space="0" w:color="auto"/>
          </w:divBdr>
        </w:div>
      </w:divsChild>
    </w:div>
    <w:div w:id="336033274">
      <w:bodyDiv w:val="1"/>
      <w:marLeft w:val="0"/>
      <w:marRight w:val="0"/>
      <w:marTop w:val="0"/>
      <w:marBottom w:val="0"/>
      <w:divBdr>
        <w:top w:val="none" w:sz="0" w:space="0" w:color="auto"/>
        <w:left w:val="none" w:sz="0" w:space="0" w:color="auto"/>
        <w:bottom w:val="none" w:sz="0" w:space="0" w:color="auto"/>
        <w:right w:val="none" w:sz="0" w:space="0" w:color="auto"/>
      </w:divBdr>
      <w:divsChild>
        <w:div w:id="889927172">
          <w:marLeft w:val="0"/>
          <w:marRight w:val="0"/>
          <w:marTop w:val="0"/>
          <w:marBottom w:val="0"/>
          <w:divBdr>
            <w:top w:val="none" w:sz="0" w:space="0" w:color="auto"/>
            <w:left w:val="none" w:sz="0" w:space="0" w:color="auto"/>
            <w:bottom w:val="none" w:sz="0" w:space="0" w:color="auto"/>
            <w:right w:val="none" w:sz="0" w:space="0" w:color="auto"/>
          </w:divBdr>
        </w:div>
        <w:div w:id="1143504181">
          <w:marLeft w:val="0"/>
          <w:marRight w:val="0"/>
          <w:marTop w:val="0"/>
          <w:marBottom w:val="0"/>
          <w:divBdr>
            <w:top w:val="none" w:sz="0" w:space="0" w:color="auto"/>
            <w:left w:val="none" w:sz="0" w:space="0" w:color="auto"/>
            <w:bottom w:val="none" w:sz="0" w:space="0" w:color="auto"/>
            <w:right w:val="none" w:sz="0" w:space="0" w:color="auto"/>
          </w:divBdr>
        </w:div>
      </w:divsChild>
    </w:div>
    <w:div w:id="470707390">
      <w:bodyDiv w:val="1"/>
      <w:marLeft w:val="0"/>
      <w:marRight w:val="0"/>
      <w:marTop w:val="0"/>
      <w:marBottom w:val="0"/>
      <w:divBdr>
        <w:top w:val="none" w:sz="0" w:space="0" w:color="auto"/>
        <w:left w:val="none" w:sz="0" w:space="0" w:color="auto"/>
        <w:bottom w:val="none" w:sz="0" w:space="0" w:color="auto"/>
        <w:right w:val="none" w:sz="0" w:space="0" w:color="auto"/>
      </w:divBdr>
      <w:divsChild>
        <w:div w:id="1549993271">
          <w:marLeft w:val="0"/>
          <w:marRight w:val="0"/>
          <w:marTop w:val="0"/>
          <w:marBottom w:val="0"/>
          <w:divBdr>
            <w:top w:val="none" w:sz="0" w:space="0" w:color="auto"/>
            <w:left w:val="none" w:sz="0" w:space="0" w:color="auto"/>
            <w:bottom w:val="none" w:sz="0" w:space="0" w:color="auto"/>
            <w:right w:val="none" w:sz="0" w:space="0" w:color="auto"/>
          </w:divBdr>
        </w:div>
        <w:div w:id="5636945">
          <w:marLeft w:val="0"/>
          <w:marRight w:val="0"/>
          <w:marTop w:val="0"/>
          <w:marBottom w:val="0"/>
          <w:divBdr>
            <w:top w:val="none" w:sz="0" w:space="0" w:color="auto"/>
            <w:left w:val="none" w:sz="0" w:space="0" w:color="auto"/>
            <w:bottom w:val="none" w:sz="0" w:space="0" w:color="auto"/>
            <w:right w:val="none" w:sz="0" w:space="0" w:color="auto"/>
          </w:divBdr>
          <w:divsChild>
            <w:div w:id="1810319141">
              <w:marLeft w:val="-75"/>
              <w:marRight w:val="0"/>
              <w:marTop w:val="30"/>
              <w:marBottom w:val="30"/>
              <w:divBdr>
                <w:top w:val="none" w:sz="0" w:space="0" w:color="auto"/>
                <w:left w:val="none" w:sz="0" w:space="0" w:color="auto"/>
                <w:bottom w:val="none" w:sz="0" w:space="0" w:color="auto"/>
                <w:right w:val="none" w:sz="0" w:space="0" w:color="auto"/>
              </w:divBdr>
              <w:divsChild>
                <w:div w:id="2096390957">
                  <w:marLeft w:val="0"/>
                  <w:marRight w:val="0"/>
                  <w:marTop w:val="0"/>
                  <w:marBottom w:val="0"/>
                  <w:divBdr>
                    <w:top w:val="none" w:sz="0" w:space="0" w:color="auto"/>
                    <w:left w:val="none" w:sz="0" w:space="0" w:color="auto"/>
                    <w:bottom w:val="none" w:sz="0" w:space="0" w:color="auto"/>
                    <w:right w:val="none" w:sz="0" w:space="0" w:color="auto"/>
                  </w:divBdr>
                  <w:divsChild>
                    <w:div w:id="396125211">
                      <w:marLeft w:val="0"/>
                      <w:marRight w:val="0"/>
                      <w:marTop w:val="0"/>
                      <w:marBottom w:val="0"/>
                      <w:divBdr>
                        <w:top w:val="none" w:sz="0" w:space="0" w:color="auto"/>
                        <w:left w:val="none" w:sz="0" w:space="0" w:color="auto"/>
                        <w:bottom w:val="none" w:sz="0" w:space="0" w:color="auto"/>
                        <w:right w:val="none" w:sz="0" w:space="0" w:color="auto"/>
                      </w:divBdr>
                    </w:div>
                  </w:divsChild>
                </w:div>
                <w:div w:id="32316010">
                  <w:marLeft w:val="0"/>
                  <w:marRight w:val="0"/>
                  <w:marTop w:val="0"/>
                  <w:marBottom w:val="0"/>
                  <w:divBdr>
                    <w:top w:val="none" w:sz="0" w:space="0" w:color="auto"/>
                    <w:left w:val="none" w:sz="0" w:space="0" w:color="auto"/>
                    <w:bottom w:val="none" w:sz="0" w:space="0" w:color="auto"/>
                    <w:right w:val="none" w:sz="0" w:space="0" w:color="auto"/>
                  </w:divBdr>
                  <w:divsChild>
                    <w:div w:id="1685327076">
                      <w:marLeft w:val="0"/>
                      <w:marRight w:val="0"/>
                      <w:marTop w:val="0"/>
                      <w:marBottom w:val="0"/>
                      <w:divBdr>
                        <w:top w:val="none" w:sz="0" w:space="0" w:color="auto"/>
                        <w:left w:val="none" w:sz="0" w:space="0" w:color="auto"/>
                        <w:bottom w:val="none" w:sz="0" w:space="0" w:color="auto"/>
                        <w:right w:val="none" w:sz="0" w:space="0" w:color="auto"/>
                      </w:divBdr>
                    </w:div>
                  </w:divsChild>
                </w:div>
                <w:div w:id="111748136">
                  <w:marLeft w:val="0"/>
                  <w:marRight w:val="0"/>
                  <w:marTop w:val="0"/>
                  <w:marBottom w:val="0"/>
                  <w:divBdr>
                    <w:top w:val="none" w:sz="0" w:space="0" w:color="auto"/>
                    <w:left w:val="none" w:sz="0" w:space="0" w:color="auto"/>
                    <w:bottom w:val="none" w:sz="0" w:space="0" w:color="auto"/>
                    <w:right w:val="none" w:sz="0" w:space="0" w:color="auto"/>
                  </w:divBdr>
                  <w:divsChild>
                    <w:div w:id="1963533438">
                      <w:marLeft w:val="0"/>
                      <w:marRight w:val="0"/>
                      <w:marTop w:val="0"/>
                      <w:marBottom w:val="0"/>
                      <w:divBdr>
                        <w:top w:val="none" w:sz="0" w:space="0" w:color="auto"/>
                        <w:left w:val="none" w:sz="0" w:space="0" w:color="auto"/>
                        <w:bottom w:val="none" w:sz="0" w:space="0" w:color="auto"/>
                        <w:right w:val="none" w:sz="0" w:space="0" w:color="auto"/>
                      </w:divBdr>
                    </w:div>
                  </w:divsChild>
                </w:div>
                <w:div w:id="113184395">
                  <w:marLeft w:val="0"/>
                  <w:marRight w:val="0"/>
                  <w:marTop w:val="0"/>
                  <w:marBottom w:val="0"/>
                  <w:divBdr>
                    <w:top w:val="none" w:sz="0" w:space="0" w:color="auto"/>
                    <w:left w:val="none" w:sz="0" w:space="0" w:color="auto"/>
                    <w:bottom w:val="none" w:sz="0" w:space="0" w:color="auto"/>
                    <w:right w:val="none" w:sz="0" w:space="0" w:color="auto"/>
                  </w:divBdr>
                  <w:divsChild>
                    <w:div w:id="800612018">
                      <w:marLeft w:val="0"/>
                      <w:marRight w:val="0"/>
                      <w:marTop w:val="0"/>
                      <w:marBottom w:val="0"/>
                      <w:divBdr>
                        <w:top w:val="none" w:sz="0" w:space="0" w:color="auto"/>
                        <w:left w:val="none" w:sz="0" w:space="0" w:color="auto"/>
                        <w:bottom w:val="none" w:sz="0" w:space="0" w:color="auto"/>
                        <w:right w:val="none" w:sz="0" w:space="0" w:color="auto"/>
                      </w:divBdr>
                    </w:div>
                  </w:divsChild>
                </w:div>
                <w:div w:id="1936132742">
                  <w:marLeft w:val="0"/>
                  <w:marRight w:val="0"/>
                  <w:marTop w:val="0"/>
                  <w:marBottom w:val="0"/>
                  <w:divBdr>
                    <w:top w:val="none" w:sz="0" w:space="0" w:color="auto"/>
                    <w:left w:val="none" w:sz="0" w:space="0" w:color="auto"/>
                    <w:bottom w:val="none" w:sz="0" w:space="0" w:color="auto"/>
                    <w:right w:val="none" w:sz="0" w:space="0" w:color="auto"/>
                  </w:divBdr>
                  <w:divsChild>
                    <w:div w:id="74056447">
                      <w:marLeft w:val="0"/>
                      <w:marRight w:val="0"/>
                      <w:marTop w:val="0"/>
                      <w:marBottom w:val="0"/>
                      <w:divBdr>
                        <w:top w:val="none" w:sz="0" w:space="0" w:color="auto"/>
                        <w:left w:val="none" w:sz="0" w:space="0" w:color="auto"/>
                        <w:bottom w:val="none" w:sz="0" w:space="0" w:color="auto"/>
                        <w:right w:val="none" w:sz="0" w:space="0" w:color="auto"/>
                      </w:divBdr>
                    </w:div>
                  </w:divsChild>
                </w:div>
                <w:div w:id="2039817394">
                  <w:marLeft w:val="0"/>
                  <w:marRight w:val="0"/>
                  <w:marTop w:val="0"/>
                  <w:marBottom w:val="0"/>
                  <w:divBdr>
                    <w:top w:val="none" w:sz="0" w:space="0" w:color="auto"/>
                    <w:left w:val="none" w:sz="0" w:space="0" w:color="auto"/>
                    <w:bottom w:val="none" w:sz="0" w:space="0" w:color="auto"/>
                    <w:right w:val="none" w:sz="0" w:space="0" w:color="auto"/>
                  </w:divBdr>
                  <w:divsChild>
                    <w:div w:id="926353689">
                      <w:marLeft w:val="0"/>
                      <w:marRight w:val="0"/>
                      <w:marTop w:val="0"/>
                      <w:marBottom w:val="0"/>
                      <w:divBdr>
                        <w:top w:val="none" w:sz="0" w:space="0" w:color="auto"/>
                        <w:left w:val="none" w:sz="0" w:space="0" w:color="auto"/>
                        <w:bottom w:val="none" w:sz="0" w:space="0" w:color="auto"/>
                        <w:right w:val="none" w:sz="0" w:space="0" w:color="auto"/>
                      </w:divBdr>
                    </w:div>
                    <w:div w:id="1291208696">
                      <w:marLeft w:val="0"/>
                      <w:marRight w:val="0"/>
                      <w:marTop w:val="0"/>
                      <w:marBottom w:val="0"/>
                      <w:divBdr>
                        <w:top w:val="none" w:sz="0" w:space="0" w:color="auto"/>
                        <w:left w:val="none" w:sz="0" w:space="0" w:color="auto"/>
                        <w:bottom w:val="none" w:sz="0" w:space="0" w:color="auto"/>
                        <w:right w:val="none" w:sz="0" w:space="0" w:color="auto"/>
                      </w:divBdr>
                    </w:div>
                    <w:div w:id="239752649">
                      <w:marLeft w:val="0"/>
                      <w:marRight w:val="0"/>
                      <w:marTop w:val="0"/>
                      <w:marBottom w:val="0"/>
                      <w:divBdr>
                        <w:top w:val="none" w:sz="0" w:space="0" w:color="auto"/>
                        <w:left w:val="none" w:sz="0" w:space="0" w:color="auto"/>
                        <w:bottom w:val="none" w:sz="0" w:space="0" w:color="auto"/>
                        <w:right w:val="none" w:sz="0" w:space="0" w:color="auto"/>
                      </w:divBdr>
                    </w:div>
                    <w:div w:id="1735161237">
                      <w:marLeft w:val="0"/>
                      <w:marRight w:val="0"/>
                      <w:marTop w:val="0"/>
                      <w:marBottom w:val="0"/>
                      <w:divBdr>
                        <w:top w:val="none" w:sz="0" w:space="0" w:color="auto"/>
                        <w:left w:val="none" w:sz="0" w:space="0" w:color="auto"/>
                        <w:bottom w:val="none" w:sz="0" w:space="0" w:color="auto"/>
                        <w:right w:val="none" w:sz="0" w:space="0" w:color="auto"/>
                      </w:divBdr>
                    </w:div>
                  </w:divsChild>
                </w:div>
                <w:div w:id="2098403972">
                  <w:marLeft w:val="0"/>
                  <w:marRight w:val="0"/>
                  <w:marTop w:val="0"/>
                  <w:marBottom w:val="0"/>
                  <w:divBdr>
                    <w:top w:val="none" w:sz="0" w:space="0" w:color="auto"/>
                    <w:left w:val="none" w:sz="0" w:space="0" w:color="auto"/>
                    <w:bottom w:val="none" w:sz="0" w:space="0" w:color="auto"/>
                    <w:right w:val="none" w:sz="0" w:space="0" w:color="auto"/>
                  </w:divBdr>
                  <w:divsChild>
                    <w:div w:id="1371228270">
                      <w:marLeft w:val="0"/>
                      <w:marRight w:val="0"/>
                      <w:marTop w:val="0"/>
                      <w:marBottom w:val="0"/>
                      <w:divBdr>
                        <w:top w:val="none" w:sz="0" w:space="0" w:color="auto"/>
                        <w:left w:val="none" w:sz="0" w:space="0" w:color="auto"/>
                        <w:bottom w:val="none" w:sz="0" w:space="0" w:color="auto"/>
                        <w:right w:val="none" w:sz="0" w:space="0" w:color="auto"/>
                      </w:divBdr>
                    </w:div>
                    <w:div w:id="1333607128">
                      <w:marLeft w:val="0"/>
                      <w:marRight w:val="0"/>
                      <w:marTop w:val="0"/>
                      <w:marBottom w:val="0"/>
                      <w:divBdr>
                        <w:top w:val="none" w:sz="0" w:space="0" w:color="auto"/>
                        <w:left w:val="none" w:sz="0" w:space="0" w:color="auto"/>
                        <w:bottom w:val="none" w:sz="0" w:space="0" w:color="auto"/>
                        <w:right w:val="none" w:sz="0" w:space="0" w:color="auto"/>
                      </w:divBdr>
                    </w:div>
                  </w:divsChild>
                </w:div>
                <w:div w:id="1408846285">
                  <w:marLeft w:val="0"/>
                  <w:marRight w:val="0"/>
                  <w:marTop w:val="0"/>
                  <w:marBottom w:val="0"/>
                  <w:divBdr>
                    <w:top w:val="none" w:sz="0" w:space="0" w:color="auto"/>
                    <w:left w:val="none" w:sz="0" w:space="0" w:color="auto"/>
                    <w:bottom w:val="none" w:sz="0" w:space="0" w:color="auto"/>
                    <w:right w:val="none" w:sz="0" w:space="0" w:color="auto"/>
                  </w:divBdr>
                  <w:divsChild>
                    <w:div w:id="1473594601">
                      <w:marLeft w:val="0"/>
                      <w:marRight w:val="0"/>
                      <w:marTop w:val="0"/>
                      <w:marBottom w:val="0"/>
                      <w:divBdr>
                        <w:top w:val="none" w:sz="0" w:space="0" w:color="auto"/>
                        <w:left w:val="none" w:sz="0" w:space="0" w:color="auto"/>
                        <w:bottom w:val="none" w:sz="0" w:space="0" w:color="auto"/>
                        <w:right w:val="none" w:sz="0" w:space="0" w:color="auto"/>
                      </w:divBdr>
                    </w:div>
                    <w:div w:id="243271600">
                      <w:marLeft w:val="0"/>
                      <w:marRight w:val="0"/>
                      <w:marTop w:val="0"/>
                      <w:marBottom w:val="0"/>
                      <w:divBdr>
                        <w:top w:val="none" w:sz="0" w:space="0" w:color="auto"/>
                        <w:left w:val="none" w:sz="0" w:space="0" w:color="auto"/>
                        <w:bottom w:val="none" w:sz="0" w:space="0" w:color="auto"/>
                        <w:right w:val="none" w:sz="0" w:space="0" w:color="auto"/>
                      </w:divBdr>
                    </w:div>
                    <w:div w:id="1834951951">
                      <w:marLeft w:val="0"/>
                      <w:marRight w:val="0"/>
                      <w:marTop w:val="0"/>
                      <w:marBottom w:val="0"/>
                      <w:divBdr>
                        <w:top w:val="none" w:sz="0" w:space="0" w:color="auto"/>
                        <w:left w:val="none" w:sz="0" w:space="0" w:color="auto"/>
                        <w:bottom w:val="none" w:sz="0" w:space="0" w:color="auto"/>
                        <w:right w:val="none" w:sz="0" w:space="0" w:color="auto"/>
                      </w:divBdr>
                    </w:div>
                    <w:div w:id="336542129">
                      <w:marLeft w:val="0"/>
                      <w:marRight w:val="0"/>
                      <w:marTop w:val="0"/>
                      <w:marBottom w:val="0"/>
                      <w:divBdr>
                        <w:top w:val="none" w:sz="0" w:space="0" w:color="auto"/>
                        <w:left w:val="none" w:sz="0" w:space="0" w:color="auto"/>
                        <w:bottom w:val="none" w:sz="0" w:space="0" w:color="auto"/>
                        <w:right w:val="none" w:sz="0" w:space="0" w:color="auto"/>
                      </w:divBdr>
                    </w:div>
                  </w:divsChild>
                </w:div>
                <w:div w:id="290019122">
                  <w:marLeft w:val="0"/>
                  <w:marRight w:val="0"/>
                  <w:marTop w:val="0"/>
                  <w:marBottom w:val="0"/>
                  <w:divBdr>
                    <w:top w:val="none" w:sz="0" w:space="0" w:color="auto"/>
                    <w:left w:val="none" w:sz="0" w:space="0" w:color="auto"/>
                    <w:bottom w:val="none" w:sz="0" w:space="0" w:color="auto"/>
                    <w:right w:val="none" w:sz="0" w:space="0" w:color="auto"/>
                  </w:divBdr>
                  <w:divsChild>
                    <w:div w:id="1328359180">
                      <w:marLeft w:val="0"/>
                      <w:marRight w:val="0"/>
                      <w:marTop w:val="0"/>
                      <w:marBottom w:val="0"/>
                      <w:divBdr>
                        <w:top w:val="none" w:sz="0" w:space="0" w:color="auto"/>
                        <w:left w:val="none" w:sz="0" w:space="0" w:color="auto"/>
                        <w:bottom w:val="none" w:sz="0" w:space="0" w:color="auto"/>
                        <w:right w:val="none" w:sz="0" w:space="0" w:color="auto"/>
                      </w:divBdr>
                    </w:div>
                  </w:divsChild>
                </w:div>
                <w:div w:id="1643774907">
                  <w:marLeft w:val="0"/>
                  <w:marRight w:val="0"/>
                  <w:marTop w:val="0"/>
                  <w:marBottom w:val="0"/>
                  <w:divBdr>
                    <w:top w:val="none" w:sz="0" w:space="0" w:color="auto"/>
                    <w:left w:val="none" w:sz="0" w:space="0" w:color="auto"/>
                    <w:bottom w:val="none" w:sz="0" w:space="0" w:color="auto"/>
                    <w:right w:val="none" w:sz="0" w:space="0" w:color="auto"/>
                  </w:divBdr>
                  <w:divsChild>
                    <w:div w:id="1082990083">
                      <w:marLeft w:val="0"/>
                      <w:marRight w:val="0"/>
                      <w:marTop w:val="0"/>
                      <w:marBottom w:val="0"/>
                      <w:divBdr>
                        <w:top w:val="none" w:sz="0" w:space="0" w:color="auto"/>
                        <w:left w:val="none" w:sz="0" w:space="0" w:color="auto"/>
                        <w:bottom w:val="none" w:sz="0" w:space="0" w:color="auto"/>
                        <w:right w:val="none" w:sz="0" w:space="0" w:color="auto"/>
                      </w:divBdr>
                    </w:div>
                    <w:div w:id="1729067912">
                      <w:marLeft w:val="0"/>
                      <w:marRight w:val="0"/>
                      <w:marTop w:val="0"/>
                      <w:marBottom w:val="0"/>
                      <w:divBdr>
                        <w:top w:val="none" w:sz="0" w:space="0" w:color="auto"/>
                        <w:left w:val="none" w:sz="0" w:space="0" w:color="auto"/>
                        <w:bottom w:val="none" w:sz="0" w:space="0" w:color="auto"/>
                        <w:right w:val="none" w:sz="0" w:space="0" w:color="auto"/>
                      </w:divBdr>
                    </w:div>
                    <w:div w:id="856121511">
                      <w:marLeft w:val="0"/>
                      <w:marRight w:val="0"/>
                      <w:marTop w:val="0"/>
                      <w:marBottom w:val="0"/>
                      <w:divBdr>
                        <w:top w:val="none" w:sz="0" w:space="0" w:color="auto"/>
                        <w:left w:val="none" w:sz="0" w:space="0" w:color="auto"/>
                        <w:bottom w:val="none" w:sz="0" w:space="0" w:color="auto"/>
                        <w:right w:val="none" w:sz="0" w:space="0" w:color="auto"/>
                      </w:divBdr>
                    </w:div>
                    <w:div w:id="766389157">
                      <w:marLeft w:val="0"/>
                      <w:marRight w:val="0"/>
                      <w:marTop w:val="0"/>
                      <w:marBottom w:val="0"/>
                      <w:divBdr>
                        <w:top w:val="none" w:sz="0" w:space="0" w:color="auto"/>
                        <w:left w:val="none" w:sz="0" w:space="0" w:color="auto"/>
                        <w:bottom w:val="none" w:sz="0" w:space="0" w:color="auto"/>
                        <w:right w:val="none" w:sz="0" w:space="0" w:color="auto"/>
                      </w:divBdr>
                    </w:div>
                  </w:divsChild>
                </w:div>
                <w:div w:id="1001275099">
                  <w:marLeft w:val="0"/>
                  <w:marRight w:val="0"/>
                  <w:marTop w:val="0"/>
                  <w:marBottom w:val="0"/>
                  <w:divBdr>
                    <w:top w:val="none" w:sz="0" w:space="0" w:color="auto"/>
                    <w:left w:val="none" w:sz="0" w:space="0" w:color="auto"/>
                    <w:bottom w:val="none" w:sz="0" w:space="0" w:color="auto"/>
                    <w:right w:val="none" w:sz="0" w:space="0" w:color="auto"/>
                  </w:divBdr>
                  <w:divsChild>
                    <w:div w:id="633605466">
                      <w:marLeft w:val="0"/>
                      <w:marRight w:val="0"/>
                      <w:marTop w:val="0"/>
                      <w:marBottom w:val="0"/>
                      <w:divBdr>
                        <w:top w:val="none" w:sz="0" w:space="0" w:color="auto"/>
                        <w:left w:val="none" w:sz="0" w:space="0" w:color="auto"/>
                        <w:bottom w:val="none" w:sz="0" w:space="0" w:color="auto"/>
                        <w:right w:val="none" w:sz="0" w:space="0" w:color="auto"/>
                      </w:divBdr>
                    </w:div>
                    <w:div w:id="1705472516">
                      <w:marLeft w:val="0"/>
                      <w:marRight w:val="0"/>
                      <w:marTop w:val="0"/>
                      <w:marBottom w:val="0"/>
                      <w:divBdr>
                        <w:top w:val="none" w:sz="0" w:space="0" w:color="auto"/>
                        <w:left w:val="none" w:sz="0" w:space="0" w:color="auto"/>
                        <w:bottom w:val="none" w:sz="0" w:space="0" w:color="auto"/>
                        <w:right w:val="none" w:sz="0" w:space="0" w:color="auto"/>
                      </w:divBdr>
                    </w:div>
                  </w:divsChild>
                </w:div>
                <w:div w:id="1063453302">
                  <w:marLeft w:val="0"/>
                  <w:marRight w:val="0"/>
                  <w:marTop w:val="0"/>
                  <w:marBottom w:val="0"/>
                  <w:divBdr>
                    <w:top w:val="none" w:sz="0" w:space="0" w:color="auto"/>
                    <w:left w:val="none" w:sz="0" w:space="0" w:color="auto"/>
                    <w:bottom w:val="none" w:sz="0" w:space="0" w:color="auto"/>
                    <w:right w:val="none" w:sz="0" w:space="0" w:color="auto"/>
                  </w:divBdr>
                  <w:divsChild>
                    <w:div w:id="1612274718">
                      <w:marLeft w:val="0"/>
                      <w:marRight w:val="0"/>
                      <w:marTop w:val="0"/>
                      <w:marBottom w:val="0"/>
                      <w:divBdr>
                        <w:top w:val="none" w:sz="0" w:space="0" w:color="auto"/>
                        <w:left w:val="none" w:sz="0" w:space="0" w:color="auto"/>
                        <w:bottom w:val="none" w:sz="0" w:space="0" w:color="auto"/>
                        <w:right w:val="none" w:sz="0" w:space="0" w:color="auto"/>
                      </w:divBdr>
                    </w:div>
                    <w:div w:id="449592536">
                      <w:marLeft w:val="0"/>
                      <w:marRight w:val="0"/>
                      <w:marTop w:val="0"/>
                      <w:marBottom w:val="0"/>
                      <w:divBdr>
                        <w:top w:val="none" w:sz="0" w:space="0" w:color="auto"/>
                        <w:left w:val="none" w:sz="0" w:space="0" w:color="auto"/>
                        <w:bottom w:val="none" w:sz="0" w:space="0" w:color="auto"/>
                        <w:right w:val="none" w:sz="0" w:space="0" w:color="auto"/>
                      </w:divBdr>
                    </w:div>
                    <w:div w:id="1058282637">
                      <w:marLeft w:val="0"/>
                      <w:marRight w:val="0"/>
                      <w:marTop w:val="0"/>
                      <w:marBottom w:val="0"/>
                      <w:divBdr>
                        <w:top w:val="none" w:sz="0" w:space="0" w:color="auto"/>
                        <w:left w:val="none" w:sz="0" w:space="0" w:color="auto"/>
                        <w:bottom w:val="none" w:sz="0" w:space="0" w:color="auto"/>
                        <w:right w:val="none" w:sz="0" w:space="0" w:color="auto"/>
                      </w:divBdr>
                    </w:div>
                    <w:div w:id="1587767126">
                      <w:marLeft w:val="0"/>
                      <w:marRight w:val="0"/>
                      <w:marTop w:val="0"/>
                      <w:marBottom w:val="0"/>
                      <w:divBdr>
                        <w:top w:val="none" w:sz="0" w:space="0" w:color="auto"/>
                        <w:left w:val="none" w:sz="0" w:space="0" w:color="auto"/>
                        <w:bottom w:val="none" w:sz="0" w:space="0" w:color="auto"/>
                        <w:right w:val="none" w:sz="0" w:space="0" w:color="auto"/>
                      </w:divBdr>
                    </w:div>
                    <w:div w:id="73742863">
                      <w:marLeft w:val="0"/>
                      <w:marRight w:val="0"/>
                      <w:marTop w:val="0"/>
                      <w:marBottom w:val="0"/>
                      <w:divBdr>
                        <w:top w:val="none" w:sz="0" w:space="0" w:color="auto"/>
                        <w:left w:val="none" w:sz="0" w:space="0" w:color="auto"/>
                        <w:bottom w:val="none" w:sz="0" w:space="0" w:color="auto"/>
                        <w:right w:val="none" w:sz="0" w:space="0" w:color="auto"/>
                      </w:divBdr>
                    </w:div>
                    <w:div w:id="1942446112">
                      <w:marLeft w:val="0"/>
                      <w:marRight w:val="0"/>
                      <w:marTop w:val="0"/>
                      <w:marBottom w:val="0"/>
                      <w:divBdr>
                        <w:top w:val="none" w:sz="0" w:space="0" w:color="auto"/>
                        <w:left w:val="none" w:sz="0" w:space="0" w:color="auto"/>
                        <w:bottom w:val="none" w:sz="0" w:space="0" w:color="auto"/>
                        <w:right w:val="none" w:sz="0" w:space="0" w:color="auto"/>
                      </w:divBdr>
                    </w:div>
                    <w:div w:id="133938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02051">
          <w:marLeft w:val="0"/>
          <w:marRight w:val="0"/>
          <w:marTop w:val="0"/>
          <w:marBottom w:val="0"/>
          <w:divBdr>
            <w:top w:val="none" w:sz="0" w:space="0" w:color="auto"/>
            <w:left w:val="none" w:sz="0" w:space="0" w:color="auto"/>
            <w:bottom w:val="none" w:sz="0" w:space="0" w:color="auto"/>
            <w:right w:val="none" w:sz="0" w:space="0" w:color="auto"/>
          </w:divBdr>
        </w:div>
      </w:divsChild>
    </w:div>
    <w:div w:id="718632662">
      <w:bodyDiv w:val="1"/>
      <w:marLeft w:val="0"/>
      <w:marRight w:val="0"/>
      <w:marTop w:val="0"/>
      <w:marBottom w:val="0"/>
      <w:divBdr>
        <w:top w:val="none" w:sz="0" w:space="0" w:color="auto"/>
        <w:left w:val="none" w:sz="0" w:space="0" w:color="auto"/>
        <w:bottom w:val="none" w:sz="0" w:space="0" w:color="auto"/>
        <w:right w:val="none" w:sz="0" w:space="0" w:color="auto"/>
      </w:divBdr>
    </w:div>
    <w:div w:id="843864172">
      <w:bodyDiv w:val="1"/>
      <w:marLeft w:val="0"/>
      <w:marRight w:val="0"/>
      <w:marTop w:val="0"/>
      <w:marBottom w:val="0"/>
      <w:divBdr>
        <w:top w:val="none" w:sz="0" w:space="0" w:color="auto"/>
        <w:left w:val="none" w:sz="0" w:space="0" w:color="auto"/>
        <w:bottom w:val="none" w:sz="0" w:space="0" w:color="auto"/>
        <w:right w:val="none" w:sz="0" w:space="0" w:color="auto"/>
      </w:divBdr>
      <w:divsChild>
        <w:div w:id="2122868976">
          <w:marLeft w:val="0"/>
          <w:marRight w:val="0"/>
          <w:marTop w:val="0"/>
          <w:marBottom w:val="0"/>
          <w:divBdr>
            <w:top w:val="none" w:sz="0" w:space="0" w:color="auto"/>
            <w:left w:val="none" w:sz="0" w:space="0" w:color="auto"/>
            <w:bottom w:val="none" w:sz="0" w:space="0" w:color="auto"/>
            <w:right w:val="none" w:sz="0" w:space="0" w:color="auto"/>
          </w:divBdr>
        </w:div>
        <w:div w:id="1494027872">
          <w:marLeft w:val="0"/>
          <w:marRight w:val="0"/>
          <w:marTop w:val="0"/>
          <w:marBottom w:val="0"/>
          <w:divBdr>
            <w:top w:val="none" w:sz="0" w:space="0" w:color="auto"/>
            <w:left w:val="none" w:sz="0" w:space="0" w:color="auto"/>
            <w:bottom w:val="none" w:sz="0" w:space="0" w:color="auto"/>
            <w:right w:val="none" w:sz="0" w:space="0" w:color="auto"/>
          </w:divBdr>
        </w:div>
        <w:div w:id="401097699">
          <w:marLeft w:val="0"/>
          <w:marRight w:val="0"/>
          <w:marTop w:val="0"/>
          <w:marBottom w:val="0"/>
          <w:divBdr>
            <w:top w:val="none" w:sz="0" w:space="0" w:color="auto"/>
            <w:left w:val="none" w:sz="0" w:space="0" w:color="auto"/>
            <w:bottom w:val="none" w:sz="0" w:space="0" w:color="auto"/>
            <w:right w:val="none" w:sz="0" w:space="0" w:color="auto"/>
          </w:divBdr>
        </w:div>
        <w:div w:id="928580312">
          <w:marLeft w:val="0"/>
          <w:marRight w:val="0"/>
          <w:marTop w:val="0"/>
          <w:marBottom w:val="0"/>
          <w:divBdr>
            <w:top w:val="none" w:sz="0" w:space="0" w:color="auto"/>
            <w:left w:val="none" w:sz="0" w:space="0" w:color="auto"/>
            <w:bottom w:val="none" w:sz="0" w:space="0" w:color="auto"/>
            <w:right w:val="none" w:sz="0" w:space="0" w:color="auto"/>
          </w:divBdr>
          <w:divsChild>
            <w:div w:id="63798155">
              <w:marLeft w:val="-75"/>
              <w:marRight w:val="0"/>
              <w:marTop w:val="30"/>
              <w:marBottom w:val="30"/>
              <w:divBdr>
                <w:top w:val="none" w:sz="0" w:space="0" w:color="auto"/>
                <w:left w:val="none" w:sz="0" w:space="0" w:color="auto"/>
                <w:bottom w:val="none" w:sz="0" w:space="0" w:color="auto"/>
                <w:right w:val="none" w:sz="0" w:space="0" w:color="auto"/>
              </w:divBdr>
              <w:divsChild>
                <w:div w:id="971204314">
                  <w:marLeft w:val="0"/>
                  <w:marRight w:val="0"/>
                  <w:marTop w:val="0"/>
                  <w:marBottom w:val="0"/>
                  <w:divBdr>
                    <w:top w:val="none" w:sz="0" w:space="0" w:color="auto"/>
                    <w:left w:val="none" w:sz="0" w:space="0" w:color="auto"/>
                    <w:bottom w:val="none" w:sz="0" w:space="0" w:color="auto"/>
                    <w:right w:val="none" w:sz="0" w:space="0" w:color="auto"/>
                  </w:divBdr>
                  <w:divsChild>
                    <w:div w:id="1919973719">
                      <w:marLeft w:val="0"/>
                      <w:marRight w:val="0"/>
                      <w:marTop w:val="0"/>
                      <w:marBottom w:val="0"/>
                      <w:divBdr>
                        <w:top w:val="none" w:sz="0" w:space="0" w:color="auto"/>
                        <w:left w:val="none" w:sz="0" w:space="0" w:color="auto"/>
                        <w:bottom w:val="none" w:sz="0" w:space="0" w:color="auto"/>
                        <w:right w:val="none" w:sz="0" w:space="0" w:color="auto"/>
                      </w:divBdr>
                    </w:div>
                  </w:divsChild>
                </w:div>
                <w:div w:id="887306126">
                  <w:marLeft w:val="0"/>
                  <w:marRight w:val="0"/>
                  <w:marTop w:val="0"/>
                  <w:marBottom w:val="0"/>
                  <w:divBdr>
                    <w:top w:val="none" w:sz="0" w:space="0" w:color="auto"/>
                    <w:left w:val="none" w:sz="0" w:space="0" w:color="auto"/>
                    <w:bottom w:val="none" w:sz="0" w:space="0" w:color="auto"/>
                    <w:right w:val="none" w:sz="0" w:space="0" w:color="auto"/>
                  </w:divBdr>
                  <w:divsChild>
                    <w:div w:id="1800028426">
                      <w:marLeft w:val="0"/>
                      <w:marRight w:val="0"/>
                      <w:marTop w:val="0"/>
                      <w:marBottom w:val="0"/>
                      <w:divBdr>
                        <w:top w:val="none" w:sz="0" w:space="0" w:color="auto"/>
                        <w:left w:val="none" w:sz="0" w:space="0" w:color="auto"/>
                        <w:bottom w:val="none" w:sz="0" w:space="0" w:color="auto"/>
                        <w:right w:val="none" w:sz="0" w:space="0" w:color="auto"/>
                      </w:divBdr>
                    </w:div>
                  </w:divsChild>
                </w:div>
                <w:div w:id="1377315491">
                  <w:marLeft w:val="0"/>
                  <w:marRight w:val="0"/>
                  <w:marTop w:val="0"/>
                  <w:marBottom w:val="0"/>
                  <w:divBdr>
                    <w:top w:val="none" w:sz="0" w:space="0" w:color="auto"/>
                    <w:left w:val="none" w:sz="0" w:space="0" w:color="auto"/>
                    <w:bottom w:val="none" w:sz="0" w:space="0" w:color="auto"/>
                    <w:right w:val="none" w:sz="0" w:space="0" w:color="auto"/>
                  </w:divBdr>
                  <w:divsChild>
                    <w:div w:id="1464233854">
                      <w:marLeft w:val="0"/>
                      <w:marRight w:val="0"/>
                      <w:marTop w:val="0"/>
                      <w:marBottom w:val="0"/>
                      <w:divBdr>
                        <w:top w:val="none" w:sz="0" w:space="0" w:color="auto"/>
                        <w:left w:val="none" w:sz="0" w:space="0" w:color="auto"/>
                        <w:bottom w:val="none" w:sz="0" w:space="0" w:color="auto"/>
                        <w:right w:val="none" w:sz="0" w:space="0" w:color="auto"/>
                      </w:divBdr>
                    </w:div>
                  </w:divsChild>
                </w:div>
                <w:div w:id="1572614088">
                  <w:marLeft w:val="0"/>
                  <w:marRight w:val="0"/>
                  <w:marTop w:val="0"/>
                  <w:marBottom w:val="0"/>
                  <w:divBdr>
                    <w:top w:val="none" w:sz="0" w:space="0" w:color="auto"/>
                    <w:left w:val="none" w:sz="0" w:space="0" w:color="auto"/>
                    <w:bottom w:val="none" w:sz="0" w:space="0" w:color="auto"/>
                    <w:right w:val="none" w:sz="0" w:space="0" w:color="auto"/>
                  </w:divBdr>
                  <w:divsChild>
                    <w:div w:id="1272476269">
                      <w:marLeft w:val="0"/>
                      <w:marRight w:val="0"/>
                      <w:marTop w:val="0"/>
                      <w:marBottom w:val="0"/>
                      <w:divBdr>
                        <w:top w:val="none" w:sz="0" w:space="0" w:color="auto"/>
                        <w:left w:val="none" w:sz="0" w:space="0" w:color="auto"/>
                        <w:bottom w:val="none" w:sz="0" w:space="0" w:color="auto"/>
                        <w:right w:val="none" w:sz="0" w:space="0" w:color="auto"/>
                      </w:divBdr>
                    </w:div>
                  </w:divsChild>
                </w:div>
                <w:div w:id="1700740675">
                  <w:marLeft w:val="0"/>
                  <w:marRight w:val="0"/>
                  <w:marTop w:val="0"/>
                  <w:marBottom w:val="0"/>
                  <w:divBdr>
                    <w:top w:val="none" w:sz="0" w:space="0" w:color="auto"/>
                    <w:left w:val="none" w:sz="0" w:space="0" w:color="auto"/>
                    <w:bottom w:val="none" w:sz="0" w:space="0" w:color="auto"/>
                    <w:right w:val="none" w:sz="0" w:space="0" w:color="auto"/>
                  </w:divBdr>
                  <w:divsChild>
                    <w:div w:id="371731141">
                      <w:marLeft w:val="0"/>
                      <w:marRight w:val="0"/>
                      <w:marTop w:val="0"/>
                      <w:marBottom w:val="0"/>
                      <w:divBdr>
                        <w:top w:val="none" w:sz="0" w:space="0" w:color="auto"/>
                        <w:left w:val="none" w:sz="0" w:space="0" w:color="auto"/>
                        <w:bottom w:val="none" w:sz="0" w:space="0" w:color="auto"/>
                        <w:right w:val="none" w:sz="0" w:space="0" w:color="auto"/>
                      </w:divBdr>
                    </w:div>
                  </w:divsChild>
                </w:div>
                <w:div w:id="1952397278">
                  <w:marLeft w:val="0"/>
                  <w:marRight w:val="0"/>
                  <w:marTop w:val="0"/>
                  <w:marBottom w:val="0"/>
                  <w:divBdr>
                    <w:top w:val="none" w:sz="0" w:space="0" w:color="auto"/>
                    <w:left w:val="none" w:sz="0" w:space="0" w:color="auto"/>
                    <w:bottom w:val="none" w:sz="0" w:space="0" w:color="auto"/>
                    <w:right w:val="none" w:sz="0" w:space="0" w:color="auto"/>
                  </w:divBdr>
                  <w:divsChild>
                    <w:div w:id="724840361">
                      <w:marLeft w:val="0"/>
                      <w:marRight w:val="0"/>
                      <w:marTop w:val="0"/>
                      <w:marBottom w:val="0"/>
                      <w:divBdr>
                        <w:top w:val="none" w:sz="0" w:space="0" w:color="auto"/>
                        <w:left w:val="none" w:sz="0" w:space="0" w:color="auto"/>
                        <w:bottom w:val="none" w:sz="0" w:space="0" w:color="auto"/>
                        <w:right w:val="none" w:sz="0" w:space="0" w:color="auto"/>
                      </w:divBdr>
                    </w:div>
                    <w:div w:id="553932489">
                      <w:marLeft w:val="0"/>
                      <w:marRight w:val="0"/>
                      <w:marTop w:val="0"/>
                      <w:marBottom w:val="0"/>
                      <w:divBdr>
                        <w:top w:val="none" w:sz="0" w:space="0" w:color="auto"/>
                        <w:left w:val="none" w:sz="0" w:space="0" w:color="auto"/>
                        <w:bottom w:val="none" w:sz="0" w:space="0" w:color="auto"/>
                        <w:right w:val="none" w:sz="0" w:space="0" w:color="auto"/>
                      </w:divBdr>
                    </w:div>
                    <w:div w:id="175727670">
                      <w:marLeft w:val="0"/>
                      <w:marRight w:val="0"/>
                      <w:marTop w:val="0"/>
                      <w:marBottom w:val="0"/>
                      <w:divBdr>
                        <w:top w:val="none" w:sz="0" w:space="0" w:color="auto"/>
                        <w:left w:val="none" w:sz="0" w:space="0" w:color="auto"/>
                        <w:bottom w:val="none" w:sz="0" w:space="0" w:color="auto"/>
                        <w:right w:val="none" w:sz="0" w:space="0" w:color="auto"/>
                      </w:divBdr>
                    </w:div>
                    <w:div w:id="1523326042">
                      <w:marLeft w:val="0"/>
                      <w:marRight w:val="0"/>
                      <w:marTop w:val="0"/>
                      <w:marBottom w:val="0"/>
                      <w:divBdr>
                        <w:top w:val="none" w:sz="0" w:space="0" w:color="auto"/>
                        <w:left w:val="none" w:sz="0" w:space="0" w:color="auto"/>
                        <w:bottom w:val="none" w:sz="0" w:space="0" w:color="auto"/>
                        <w:right w:val="none" w:sz="0" w:space="0" w:color="auto"/>
                      </w:divBdr>
                    </w:div>
                    <w:div w:id="914700855">
                      <w:marLeft w:val="0"/>
                      <w:marRight w:val="0"/>
                      <w:marTop w:val="0"/>
                      <w:marBottom w:val="0"/>
                      <w:divBdr>
                        <w:top w:val="none" w:sz="0" w:space="0" w:color="auto"/>
                        <w:left w:val="none" w:sz="0" w:space="0" w:color="auto"/>
                        <w:bottom w:val="none" w:sz="0" w:space="0" w:color="auto"/>
                        <w:right w:val="none" w:sz="0" w:space="0" w:color="auto"/>
                      </w:divBdr>
                    </w:div>
                    <w:div w:id="1713725861">
                      <w:marLeft w:val="0"/>
                      <w:marRight w:val="0"/>
                      <w:marTop w:val="0"/>
                      <w:marBottom w:val="0"/>
                      <w:divBdr>
                        <w:top w:val="none" w:sz="0" w:space="0" w:color="auto"/>
                        <w:left w:val="none" w:sz="0" w:space="0" w:color="auto"/>
                        <w:bottom w:val="none" w:sz="0" w:space="0" w:color="auto"/>
                        <w:right w:val="none" w:sz="0" w:space="0" w:color="auto"/>
                      </w:divBdr>
                    </w:div>
                    <w:div w:id="264387263">
                      <w:marLeft w:val="0"/>
                      <w:marRight w:val="0"/>
                      <w:marTop w:val="0"/>
                      <w:marBottom w:val="0"/>
                      <w:divBdr>
                        <w:top w:val="none" w:sz="0" w:space="0" w:color="auto"/>
                        <w:left w:val="none" w:sz="0" w:space="0" w:color="auto"/>
                        <w:bottom w:val="none" w:sz="0" w:space="0" w:color="auto"/>
                        <w:right w:val="none" w:sz="0" w:space="0" w:color="auto"/>
                      </w:divBdr>
                    </w:div>
                    <w:div w:id="2045399676">
                      <w:marLeft w:val="0"/>
                      <w:marRight w:val="0"/>
                      <w:marTop w:val="0"/>
                      <w:marBottom w:val="0"/>
                      <w:divBdr>
                        <w:top w:val="none" w:sz="0" w:space="0" w:color="auto"/>
                        <w:left w:val="none" w:sz="0" w:space="0" w:color="auto"/>
                        <w:bottom w:val="none" w:sz="0" w:space="0" w:color="auto"/>
                        <w:right w:val="none" w:sz="0" w:space="0" w:color="auto"/>
                      </w:divBdr>
                    </w:div>
                    <w:div w:id="1842772823">
                      <w:marLeft w:val="0"/>
                      <w:marRight w:val="0"/>
                      <w:marTop w:val="0"/>
                      <w:marBottom w:val="0"/>
                      <w:divBdr>
                        <w:top w:val="none" w:sz="0" w:space="0" w:color="auto"/>
                        <w:left w:val="none" w:sz="0" w:space="0" w:color="auto"/>
                        <w:bottom w:val="none" w:sz="0" w:space="0" w:color="auto"/>
                        <w:right w:val="none" w:sz="0" w:space="0" w:color="auto"/>
                      </w:divBdr>
                    </w:div>
                  </w:divsChild>
                </w:div>
                <w:div w:id="70546372">
                  <w:marLeft w:val="0"/>
                  <w:marRight w:val="0"/>
                  <w:marTop w:val="0"/>
                  <w:marBottom w:val="0"/>
                  <w:divBdr>
                    <w:top w:val="none" w:sz="0" w:space="0" w:color="auto"/>
                    <w:left w:val="none" w:sz="0" w:space="0" w:color="auto"/>
                    <w:bottom w:val="none" w:sz="0" w:space="0" w:color="auto"/>
                    <w:right w:val="none" w:sz="0" w:space="0" w:color="auto"/>
                  </w:divBdr>
                  <w:divsChild>
                    <w:div w:id="1643388233">
                      <w:marLeft w:val="0"/>
                      <w:marRight w:val="0"/>
                      <w:marTop w:val="0"/>
                      <w:marBottom w:val="0"/>
                      <w:divBdr>
                        <w:top w:val="none" w:sz="0" w:space="0" w:color="auto"/>
                        <w:left w:val="none" w:sz="0" w:space="0" w:color="auto"/>
                        <w:bottom w:val="none" w:sz="0" w:space="0" w:color="auto"/>
                        <w:right w:val="none" w:sz="0" w:space="0" w:color="auto"/>
                      </w:divBdr>
                    </w:div>
                  </w:divsChild>
                </w:div>
                <w:div w:id="481577605">
                  <w:marLeft w:val="0"/>
                  <w:marRight w:val="0"/>
                  <w:marTop w:val="0"/>
                  <w:marBottom w:val="0"/>
                  <w:divBdr>
                    <w:top w:val="none" w:sz="0" w:space="0" w:color="auto"/>
                    <w:left w:val="none" w:sz="0" w:space="0" w:color="auto"/>
                    <w:bottom w:val="none" w:sz="0" w:space="0" w:color="auto"/>
                    <w:right w:val="none" w:sz="0" w:space="0" w:color="auto"/>
                  </w:divBdr>
                  <w:divsChild>
                    <w:div w:id="321467436">
                      <w:marLeft w:val="0"/>
                      <w:marRight w:val="0"/>
                      <w:marTop w:val="0"/>
                      <w:marBottom w:val="0"/>
                      <w:divBdr>
                        <w:top w:val="none" w:sz="0" w:space="0" w:color="auto"/>
                        <w:left w:val="none" w:sz="0" w:space="0" w:color="auto"/>
                        <w:bottom w:val="none" w:sz="0" w:space="0" w:color="auto"/>
                        <w:right w:val="none" w:sz="0" w:space="0" w:color="auto"/>
                      </w:divBdr>
                    </w:div>
                  </w:divsChild>
                </w:div>
                <w:div w:id="493110157">
                  <w:marLeft w:val="0"/>
                  <w:marRight w:val="0"/>
                  <w:marTop w:val="0"/>
                  <w:marBottom w:val="0"/>
                  <w:divBdr>
                    <w:top w:val="none" w:sz="0" w:space="0" w:color="auto"/>
                    <w:left w:val="none" w:sz="0" w:space="0" w:color="auto"/>
                    <w:bottom w:val="none" w:sz="0" w:space="0" w:color="auto"/>
                    <w:right w:val="none" w:sz="0" w:space="0" w:color="auto"/>
                  </w:divBdr>
                  <w:divsChild>
                    <w:div w:id="1794981397">
                      <w:marLeft w:val="0"/>
                      <w:marRight w:val="0"/>
                      <w:marTop w:val="0"/>
                      <w:marBottom w:val="0"/>
                      <w:divBdr>
                        <w:top w:val="none" w:sz="0" w:space="0" w:color="auto"/>
                        <w:left w:val="none" w:sz="0" w:space="0" w:color="auto"/>
                        <w:bottom w:val="none" w:sz="0" w:space="0" w:color="auto"/>
                        <w:right w:val="none" w:sz="0" w:space="0" w:color="auto"/>
                      </w:divBdr>
                    </w:div>
                    <w:div w:id="106391576">
                      <w:marLeft w:val="0"/>
                      <w:marRight w:val="0"/>
                      <w:marTop w:val="0"/>
                      <w:marBottom w:val="0"/>
                      <w:divBdr>
                        <w:top w:val="none" w:sz="0" w:space="0" w:color="auto"/>
                        <w:left w:val="none" w:sz="0" w:space="0" w:color="auto"/>
                        <w:bottom w:val="none" w:sz="0" w:space="0" w:color="auto"/>
                        <w:right w:val="none" w:sz="0" w:space="0" w:color="auto"/>
                      </w:divBdr>
                    </w:div>
                    <w:div w:id="1981811664">
                      <w:marLeft w:val="0"/>
                      <w:marRight w:val="0"/>
                      <w:marTop w:val="0"/>
                      <w:marBottom w:val="0"/>
                      <w:divBdr>
                        <w:top w:val="none" w:sz="0" w:space="0" w:color="auto"/>
                        <w:left w:val="none" w:sz="0" w:space="0" w:color="auto"/>
                        <w:bottom w:val="none" w:sz="0" w:space="0" w:color="auto"/>
                        <w:right w:val="none" w:sz="0" w:space="0" w:color="auto"/>
                      </w:divBdr>
                    </w:div>
                    <w:div w:id="750004411">
                      <w:marLeft w:val="0"/>
                      <w:marRight w:val="0"/>
                      <w:marTop w:val="0"/>
                      <w:marBottom w:val="0"/>
                      <w:divBdr>
                        <w:top w:val="none" w:sz="0" w:space="0" w:color="auto"/>
                        <w:left w:val="none" w:sz="0" w:space="0" w:color="auto"/>
                        <w:bottom w:val="none" w:sz="0" w:space="0" w:color="auto"/>
                        <w:right w:val="none" w:sz="0" w:space="0" w:color="auto"/>
                      </w:divBdr>
                    </w:div>
                    <w:div w:id="1518156517">
                      <w:marLeft w:val="0"/>
                      <w:marRight w:val="0"/>
                      <w:marTop w:val="0"/>
                      <w:marBottom w:val="0"/>
                      <w:divBdr>
                        <w:top w:val="none" w:sz="0" w:space="0" w:color="auto"/>
                        <w:left w:val="none" w:sz="0" w:space="0" w:color="auto"/>
                        <w:bottom w:val="none" w:sz="0" w:space="0" w:color="auto"/>
                        <w:right w:val="none" w:sz="0" w:space="0" w:color="auto"/>
                      </w:divBdr>
                    </w:div>
                    <w:div w:id="1955600958">
                      <w:marLeft w:val="0"/>
                      <w:marRight w:val="0"/>
                      <w:marTop w:val="0"/>
                      <w:marBottom w:val="0"/>
                      <w:divBdr>
                        <w:top w:val="none" w:sz="0" w:space="0" w:color="auto"/>
                        <w:left w:val="none" w:sz="0" w:space="0" w:color="auto"/>
                        <w:bottom w:val="none" w:sz="0" w:space="0" w:color="auto"/>
                        <w:right w:val="none" w:sz="0" w:space="0" w:color="auto"/>
                      </w:divBdr>
                    </w:div>
                    <w:div w:id="1269966549">
                      <w:marLeft w:val="0"/>
                      <w:marRight w:val="0"/>
                      <w:marTop w:val="0"/>
                      <w:marBottom w:val="0"/>
                      <w:divBdr>
                        <w:top w:val="none" w:sz="0" w:space="0" w:color="auto"/>
                        <w:left w:val="none" w:sz="0" w:space="0" w:color="auto"/>
                        <w:bottom w:val="none" w:sz="0" w:space="0" w:color="auto"/>
                        <w:right w:val="none" w:sz="0" w:space="0" w:color="auto"/>
                      </w:divBdr>
                    </w:div>
                    <w:div w:id="1032801816">
                      <w:marLeft w:val="0"/>
                      <w:marRight w:val="0"/>
                      <w:marTop w:val="0"/>
                      <w:marBottom w:val="0"/>
                      <w:divBdr>
                        <w:top w:val="none" w:sz="0" w:space="0" w:color="auto"/>
                        <w:left w:val="none" w:sz="0" w:space="0" w:color="auto"/>
                        <w:bottom w:val="none" w:sz="0" w:space="0" w:color="auto"/>
                        <w:right w:val="none" w:sz="0" w:space="0" w:color="auto"/>
                      </w:divBdr>
                    </w:div>
                    <w:div w:id="415396401">
                      <w:marLeft w:val="0"/>
                      <w:marRight w:val="0"/>
                      <w:marTop w:val="0"/>
                      <w:marBottom w:val="0"/>
                      <w:divBdr>
                        <w:top w:val="none" w:sz="0" w:space="0" w:color="auto"/>
                        <w:left w:val="none" w:sz="0" w:space="0" w:color="auto"/>
                        <w:bottom w:val="none" w:sz="0" w:space="0" w:color="auto"/>
                        <w:right w:val="none" w:sz="0" w:space="0" w:color="auto"/>
                      </w:divBdr>
                    </w:div>
                    <w:div w:id="2055882084">
                      <w:marLeft w:val="0"/>
                      <w:marRight w:val="0"/>
                      <w:marTop w:val="0"/>
                      <w:marBottom w:val="0"/>
                      <w:divBdr>
                        <w:top w:val="none" w:sz="0" w:space="0" w:color="auto"/>
                        <w:left w:val="none" w:sz="0" w:space="0" w:color="auto"/>
                        <w:bottom w:val="none" w:sz="0" w:space="0" w:color="auto"/>
                        <w:right w:val="none" w:sz="0" w:space="0" w:color="auto"/>
                      </w:divBdr>
                    </w:div>
                    <w:div w:id="471602233">
                      <w:marLeft w:val="0"/>
                      <w:marRight w:val="0"/>
                      <w:marTop w:val="0"/>
                      <w:marBottom w:val="0"/>
                      <w:divBdr>
                        <w:top w:val="none" w:sz="0" w:space="0" w:color="auto"/>
                        <w:left w:val="none" w:sz="0" w:space="0" w:color="auto"/>
                        <w:bottom w:val="none" w:sz="0" w:space="0" w:color="auto"/>
                        <w:right w:val="none" w:sz="0" w:space="0" w:color="auto"/>
                      </w:divBdr>
                    </w:div>
                    <w:div w:id="1768647768">
                      <w:marLeft w:val="0"/>
                      <w:marRight w:val="0"/>
                      <w:marTop w:val="0"/>
                      <w:marBottom w:val="0"/>
                      <w:divBdr>
                        <w:top w:val="none" w:sz="0" w:space="0" w:color="auto"/>
                        <w:left w:val="none" w:sz="0" w:space="0" w:color="auto"/>
                        <w:bottom w:val="none" w:sz="0" w:space="0" w:color="auto"/>
                        <w:right w:val="none" w:sz="0" w:space="0" w:color="auto"/>
                      </w:divBdr>
                    </w:div>
                    <w:div w:id="896663932">
                      <w:marLeft w:val="0"/>
                      <w:marRight w:val="0"/>
                      <w:marTop w:val="0"/>
                      <w:marBottom w:val="0"/>
                      <w:divBdr>
                        <w:top w:val="none" w:sz="0" w:space="0" w:color="auto"/>
                        <w:left w:val="none" w:sz="0" w:space="0" w:color="auto"/>
                        <w:bottom w:val="none" w:sz="0" w:space="0" w:color="auto"/>
                        <w:right w:val="none" w:sz="0" w:space="0" w:color="auto"/>
                      </w:divBdr>
                    </w:div>
                    <w:div w:id="21459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4533">
          <w:marLeft w:val="0"/>
          <w:marRight w:val="0"/>
          <w:marTop w:val="0"/>
          <w:marBottom w:val="0"/>
          <w:divBdr>
            <w:top w:val="none" w:sz="0" w:space="0" w:color="auto"/>
            <w:left w:val="none" w:sz="0" w:space="0" w:color="auto"/>
            <w:bottom w:val="none" w:sz="0" w:space="0" w:color="auto"/>
            <w:right w:val="none" w:sz="0" w:space="0" w:color="auto"/>
          </w:divBdr>
        </w:div>
        <w:div w:id="824659939">
          <w:marLeft w:val="0"/>
          <w:marRight w:val="0"/>
          <w:marTop w:val="0"/>
          <w:marBottom w:val="0"/>
          <w:divBdr>
            <w:top w:val="none" w:sz="0" w:space="0" w:color="auto"/>
            <w:left w:val="none" w:sz="0" w:space="0" w:color="auto"/>
            <w:bottom w:val="none" w:sz="0" w:space="0" w:color="auto"/>
            <w:right w:val="none" w:sz="0" w:space="0" w:color="auto"/>
          </w:divBdr>
        </w:div>
        <w:div w:id="1460951395">
          <w:marLeft w:val="0"/>
          <w:marRight w:val="0"/>
          <w:marTop w:val="0"/>
          <w:marBottom w:val="0"/>
          <w:divBdr>
            <w:top w:val="none" w:sz="0" w:space="0" w:color="auto"/>
            <w:left w:val="none" w:sz="0" w:space="0" w:color="auto"/>
            <w:bottom w:val="none" w:sz="0" w:space="0" w:color="auto"/>
            <w:right w:val="none" w:sz="0" w:space="0" w:color="auto"/>
          </w:divBdr>
        </w:div>
        <w:div w:id="1272780148">
          <w:marLeft w:val="0"/>
          <w:marRight w:val="0"/>
          <w:marTop w:val="0"/>
          <w:marBottom w:val="0"/>
          <w:divBdr>
            <w:top w:val="none" w:sz="0" w:space="0" w:color="auto"/>
            <w:left w:val="none" w:sz="0" w:space="0" w:color="auto"/>
            <w:bottom w:val="none" w:sz="0" w:space="0" w:color="auto"/>
            <w:right w:val="none" w:sz="0" w:space="0" w:color="auto"/>
          </w:divBdr>
        </w:div>
        <w:div w:id="96558505">
          <w:marLeft w:val="0"/>
          <w:marRight w:val="0"/>
          <w:marTop w:val="0"/>
          <w:marBottom w:val="0"/>
          <w:divBdr>
            <w:top w:val="none" w:sz="0" w:space="0" w:color="auto"/>
            <w:left w:val="none" w:sz="0" w:space="0" w:color="auto"/>
            <w:bottom w:val="none" w:sz="0" w:space="0" w:color="auto"/>
            <w:right w:val="none" w:sz="0" w:space="0" w:color="auto"/>
          </w:divBdr>
        </w:div>
        <w:div w:id="812604292">
          <w:marLeft w:val="0"/>
          <w:marRight w:val="0"/>
          <w:marTop w:val="0"/>
          <w:marBottom w:val="0"/>
          <w:divBdr>
            <w:top w:val="none" w:sz="0" w:space="0" w:color="auto"/>
            <w:left w:val="none" w:sz="0" w:space="0" w:color="auto"/>
            <w:bottom w:val="none" w:sz="0" w:space="0" w:color="auto"/>
            <w:right w:val="none" w:sz="0" w:space="0" w:color="auto"/>
          </w:divBdr>
        </w:div>
        <w:div w:id="1959948801">
          <w:marLeft w:val="0"/>
          <w:marRight w:val="0"/>
          <w:marTop w:val="0"/>
          <w:marBottom w:val="0"/>
          <w:divBdr>
            <w:top w:val="none" w:sz="0" w:space="0" w:color="auto"/>
            <w:left w:val="none" w:sz="0" w:space="0" w:color="auto"/>
            <w:bottom w:val="none" w:sz="0" w:space="0" w:color="auto"/>
            <w:right w:val="none" w:sz="0" w:space="0" w:color="auto"/>
          </w:divBdr>
        </w:div>
        <w:div w:id="1150438460">
          <w:marLeft w:val="0"/>
          <w:marRight w:val="0"/>
          <w:marTop w:val="0"/>
          <w:marBottom w:val="0"/>
          <w:divBdr>
            <w:top w:val="none" w:sz="0" w:space="0" w:color="auto"/>
            <w:left w:val="none" w:sz="0" w:space="0" w:color="auto"/>
            <w:bottom w:val="none" w:sz="0" w:space="0" w:color="auto"/>
            <w:right w:val="none" w:sz="0" w:space="0" w:color="auto"/>
          </w:divBdr>
        </w:div>
        <w:div w:id="685250763">
          <w:marLeft w:val="0"/>
          <w:marRight w:val="0"/>
          <w:marTop w:val="0"/>
          <w:marBottom w:val="0"/>
          <w:divBdr>
            <w:top w:val="none" w:sz="0" w:space="0" w:color="auto"/>
            <w:left w:val="none" w:sz="0" w:space="0" w:color="auto"/>
            <w:bottom w:val="none" w:sz="0" w:space="0" w:color="auto"/>
            <w:right w:val="none" w:sz="0" w:space="0" w:color="auto"/>
          </w:divBdr>
        </w:div>
        <w:div w:id="683096763">
          <w:marLeft w:val="0"/>
          <w:marRight w:val="0"/>
          <w:marTop w:val="0"/>
          <w:marBottom w:val="0"/>
          <w:divBdr>
            <w:top w:val="none" w:sz="0" w:space="0" w:color="auto"/>
            <w:left w:val="none" w:sz="0" w:space="0" w:color="auto"/>
            <w:bottom w:val="none" w:sz="0" w:space="0" w:color="auto"/>
            <w:right w:val="none" w:sz="0" w:space="0" w:color="auto"/>
          </w:divBdr>
        </w:div>
        <w:div w:id="1077899694">
          <w:marLeft w:val="0"/>
          <w:marRight w:val="0"/>
          <w:marTop w:val="0"/>
          <w:marBottom w:val="0"/>
          <w:divBdr>
            <w:top w:val="none" w:sz="0" w:space="0" w:color="auto"/>
            <w:left w:val="none" w:sz="0" w:space="0" w:color="auto"/>
            <w:bottom w:val="none" w:sz="0" w:space="0" w:color="auto"/>
            <w:right w:val="none" w:sz="0" w:space="0" w:color="auto"/>
          </w:divBdr>
        </w:div>
        <w:div w:id="1338927897">
          <w:marLeft w:val="0"/>
          <w:marRight w:val="0"/>
          <w:marTop w:val="0"/>
          <w:marBottom w:val="0"/>
          <w:divBdr>
            <w:top w:val="none" w:sz="0" w:space="0" w:color="auto"/>
            <w:left w:val="none" w:sz="0" w:space="0" w:color="auto"/>
            <w:bottom w:val="none" w:sz="0" w:space="0" w:color="auto"/>
            <w:right w:val="none" w:sz="0" w:space="0" w:color="auto"/>
          </w:divBdr>
        </w:div>
        <w:div w:id="913584025">
          <w:marLeft w:val="0"/>
          <w:marRight w:val="0"/>
          <w:marTop w:val="0"/>
          <w:marBottom w:val="0"/>
          <w:divBdr>
            <w:top w:val="none" w:sz="0" w:space="0" w:color="auto"/>
            <w:left w:val="none" w:sz="0" w:space="0" w:color="auto"/>
            <w:bottom w:val="none" w:sz="0" w:space="0" w:color="auto"/>
            <w:right w:val="none" w:sz="0" w:space="0" w:color="auto"/>
          </w:divBdr>
        </w:div>
        <w:div w:id="690839827">
          <w:marLeft w:val="0"/>
          <w:marRight w:val="0"/>
          <w:marTop w:val="0"/>
          <w:marBottom w:val="0"/>
          <w:divBdr>
            <w:top w:val="none" w:sz="0" w:space="0" w:color="auto"/>
            <w:left w:val="none" w:sz="0" w:space="0" w:color="auto"/>
            <w:bottom w:val="none" w:sz="0" w:space="0" w:color="auto"/>
            <w:right w:val="none" w:sz="0" w:space="0" w:color="auto"/>
          </w:divBdr>
        </w:div>
        <w:div w:id="919098822">
          <w:marLeft w:val="0"/>
          <w:marRight w:val="0"/>
          <w:marTop w:val="0"/>
          <w:marBottom w:val="0"/>
          <w:divBdr>
            <w:top w:val="none" w:sz="0" w:space="0" w:color="auto"/>
            <w:left w:val="none" w:sz="0" w:space="0" w:color="auto"/>
            <w:bottom w:val="none" w:sz="0" w:space="0" w:color="auto"/>
            <w:right w:val="none" w:sz="0" w:space="0" w:color="auto"/>
          </w:divBdr>
        </w:div>
        <w:div w:id="464935027">
          <w:marLeft w:val="0"/>
          <w:marRight w:val="0"/>
          <w:marTop w:val="0"/>
          <w:marBottom w:val="0"/>
          <w:divBdr>
            <w:top w:val="none" w:sz="0" w:space="0" w:color="auto"/>
            <w:left w:val="none" w:sz="0" w:space="0" w:color="auto"/>
            <w:bottom w:val="none" w:sz="0" w:space="0" w:color="auto"/>
            <w:right w:val="none" w:sz="0" w:space="0" w:color="auto"/>
          </w:divBdr>
        </w:div>
        <w:div w:id="1178888965">
          <w:marLeft w:val="0"/>
          <w:marRight w:val="0"/>
          <w:marTop w:val="0"/>
          <w:marBottom w:val="0"/>
          <w:divBdr>
            <w:top w:val="none" w:sz="0" w:space="0" w:color="auto"/>
            <w:left w:val="none" w:sz="0" w:space="0" w:color="auto"/>
            <w:bottom w:val="none" w:sz="0" w:space="0" w:color="auto"/>
            <w:right w:val="none" w:sz="0" w:space="0" w:color="auto"/>
          </w:divBdr>
        </w:div>
        <w:div w:id="1069377424">
          <w:marLeft w:val="0"/>
          <w:marRight w:val="0"/>
          <w:marTop w:val="0"/>
          <w:marBottom w:val="0"/>
          <w:divBdr>
            <w:top w:val="none" w:sz="0" w:space="0" w:color="auto"/>
            <w:left w:val="none" w:sz="0" w:space="0" w:color="auto"/>
            <w:bottom w:val="none" w:sz="0" w:space="0" w:color="auto"/>
            <w:right w:val="none" w:sz="0" w:space="0" w:color="auto"/>
          </w:divBdr>
        </w:div>
        <w:div w:id="789395495">
          <w:marLeft w:val="0"/>
          <w:marRight w:val="0"/>
          <w:marTop w:val="0"/>
          <w:marBottom w:val="0"/>
          <w:divBdr>
            <w:top w:val="none" w:sz="0" w:space="0" w:color="auto"/>
            <w:left w:val="none" w:sz="0" w:space="0" w:color="auto"/>
            <w:bottom w:val="none" w:sz="0" w:space="0" w:color="auto"/>
            <w:right w:val="none" w:sz="0" w:space="0" w:color="auto"/>
          </w:divBdr>
        </w:div>
        <w:div w:id="1464536984">
          <w:marLeft w:val="0"/>
          <w:marRight w:val="0"/>
          <w:marTop w:val="0"/>
          <w:marBottom w:val="0"/>
          <w:divBdr>
            <w:top w:val="none" w:sz="0" w:space="0" w:color="auto"/>
            <w:left w:val="none" w:sz="0" w:space="0" w:color="auto"/>
            <w:bottom w:val="none" w:sz="0" w:space="0" w:color="auto"/>
            <w:right w:val="none" w:sz="0" w:space="0" w:color="auto"/>
          </w:divBdr>
        </w:div>
        <w:div w:id="1213879845">
          <w:marLeft w:val="0"/>
          <w:marRight w:val="0"/>
          <w:marTop w:val="0"/>
          <w:marBottom w:val="0"/>
          <w:divBdr>
            <w:top w:val="none" w:sz="0" w:space="0" w:color="auto"/>
            <w:left w:val="none" w:sz="0" w:space="0" w:color="auto"/>
            <w:bottom w:val="none" w:sz="0" w:space="0" w:color="auto"/>
            <w:right w:val="none" w:sz="0" w:space="0" w:color="auto"/>
          </w:divBdr>
        </w:div>
        <w:div w:id="2069910111">
          <w:marLeft w:val="0"/>
          <w:marRight w:val="0"/>
          <w:marTop w:val="0"/>
          <w:marBottom w:val="0"/>
          <w:divBdr>
            <w:top w:val="none" w:sz="0" w:space="0" w:color="auto"/>
            <w:left w:val="none" w:sz="0" w:space="0" w:color="auto"/>
            <w:bottom w:val="none" w:sz="0" w:space="0" w:color="auto"/>
            <w:right w:val="none" w:sz="0" w:space="0" w:color="auto"/>
          </w:divBdr>
        </w:div>
        <w:div w:id="513299945">
          <w:marLeft w:val="0"/>
          <w:marRight w:val="0"/>
          <w:marTop w:val="0"/>
          <w:marBottom w:val="0"/>
          <w:divBdr>
            <w:top w:val="none" w:sz="0" w:space="0" w:color="auto"/>
            <w:left w:val="none" w:sz="0" w:space="0" w:color="auto"/>
            <w:bottom w:val="none" w:sz="0" w:space="0" w:color="auto"/>
            <w:right w:val="none" w:sz="0" w:space="0" w:color="auto"/>
          </w:divBdr>
        </w:div>
        <w:div w:id="1887403570">
          <w:marLeft w:val="0"/>
          <w:marRight w:val="0"/>
          <w:marTop w:val="0"/>
          <w:marBottom w:val="0"/>
          <w:divBdr>
            <w:top w:val="none" w:sz="0" w:space="0" w:color="auto"/>
            <w:left w:val="none" w:sz="0" w:space="0" w:color="auto"/>
            <w:bottom w:val="none" w:sz="0" w:space="0" w:color="auto"/>
            <w:right w:val="none" w:sz="0" w:space="0" w:color="auto"/>
          </w:divBdr>
        </w:div>
        <w:div w:id="1858425653">
          <w:marLeft w:val="0"/>
          <w:marRight w:val="0"/>
          <w:marTop w:val="0"/>
          <w:marBottom w:val="0"/>
          <w:divBdr>
            <w:top w:val="none" w:sz="0" w:space="0" w:color="auto"/>
            <w:left w:val="none" w:sz="0" w:space="0" w:color="auto"/>
            <w:bottom w:val="none" w:sz="0" w:space="0" w:color="auto"/>
            <w:right w:val="none" w:sz="0" w:space="0" w:color="auto"/>
          </w:divBdr>
        </w:div>
      </w:divsChild>
    </w:div>
    <w:div w:id="934291621">
      <w:bodyDiv w:val="1"/>
      <w:marLeft w:val="0"/>
      <w:marRight w:val="0"/>
      <w:marTop w:val="0"/>
      <w:marBottom w:val="0"/>
      <w:divBdr>
        <w:top w:val="none" w:sz="0" w:space="0" w:color="auto"/>
        <w:left w:val="none" w:sz="0" w:space="0" w:color="auto"/>
        <w:bottom w:val="none" w:sz="0" w:space="0" w:color="auto"/>
        <w:right w:val="none" w:sz="0" w:space="0" w:color="auto"/>
      </w:divBdr>
      <w:divsChild>
        <w:div w:id="356660890">
          <w:marLeft w:val="0"/>
          <w:marRight w:val="0"/>
          <w:marTop w:val="0"/>
          <w:marBottom w:val="0"/>
          <w:divBdr>
            <w:top w:val="none" w:sz="0" w:space="0" w:color="auto"/>
            <w:left w:val="none" w:sz="0" w:space="0" w:color="auto"/>
            <w:bottom w:val="none" w:sz="0" w:space="0" w:color="auto"/>
            <w:right w:val="none" w:sz="0" w:space="0" w:color="auto"/>
          </w:divBdr>
        </w:div>
        <w:div w:id="955939977">
          <w:marLeft w:val="0"/>
          <w:marRight w:val="0"/>
          <w:marTop w:val="0"/>
          <w:marBottom w:val="0"/>
          <w:divBdr>
            <w:top w:val="none" w:sz="0" w:space="0" w:color="auto"/>
            <w:left w:val="none" w:sz="0" w:space="0" w:color="auto"/>
            <w:bottom w:val="none" w:sz="0" w:space="0" w:color="auto"/>
            <w:right w:val="none" w:sz="0" w:space="0" w:color="auto"/>
          </w:divBdr>
        </w:div>
        <w:div w:id="1187135777">
          <w:marLeft w:val="0"/>
          <w:marRight w:val="0"/>
          <w:marTop w:val="0"/>
          <w:marBottom w:val="0"/>
          <w:divBdr>
            <w:top w:val="none" w:sz="0" w:space="0" w:color="auto"/>
            <w:left w:val="none" w:sz="0" w:space="0" w:color="auto"/>
            <w:bottom w:val="none" w:sz="0" w:space="0" w:color="auto"/>
            <w:right w:val="none" w:sz="0" w:space="0" w:color="auto"/>
          </w:divBdr>
        </w:div>
        <w:div w:id="638917757">
          <w:marLeft w:val="0"/>
          <w:marRight w:val="0"/>
          <w:marTop w:val="0"/>
          <w:marBottom w:val="0"/>
          <w:divBdr>
            <w:top w:val="none" w:sz="0" w:space="0" w:color="auto"/>
            <w:left w:val="none" w:sz="0" w:space="0" w:color="auto"/>
            <w:bottom w:val="none" w:sz="0" w:space="0" w:color="auto"/>
            <w:right w:val="none" w:sz="0" w:space="0" w:color="auto"/>
          </w:divBdr>
        </w:div>
        <w:div w:id="73362803">
          <w:marLeft w:val="0"/>
          <w:marRight w:val="0"/>
          <w:marTop w:val="0"/>
          <w:marBottom w:val="0"/>
          <w:divBdr>
            <w:top w:val="none" w:sz="0" w:space="0" w:color="auto"/>
            <w:left w:val="none" w:sz="0" w:space="0" w:color="auto"/>
            <w:bottom w:val="none" w:sz="0" w:space="0" w:color="auto"/>
            <w:right w:val="none" w:sz="0" w:space="0" w:color="auto"/>
          </w:divBdr>
        </w:div>
        <w:div w:id="19281483">
          <w:marLeft w:val="0"/>
          <w:marRight w:val="0"/>
          <w:marTop w:val="0"/>
          <w:marBottom w:val="0"/>
          <w:divBdr>
            <w:top w:val="none" w:sz="0" w:space="0" w:color="auto"/>
            <w:left w:val="none" w:sz="0" w:space="0" w:color="auto"/>
            <w:bottom w:val="none" w:sz="0" w:space="0" w:color="auto"/>
            <w:right w:val="none" w:sz="0" w:space="0" w:color="auto"/>
          </w:divBdr>
        </w:div>
        <w:div w:id="2059015007">
          <w:marLeft w:val="0"/>
          <w:marRight w:val="0"/>
          <w:marTop w:val="0"/>
          <w:marBottom w:val="0"/>
          <w:divBdr>
            <w:top w:val="none" w:sz="0" w:space="0" w:color="auto"/>
            <w:left w:val="none" w:sz="0" w:space="0" w:color="auto"/>
            <w:bottom w:val="none" w:sz="0" w:space="0" w:color="auto"/>
            <w:right w:val="none" w:sz="0" w:space="0" w:color="auto"/>
          </w:divBdr>
        </w:div>
      </w:divsChild>
    </w:div>
    <w:div w:id="1004432548">
      <w:bodyDiv w:val="1"/>
      <w:marLeft w:val="0"/>
      <w:marRight w:val="0"/>
      <w:marTop w:val="0"/>
      <w:marBottom w:val="0"/>
      <w:divBdr>
        <w:top w:val="none" w:sz="0" w:space="0" w:color="auto"/>
        <w:left w:val="none" w:sz="0" w:space="0" w:color="auto"/>
        <w:bottom w:val="none" w:sz="0" w:space="0" w:color="auto"/>
        <w:right w:val="none" w:sz="0" w:space="0" w:color="auto"/>
      </w:divBdr>
      <w:divsChild>
        <w:div w:id="145973545">
          <w:marLeft w:val="0"/>
          <w:marRight w:val="0"/>
          <w:marTop w:val="0"/>
          <w:marBottom w:val="0"/>
          <w:divBdr>
            <w:top w:val="none" w:sz="0" w:space="0" w:color="auto"/>
            <w:left w:val="none" w:sz="0" w:space="0" w:color="auto"/>
            <w:bottom w:val="none" w:sz="0" w:space="0" w:color="auto"/>
            <w:right w:val="none" w:sz="0" w:space="0" w:color="auto"/>
          </w:divBdr>
        </w:div>
        <w:div w:id="377170894">
          <w:marLeft w:val="0"/>
          <w:marRight w:val="0"/>
          <w:marTop w:val="0"/>
          <w:marBottom w:val="0"/>
          <w:divBdr>
            <w:top w:val="none" w:sz="0" w:space="0" w:color="auto"/>
            <w:left w:val="none" w:sz="0" w:space="0" w:color="auto"/>
            <w:bottom w:val="none" w:sz="0" w:space="0" w:color="auto"/>
            <w:right w:val="none" w:sz="0" w:space="0" w:color="auto"/>
          </w:divBdr>
        </w:div>
        <w:div w:id="36977037">
          <w:marLeft w:val="0"/>
          <w:marRight w:val="0"/>
          <w:marTop w:val="0"/>
          <w:marBottom w:val="0"/>
          <w:divBdr>
            <w:top w:val="none" w:sz="0" w:space="0" w:color="auto"/>
            <w:left w:val="none" w:sz="0" w:space="0" w:color="auto"/>
            <w:bottom w:val="none" w:sz="0" w:space="0" w:color="auto"/>
            <w:right w:val="none" w:sz="0" w:space="0" w:color="auto"/>
          </w:divBdr>
        </w:div>
        <w:div w:id="2103404938">
          <w:marLeft w:val="0"/>
          <w:marRight w:val="0"/>
          <w:marTop w:val="0"/>
          <w:marBottom w:val="0"/>
          <w:divBdr>
            <w:top w:val="none" w:sz="0" w:space="0" w:color="auto"/>
            <w:left w:val="none" w:sz="0" w:space="0" w:color="auto"/>
            <w:bottom w:val="none" w:sz="0" w:space="0" w:color="auto"/>
            <w:right w:val="none" w:sz="0" w:space="0" w:color="auto"/>
          </w:divBdr>
        </w:div>
        <w:div w:id="1978296691">
          <w:marLeft w:val="0"/>
          <w:marRight w:val="0"/>
          <w:marTop w:val="0"/>
          <w:marBottom w:val="0"/>
          <w:divBdr>
            <w:top w:val="none" w:sz="0" w:space="0" w:color="auto"/>
            <w:left w:val="none" w:sz="0" w:space="0" w:color="auto"/>
            <w:bottom w:val="none" w:sz="0" w:space="0" w:color="auto"/>
            <w:right w:val="none" w:sz="0" w:space="0" w:color="auto"/>
          </w:divBdr>
        </w:div>
        <w:div w:id="348992364">
          <w:marLeft w:val="0"/>
          <w:marRight w:val="0"/>
          <w:marTop w:val="0"/>
          <w:marBottom w:val="0"/>
          <w:divBdr>
            <w:top w:val="none" w:sz="0" w:space="0" w:color="auto"/>
            <w:left w:val="none" w:sz="0" w:space="0" w:color="auto"/>
            <w:bottom w:val="none" w:sz="0" w:space="0" w:color="auto"/>
            <w:right w:val="none" w:sz="0" w:space="0" w:color="auto"/>
          </w:divBdr>
        </w:div>
        <w:div w:id="1408531282">
          <w:marLeft w:val="0"/>
          <w:marRight w:val="0"/>
          <w:marTop w:val="0"/>
          <w:marBottom w:val="0"/>
          <w:divBdr>
            <w:top w:val="none" w:sz="0" w:space="0" w:color="auto"/>
            <w:left w:val="none" w:sz="0" w:space="0" w:color="auto"/>
            <w:bottom w:val="none" w:sz="0" w:space="0" w:color="auto"/>
            <w:right w:val="none" w:sz="0" w:space="0" w:color="auto"/>
          </w:divBdr>
        </w:div>
        <w:div w:id="714816813">
          <w:marLeft w:val="0"/>
          <w:marRight w:val="0"/>
          <w:marTop w:val="0"/>
          <w:marBottom w:val="0"/>
          <w:divBdr>
            <w:top w:val="none" w:sz="0" w:space="0" w:color="auto"/>
            <w:left w:val="none" w:sz="0" w:space="0" w:color="auto"/>
            <w:bottom w:val="none" w:sz="0" w:space="0" w:color="auto"/>
            <w:right w:val="none" w:sz="0" w:space="0" w:color="auto"/>
          </w:divBdr>
          <w:divsChild>
            <w:div w:id="993021979">
              <w:marLeft w:val="-75"/>
              <w:marRight w:val="0"/>
              <w:marTop w:val="30"/>
              <w:marBottom w:val="30"/>
              <w:divBdr>
                <w:top w:val="none" w:sz="0" w:space="0" w:color="auto"/>
                <w:left w:val="none" w:sz="0" w:space="0" w:color="auto"/>
                <w:bottom w:val="none" w:sz="0" w:space="0" w:color="auto"/>
                <w:right w:val="none" w:sz="0" w:space="0" w:color="auto"/>
              </w:divBdr>
              <w:divsChild>
                <w:div w:id="1514761096">
                  <w:marLeft w:val="0"/>
                  <w:marRight w:val="0"/>
                  <w:marTop w:val="0"/>
                  <w:marBottom w:val="0"/>
                  <w:divBdr>
                    <w:top w:val="none" w:sz="0" w:space="0" w:color="auto"/>
                    <w:left w:val="none" w:sz="0" w:space="0" w:color="auto"/>
                    <w:bottom w:val="none" w:sz="0" w:space="0" w:color="auto"/>
                    <w:right w:val="none" w:sz="0" w:space="0" w:color="auto"/>
                  </w:divBdr>
                  <w:divsChild>
                    <w:div w:id="770511979">
                      <w:marLeft w:val="0"/>
                      <w:marRight w:val="0"/>
                      <w:marTop w:val="0"/>
                      <w:marBottom w:val="0"/>
                      <w:divBdr>
                        <w:top w:val="none" w:sz="0" w:space="0" w:color="auto"/>
                        <w:left w:val="none" w:sz="0" w:space="0" w:color="auto"/>
                        <w:bottom w:val="none" w:sz="0" w:space="0" w:color="auto"/>
                        <w:right w:val="none" w:sz="0" w:space="0" w:color="auto"/>
                      </w:divBdr>
                    </w:div>
                  </w:divsChild>
                </w:div>
                <w:div w:id="1768305524">
                  <w:marLeft w:val="0"/>
                  <w:marRight w:val="0"/>
                  <w:marTop w:val="0"/>
                  <w:marBottom w:val="0"/>
                  <w:divBdr>
                    <w:top w:val="none" w:sz="0" w:space="0" w:color="auto"/>
                    <w:left w:val="none" w:sz="0" w:space="0" w:color="auto"/>
                    <w:bottom w:val="none" w:sz="0" w:space="0" w:color="auto"/>
                    <w:right w:val="none" w:sz="0" w:space="0" w:color="auto"/>
                  </w:divBdr>
                  <w:divsChild>
                    <w:div w:id="1933122571">
                      <w:marLeft w:val="0"/>
                      <w:marRight w:val="0"/>
                      <w:marTop w:val="0"/>
                      <w:marBottom w:val="0"/>
                      <w:divBdr>
                        <w:top w:val="none" w:sz="0" w:space="0" w:color="auto"/>
                        <w:left w:val="none" w:sz="0" w:space="0" w:color="auto"/>
                        <w:bottom w:val="none" w:sz="0" w:space="0" w:color="auto"/>
                        <w:right w:val="none" w:sz="0" w:space="0" w:color="auto"/>
                      </w:divBdr>
                    </w:div>
                  </w:divsChild>
                </w:div>
                <w:div w:id="1279410378">
                  <w:marLeft w:val="0"/>
                  <w:marRight w:val="0"/>
                  <w:marTop w:val="0"/>
                  <w:marBottom w:val="0"/>
                  <w:divBdr>
                    <w:top w:val="none" w:sz="0" w:space="0" w:color="auto"/>
                    <w:left w:val="none" w:sz="0" w:space="0" w:color="auto"/>
                    <w:bottom w:val="none" w:sz="0" w:space="0" w:color="auto"/>
                    <w:right w:val="none" w:sz="0" w:space="0" w:color="auto"/>
                  </w:divBdr>
                  <w:divsChild>
                    <w:div w:id="2080857447">
                      <w:marLeft w:val="0"/>
                      <w:marRight w:val="0"/>
                      <w:marTop w:val="0"/>
                      <w:marBottom w:val="0"/>
                      <w:divBdr>
                        <w:top w:val="none" w:sz="0" w:space="0" w:color="auto"/>
                        <w:left w:val="none" w:sz="0" w:space="0" w:color="auto"/>
                        <w:bottom w:val="none" w:sz="0" w:space="0" w:color="auto"/>
                        <w:right w:val="none" w:sz="0" w:space="0" w:color="auto"/>
                      </w:divBdr>
                    </w:div>
                  </w:divsChild>
                </w:div>
                <w:div w:id="801460058">
                  <w:marLeft w:val="0"/>
                  <w:marRight w:val="0"/>
                  <w:marTop w:val="0"/>
                  <w:marBottom w:val="0"/>
                  <w:divBdr>
                    <w:top w:val="none" w:sz="0" w:space="0" w:color="auto"/>
                    <w:left w:val="none" w:sz="0" w:space="0" w:color="auto"/>
                    <w:bottom w:val="none" w:sz="0" w:space="0" w:color="auto"/>
                    <w:right w:val="none" w:sz="0" w:space="0" w:color="auto"/>
                  </w:divBdr>
                  <w:divsChild>
                    <w:div w:id="287585772">
                      <w:marLeft w:val="0"/>
                      <w:marRight w:val="0"/>
                      <w:marTop w:val="0"/>
                      <w:marBottom w:val="0"/>
                      <w:divBdr>
                        <w:top w:val="none" w:sz="0" w:space="0" w:color="auto"/>
                        <w:left w:val="none" w:sz="0" w:space="0" w:color="auto"/>
                        <w:bottom w:val="none" w:sz="0" w:space="0" w:color="auto"/>
                        <w:right w:val="none" w:sz="0" w:space="0" w:color="auto"/>
                      </w:divBdr>
                    </w:div>
                  </w:divsChild>
                </w:div>
                <w:div w:id="685404314">
                  <w:marLeft w:val="0"/>
                  <w:marRight w:val="0"/>
                  <w:marTop w:val="0"/>
                  <w:marBottom w:val="0"/>
                  <w:divBdr>
                    <w:top w:val="none" w:sz="0" w:space="0" w:color="auto"/>
                    <w:left w:val="none" w:sz="0" w:space="0" w:color="auto"/>
                    <w:bottom w:val="none" w:sz="0" w:space="0" w:color="auto"/>
                    <w:right w:val="none" w:sz="0" w:space="0" w:color="auto"/>
                  </w:divBdr>
                  <w:divsChild>
                    <w:div w:id="1136293754">
                      <w:marLeft w:val="0"/>
                      <w:marRight w:val="0"/>
                      <w:marTop w:val="0"/>
                      <w:marBottom w:val="0"/>
                      <w:divBdr>
                        <w:top w:val="none" w:sz="0" w:space="0" w:color="auto"/>
                        <w:left w:val="none" w:sz="0" w:space="0" w:color="auto"/>
                        <w:bottom w:val="none" w:sz="0" w:space="0" w:color="auto"/>
                        <w:right w:val="none" w:sz="0" w:space="0" w:color="auto"/>
                      </w:divBdr>
                    </w:div>
                  </w:divsChild>
                </w:div>
                <w:div w:id="699859491">
                  <w:marLeft w:val="0"/>
                  <w:marRight w:val="0"/>
                  <w:marTop w:val="0"/>
                  <w:marBottom w:val="0"/>
                  <w:divBdr>
                    <w:top w:val="none" w:sz="0" w:space="0" w:color="auto"/>
                    <w:left w:val="none" w:sz="0" w:space="0" w:color="auto"/>
                    <w:bottom w:val="none" w:sz="0" w:space="0" w:color="auto"/>
                    <w:right w:val="none" w:sz="0" w:space="0" w:color="auto"/>
                  </w:divBdr>
                  <w:divsChild>
                    <w:div w:id="2058386555">
                      <w:marLeft w:val="0"/>
                      <w:marRight w:val="0"/>
                      <w:marTop w:val="0"/>
                      <w:marBottom w:val="0"/>
                      <w:divBdr>
                        <w:top w:val="none" w:sz="0" w:space="0" w:color="auto"/>
                        <w:left w:val="none" w:sz="0" w:space="0" w:color="auto"/>
                        <w:bottom w:val="none" w:sz="0" w:space="0" w:color="auto"/>
                        <w:right w:val="none" w:sz="0" w:space="0" w:color="auto"/>
                      </w:divBdr>
                    </w:div>
                  </w:divsChild>
                </w:div>
                <w:div w:id="277958906">
                  <w:marLeft w:val="0"/>
                  <w:marRight w:val="0"/>
                  <w:marTop w:val="0"/>
                  <w:marBottom w:val="0"/>
                  <w:divBdr>
                    <w:top w:val="none" w:sz="0" w:space="0" w:color="auto"/>
                    <w:left w:val="none" w:sz="0" w:space="0" w:color="auto"/>
                    <w:bottom w:val="none" w:sz="0" w:space="0" w:color="auto"/>
                    <w:right w:val="none" w:sz="0" w:space="0" w:color="auto"/>
                  </w:divBdr>
                  <w:divsChild>
                    <w:div w:id="1948191959">
                      <w:marLeft w:val="0"/>
                      <w:marRight w:val="0"/>
                      <w:marTop w:val="0"/>
                      <w:marBottom w:val="0"/>
                      <w:divBdr>
                        <w:top w:val="none" w:sz="0" w:space="0" w:color="auto"/>
                        <w:left w:val="none" w:sz="0" w:space="0" w:color="auto"/>
                        <w:bottom w:val="none" w:sz="0" w:space="0" w:color="auto"/>
                        <w:right w:val="none" w:sz="0" w:space="0" w:color="auto"/>
                      </w:divBdr>
                    </w:div>
                  </w:divsChild>
                </w:div>
                <w:div w:id="37825030">
                  <w:marLeft w:val="0"/>
                  <w:marRight w:val="0"/>
                  <w:marTop w:val="0"/>
                  <w:marBottom w:val="0"/>
                  <w:divBdr>
                    <w:top w:val="none" w:sz="0" w:space="0" w:color="auto"/>
                    <w:left w:val="none" w:sz="0" w:space="0" w:color="auto"/>
                    <w:bottom w:val="none" w:sz="0" w:space="0" w:color="auto"/>
                    <w:right w:val="none" w:sz="0" w:space="0" w:color="auto"/>
                  </w:divBdr>
                  <w:divsChild>
                    <w:div w:id="849026227">
                      <w:marLeft w:val="0"/>
                      <w:marRight w:val="0"/>
                      <w:marTop w:val="0"/>
                      <w:marBottom w:val="0"/>
                      <w:divBdr>
                        <w:top w:val="none" w:sz="0" w:space="0" w:color="auto"/>
                        <w:left w:val="none" w:sz="0" w:space="0" w:color="auto"/>
                        <w:bottom w:val="none" w:sz="0" w:space="0" w:color="auto"/>
                        <w:right w:val="none" w:sz="0" w:space="0" w:color="auto"/>
                      </w:divBdr>
                    </w:div>
                  </w:divsChild>
                </w:div>
                <w:div w:id="532232455">
                  <w:marLeft w:val="0"/>
                  <w:marRight w:val="0"/>
                  <w:marTop w:val="0"/>
                  <w:marBottom w:val="0"/>
                  <w:divBdr>
                    <w:top w:val="none" w:sz="0" w:space="0" w:color="auto"/>
                    <w:left w:val="none" w:sz="0" w:space="0" w:color="auto"/>
                    <w:bottom w:val="none" w:sz="0" w:space="0" w:color="auto"/>
                    <w:right w:val="none" w:sz="0" w:space="0" w:color="auto"/>
                  </w:divBdr>
                  <w:divsChild>
                    <w:div w:id="746536501">
                      <w:marLeft w:val="0"/>
                      <w:marRight w:val="0"/>
                      <w:marTop w:val="0"/>
                      <w:marBottom w:val="0"/>
                      <w:divBdr>
                        <w:top w:val="none" w:sz="0" w:space="0" w:color="auto"/>
                        <w:left w:val="none" w:sz="0" w:space="0" w:color="auto"/>
                        <w:bottom w:val="none" w:sz="0" w:space="0" w:color="auto"/>
                        <w:right w:val="none" w:sz="0" w:space="0" w:color="auto"/>
                      </w:divBdr>
                    </w:div>
                  </w:divsChild>
                </w:div>
                <w:div w:id="1410542628">
                  <w:marLeft w:val="0"/>
                  <w:marRight w:val="0"/>
                  <w:marTop w:val="0"/>
                  <w:marBottom w:val="0"/>
                  <w:divBdr>
                    <w:top w:val="none" w:sz="0" w:space="0" w:color="auto"/>
                    <w:left w:val="none" w:sz="0" w:space="0" w:color="auto"/>
                    <w:bottom w:val="none" w:sz="0" w:space="0" w:color="auto"/>
                    <w:right w:val="none" w:sz="0" w:space="0" w:color="auto"/>
                  </w:divBdr>
                  <w:divsChild>
                    <w:div w:id="1504932747">
                      <w:marLeft w:val="0"/>
                      <w:marRight w:val="0"/>
                      <w:marTop w:val="0"/>
                      <w:marBottom w:val="0"/>
                      <w:divBdr>
                        <w:top w:val="none" w:sz="0" w:space="0" w:color="auto"/>
                        <w:left w:val="none" w:sz="0" w:space="0" w:color="auto"/>
                        <w:bottom w:val="none" w:sz="0" w:space="0" w:color="auto"/>
                        <w:right w:val="none" w:sz="0" w:space="0" w:color="auto"/>
                      </w:divBdr>
                    </w:div>
                  </w:divsChild>
                </w:div>
                <w:div w:id="283928294">
                  <w:marLeft w:val="0"/>
                  <w:marRight w:val="0"/>
                  <w:marTop w:val="0"/>
                  <w:marBottom w:val="0"/>
                  <w:divBdr>
                    <w:top w:val="none" w:sz="0" w:space="0" w:color="auto"/>
                    <w:left w:val="none" w:sz="0" w:space="0" w:color="auto"/>
                    <w:bottom w:val="none" w:sz="0" w:space="0" w:color="auto"/>
                    <w:right w:val="none" w:sz="0" w:space="0" w:color="auto"/>
                  </w:divBdr>
                  <w:divsChild>
                    <w:div w:id="1819877409">
                      <w:marLeft w:val="0"/>
                      <w:marRight w:val="0"/>
                      <w:marTop w:val="0"/>
                      <w:marBottom w:val="0"/>
                      <w:divBdr>
                        <w:top w:val="none" w:sz="0" w:space="0" w:color="auto"/>
                        <w:left w:val="none" w:sz="0" w:space="0" w:color="auto"/>
                        <w:bottom w:val="none" w:sz="0" w:space="0" w:color="auto"/>
                        <w:right w:val="none" w:sz="0" w:space="0" w:color="auto"/>
                      </w:divBdr>
                    </w:div>
                  </w:divsChild>
                </w:div>
                <w:div w:id="845746377">
                  <w:marLeft w:val="0"/>
                  <w:marRight w:val="0"/>
                  <w:marTop w:val="0"/>
                  <w:marBottom w:val="0"/>
                  <w:divBdr>
                    <w:top w:val="none" w:sz="0" w:space="0" w:color="auto"/>
                    <w:left w:val="none" w:sz="0" w:space="0" w:color="auto"/>
                    <w:bottom w:val="none" w:sz="0" w:space="0" w:color="auto"/>
                    <w:right w:val="none" w:sz="0" w:space="0" w:color="auto"/>
                  </w:divBdr>
                  <w:divsChild>
                    <w:div w:id="690104317">
                      <w:marLeft w:val="0"/>
                      <w:marRight w:val="0"/>
                      <w:marTop w:val="0"/>
                      <w:marBottom w:val="0"/>
                      <w:divBdr>
                        <w:top w:val="none" w:sz="0" w:space="0" w:color="auto"/>
                        <w:left w:val="none" w:sz="0" w:space="0" w:color="auto"/>
                        <w:bottom w:val="none" w:sz="0" w:space="0" w:color="auto"/>
                        <w:right w:val="none" w:sz="0" w:space="0" w:color="auto"/>
                      </w:divBdr>
                    </w:div>
                  </w:divsChild>
                </w:div>
                <w:div w:id="627861573">
                  <w:marLeft w:val="0"/>
                  <w:marRight w:val="0"/>
                  <w:marTop w:val="0"/>
                  <w:marBottom w:val="0"/>
                  <w:divBdr>
                    <w:top w:val="none" w:sz="0" w:space="0" w:color="auto"/>
                    <w:left w:val="none" w:sz="0" w:space="0" w:color="auto"/>
                    <w:bottom w:val="none" w:sz="0" w:space="0" w:color="auto"/>
                    <w:right w:val="none" w:sz="0" w:space="0" w:color="auto"/>
                  </w:divBdr>
                  <w:divsChild>
                    <w:div w:id="1970432459">
                      <w:marLeft w:val="0"/>
                      <w:marRight w:val="0"/>
                      <w:marTop w:val="0"/>
                      <w:marBottom w:val="0"/>
                      <w:divBdr>
                        <w:top w:val="none" w:sz="0" w:space="0" w:color="auto"/>
                        <w:left w:val="none" w:sz="0" w:space="0" w:color="auto"/>
                        <w:bottom w:val="none" w:sz="0" w:space="0" w:color="auto"/>
                        <w:right w:val="none" w:sz="0" w:space="0" w:color="auto"/>
                      </w:divBdr>
                    </w:div>
                  </w:divsChild>
                </w:div>
                <w:div w:id="297420591">
                  <w:marLeft w:val="0"/>
                  <w:marRight w:val="0"/>
                  <w:marTop w:val="0"/>
                  <w:marBottom w:val="0"/>
                  <w:divBdr>
                    <w:top w:val="none" w:sz="0" w:space="0" w:color="auto"/>
                    <w:left w:val="none" w:sz="0" w:space="0" w:color="auto"/>
                    <w:bottom w:val="none" w:sz="0" w:space="0" w:color="auto"/>
                    <w:right w:val="none" w:sz="0" w:space="0" w:color="auto"/>
                  </w:divBdr>
                  <w:divsChild>
                    <w:div w:id="1241018129">
                      <w:marLeft w:val="0"/>
                      <w:marRight w:val="0"/>
                      <w:marTop w:val="0"/>
                      <w:marBottom w:val="0"/>
                      <w:divBdr>
                        <w:top w:val="none" w:sz="0" w:space="0" w:color="auto"/>
                        <w:left w:val="none" w:sz="0" w:space="0" w:color="auto"/>
                        <w:bottom w:val="none" w:sz="0" w:space="0" w:color="auto"/>
                        <w:right w:val="none" w:sz="0" w:space="0" w:color="auto"/>
                      </w:divBdr>
                    </w:div>
                  </w:divsChild>
                </w:div>
                <w:div w:id="1277758492">
                  <w:marLeft w:val="0"/>
                  <w:marRight w:val="0"/>
                  <w:marTop w:val="0"/>
                  <w:marBottom w:val="0"/>
                  <w:divBdr>
                    <w:top w:val="none" w:sz="0" w:space="0" w:color="auto"/>
                    <w:left w:val="none" w:sz="0" w:space="0" w:color="auto"/>
                    <w:bottom w:val="none" w:sz="0" w:space="0" w:color="auto"/>
                    <w:right w:val="none" w:sz="0" w:space="0" w:color="auto"/>
                  </w:divBdr>
                  <w:divsChild>
                    <w:div w:id="1965651514">
                      <w:marLeft w:val="0"/>
                      <w:marRight w:val="0"/>
                      <w:marTop w:val="0"/>
                      <w:marBottom w:val="0"/>
                      <w:divBdr>
                        <w:top w:val="none" w:sz="0" w:space="0" w:color="auto"/>
                        <w:left w:val="none" w:sz="0" w:space="0" w:color="auto"/>
                        <w:bottom w:val="none" w:sz="0" w:space="0" w:color="auto"/>
                        <w:right w:val="none" w:sz="0" w:space="0" w:color="auto"/>
                      </w:divBdr>
                    </w:div>
                  </w:divsChild>
                </w:div>
                <w:div w:id="352733271">
                  <w:marLeft w:val="0"/>
                  <w:marRight w:val="0"/>
                  <w:marTop w:val="0"/>
                  <w:marBottom w:val="0"/>
                  <w:divBdr>
                    <w:top w:val="none" w:sz="0" w:space="0" w:color="auto"/>
                    <w:left w:val="none" w:sz="0" w:space="0" w:color="auto"/>
                    <w:bottom w:val="none" w:sz="0" w:space="0" w:color="auto"/>
                    <w:right w:val="none" w:sz="0" w:space="0" w:color="auto"/>
                  </w:divBdr>
                  <w:divsChild>
                    <w:div w:id="288097134">
                      <w:marLeft w:val="0"/>
                      <w:marRight w:val="0"/>
                      <w:marTop w:val="0"/>
                      <w:marBottom w:val="0"/>
                      <w:divBdr>
                        <w:top w:val="none" w:sz="0" w:space="0" w:color="auto"/>
                        <w:left w:val="none" w:sz="0" w:space="0" w:color="auto"/>
                        <w:bottom w:val="none" w:sz="0" w:space="0" w:color="auto"/>
                        <w:right w:val="none" w:sz="0" w:space="0" w:color="auto"/>
                      </w:divBdr>
                    </w:div>
                  </w:divsChild>
                </w:div>
                <w:div w:id="1999504475">
                  <w:marLeft w:val="0"/>
                  <w:marRight w:val="0"/>
                  <w:marTop w:val="0"/>
                  <w:marBottom w:val="0"/>
                  <w:divBdr>
                    <w:top w:val="none" w:sz="0" w:space="0" w:color="auto"/>
                    <w:left w:val="none" w:sz="0" w:space="0" w:color="auto"/>
                    <w:bottom w:val="none" w:sz="0" w:space="0" w:color="auto"/>
                    <w:right w:val="none" w:sz="0" w:space="0" w:color="auto"/>
                  </w:divBdr>
                  <w:divsChild>
                    <w:div w:id="1424640558">
                      <w:marLeft w:val="0"/>
                      <w:marRight w:val="0"/>
                      <w:marTop w:val="0"/>
                      <w:marBottom w:val="0"/>
                      <w:divBdr>
                        <w:top w:val="none" w:sz="0" w:space="0" w:color="auto"/>
                        <w:left w:val="none" w:sz="0" w:space="0" w:color="auto"/>
                        <w:bottom w:val="none" w:sz="0" w:space="0" w:color="auto"/>
                        <w:right w:val="none" w:sz="0" w:space="0" w:color="auto"/>
                      </w:divBdr>
                    </w:div>
                  </w:divsChild>
                </w:div>
                <w:div w:id="724911316">
                  <w:marLeft w:val="0"/>
                  <w:marRight w:val="0"/>
                  <w:marTop w:val="0"/>
                  <w:marBottom w:val="0"/>
                  <w:divBdr>
                    <w:top w:val="none" w:sz="0" w:space="0" w:color="auto"/>
                    <w:left w:val="none" w:sz="0" w:space="0" w:color="auto"/>
                    <w:bottom w:val="none" w:sz="0" w:space="0" w:color="auto"/>
                    <w:right w:val="none" w:sz="0" w:space="0" w:color="auto"/>
                  </w:divBdr>
                  <w:divsChild>
                    <w:div w:id="386687541">
                      <w:marLeft w:val="0"/>
                      <w:marRight w:val="0"/>
                      <w:marTop w:val="0"/>
                      <w:marBottom w:val="0"/>
                      <w:divBdr>
                        <w:top w:val="none" w:sz="0" w:space="0" w:color="auto"/>
                        <w:left w:val="none" w:sz="0" w:space="0" w:color="auto"/>
                        <w:bottom w:val="none" w:sz="0" w:space="0" w:color="auto"/>
                        <w:right w:val="none" w:sz="0" w:space="0" w:color="auto"/>
                      </w:divBdr>
                    </w:div>
                  </w:divsChild>
                </w:div>
                <w:div w:id="235432241">
                  <w:marLeft w:val="0"/>
                  <w:marRight w:val="0"/>
                  <w:marTop w:val="0"/>
                  <w:marBottom w:val="0"/>
                  <w:divBdr>
                    <w:top w:val="none" w:sz="0" w:space="0" w:color="auto"/>
                    <w:left w:val="none" w:sz="0" w:space="0" w:color="auto"/>
                    <w:bottom w:val="none" w:sz="0" w:space="0" w:color="auto"/>
                    <w:right w:val="none" w:sz="0" w:space="0" w:color="auto"/>
                  </w:divBdr>
                  <w:divsChild>
                    <w:div w:id="555705231">
                      <w:marLeft w:val="0"/>
                      <w:marRight w:val="0"/>
                      <w:marTop w:val="0"/>
                      <w:marBottom w:val="0"/>
                      <w:divBdr>
                        <w:top w:val="none" w:sz="0" w:space="0" w:color="auto"/>
                        <w:left w:val="none" w:sz="0" w:space="0" w:color="auto"/>
                        <w:bottom w:val="none" w:sz="0" w:space="0" w:color="auto"/>
                        <w:right w:val="none" w:sz="0" w:space="0" w:color="auto"/>
                      </w:divBdr>
                    </w:div>
                  </w:divsChild>
                </w:div>
                <w:div w:id="846332619">
                  <w:marLeft w:val="0"/>
                  <w:marRight w:val="0"/>
                  <w:marTop w:val="0"/>
                  <w:marBottom w:val="0"/>
                  <w:divBdr>
                    <w:top w:val="none" w:sz="0" w:space="0" w:color="auto"/>
                    <w:left w:val="none" w:sz="0" w:space="0" w:color="auto"/>
                    <w:bottom w:val="none" w:sz="0" w:space="0" w:color="auto"/>
                    <w:right w:val="none" w:sz="0" w:space="0" w:color="auto"/>
                  </w:divBdr>
                  <w:divsChild>
                    <w:div w:id="4658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643">
          <w:marLeft w:val="0"/>
          <w:marRight w:val="0"/>
          <w:marTop w:val="0"/>
          <w:marBottom w:val="0"/>
          <w:divBdr>
            <w:top w:val="none" w:sz="0" w:space="0" w:color="auto"/>
            <w:left w:val="none" w:sz="0" w:space="0" w:color="auto"/>
            <w:bottom w:val="none" w:sz="0" w:space="0" w:color="auto"/>
            <w:right w:val="none" w:sz="0" w:space="0" w:color="auto"/>
          </w:divBdr>
        </w:div>
        <w:div w:id="385834338">
          <w:marLeft w:val="0"/>
          <w:marRight w:val="0"/>
          <w:marTop w:val="0"/>
          <w:marBottom w:val="0"/>
          <w:divBdr>
            <w:top w:val="none" w:sz="0" w:space="0" w:color="auto"/>
            <w:left w:val="none" w:sz="0" w:space="0" w:color="auto"/>
            <w:bottom w:val="none" w:sz="0" w:space="0" w:color="auto"/>
            <w:right w:val="none" w:sz="0" w:space="0" w:color="auto"/>
          </w:divBdr>
        </w:div>
        <w:div w:id="301614964">
          <w:marLeft w:val="0"/>
          <w:marRight w:val="0"/>
          <w:marTop w:val="0"/>
          <w:marBottom w:val="0"/>
          <w:divBdr>
            <w:top w:val="none" w:sz="0" w:space="0" w:color="auto"/>
            <w:left w:val="none" w:sz="0" w:space="0" w:color="auto"/>
            <w:bottom w:val="none" w:sz="0" w:space="0" w:color="auto"/>
            <w:right w:val="none" w:sz="0" w:space="0" w:color="auto"/>
          </w:divBdr>
        </w:div>
      </w:divsChild>
    </w:div>
    <w:div w:id="1104030481">
      <w:bodyDiv w:val="1"/>
      <w:marLeft w:val="0"/>
      <w:marRight w:val="0"/>
      <w:marTop w:val="0"/>
      <w:marBottom w:val="0"/>
      <w:divBdr>
        <w:top w:val="none" w:sz="0" w:space="0" w:color="auto"/>
        <w:left w:val="none" w:sz="0" w:space="0" w:color="auto"/>
        <w:bottom w:val="none" w:sz="0" w:space="0" w:color="auto"/>
        <w:right w:val="none" w:sz="0" w:space="0" w:color="auto"/>
      </w:divBdr>
      <w:divsChild>
        <w:div w:id="1683169361">
          <w:marLeft w:val="0"/>
          <w:marRight w:val="0"/>
          <w:marTop w:val="0"/>
          <w:marBottom w:val="0"/>
          <w:divBdr>
            <w:top w:val="none" w:sz="0" w:space="0" w:color="auto"/>
            <w:left w:val="none" w:sz="0" w:space="0" w:color="auto"/>
            <w:bottom w:val="none" w:sz="0" w:space="0" w:color="auto"/>
            <w:right w:val="none" w:sz="0" w:space="0" w:color="auto"/>
          </w:divBdr>
        </w:div>
        <w:div w:id="1565070551">
          <w:marLeft w:val="0"/>
          <w:marRight w:val="0"/>
          <w:marTop w:val="0"/>
          <w:marBottom w:val="0"/>
          <w:divBdr>
            <w:top w:val="none" w:sz="0" w:space="0" w:color="auto"/>
            <w:left w:val="none" w:sz="0" w:space="0" w:color="auto"/>
            <w:bottom w:val="none" w:sz="0" w:space="0" w:color="auto"/>
            <w:right w:val="none" w:sz="0" w:space="0" w:color="auto"/>
          </w:divBdr>
        </w:div>
        <w:div w:id="324088646">
          <w:marLeft w:val="0"/>
          <w:marRight w:val="0"/>
          <w:marTop w:val="0"/>
          <w:marBottom w:val="0"/>
          <w:divBdr>
            <w:top w:val="none" w:sz="0" w:space="0" w:color="auto"/>
            <w:left w:val="none" w:sz="0" w:space="0" w:color="auto"/>
            <w:bottom w:val="none" w:sz="0" w:space="0" w:color="auto"/>
            <w:right w:val="none" w:sz="0" w:space="0" w:color="auto"/>
          </w:divBdr>
        </w:div>
        <w:div w:id="621771844">
          <w:marLeft w:val="0"/>
          <w:marRight w:val="0"/>
          <w:marTop w:val="0"/>
          <w:marBottom w:val="0"/>
          <w:divBdr>
            <w:top w:val="none" w:sz="0" w:space="0" w:color="auto"/>
            <w:left w:val="none" w:sz="0" w:space="0" w:color="auto"/>
            <w:bottom w:val="none" w:sz="0" w:space="0" w:color="auto"/>
            <w:right w:val="none" w:sz="0" w:space="0" w:color="auto"/>
          </w:divBdr>
        </w:div>
        <w:div w:id="2081978971">
          <w:marLeft w:val="0"/>
          <w:marRight w:val="0"/>
          <w:marTop w:val="0"/>
          <w:marBottom w:val="0"/>
          <w:divBdr>
            <w:top w:val="none" w:sz="0" w:space="0" w:color="auto"/>
            <w:left w:val="none" w:sz="0" w:space="0" w:color="auto"/>
            <w:bottom w:val="none" w:sz="0" w:space="0" w:color="auto"/>
            <w:right w:val="none" w:sz="0" w:space="0" w:color="auto"/>
          </w:divBdr>
        </w:div>
        <w:div w:id="297879987">
          <w:marLeft w:val="0"/>
          <w:marRight w:val="0"/>
          <w:marTop w:val="0"/>
          <w:marBottom w:val="0"/>
          <w:divBdr>
            <w:top w:val="none" w:sz="0" w:space="0" w:color="auto"/>
            <w:left w:val="none" w:sz="0" w:space="0" w:color="auto"/>
            <w:bottom w:val="none" w:sz="0" w:space="0" w:color="auto"/>
            <w:right w:val="none" w:sz="0" w:space="0" w:color="auto"/>
          </w:divBdr>
        </w:div>
        <w:div w:id="1930774760">
          <w:marLeft w:val="0"/>
          <w:marRight w:val="0"/>
          <w:marTop w:val="0"/>
          <w:marBottom w:val="0"/>
          <w:divBdr>
            <w:top w:val="none" w:sz="0" w:space="0" w:color="auto"/>
            <w:left w:val="none" w:sz="0" w:space="0" w:color="auto"/>
            <w:bottom w:val="none" w:sz="0" w:space="0" w:color="auto"/>
            <w:right w:val="none" w:sz="0" w:space="0" w:color="auto"/>
          </w:divBdr>
        </w:div>
        <w:div w:id="172696310">
          <w:marLeft w:val="0"/>
          <w:marRight w:val="0"/>
          <w:marTop w:val="0"/>
          <w:marBottom w:val="0"/>
          <w:divBdr>
            <w:top w:val="none" w:sz="0" w:space="0" w:color="auto"/>
            <w:left w:val="none" w:sz="0" w:space="0" w:color="auto"/>
            <w:bottom w:val="none" w:sz="0" w:space="0" w:color="auto"/>
            <w:right w:val="none" w:sz="0" w:space="0" w:color="auto"/>
          </w:divBdr>
        </w:div>
        <w:div w:id="1530023391">
          <w:marLeft w:val="0"/>
          <w:marRight w:val="0"/>
          <w:marTop w:val="0"/>
          <w:marBottom w:val="0"/>
          <w:divBdr>
            <w:top w:val="none" w:sz="0" w:space="0" w:color="auto"/>
            <w:left w:val="none" w:sz="0" w:space="0" w:color="auto"/>
            <w:bottom w:val="none" w:sz="0" w:space="0" w:color="auto"/>
            <w:right w:val="none" w:sz="0" w:space="0" w:color="auto"/>
          </w:divBdr>
        </w:div>
        <w:div w:id="53243593">
          <w:marLeft w:val="0"/>
          <w:marRight w:val="0"/>
          <w:marTop w:val="0"/>
          <w:marBottom w:val="0"/>
          <w:divBdr>
            <w:top w:val="none" w:sz="0" w:space="0" w:color="auto"/>
            <w:left w:val="none" w:sz="0" w:space="0" w:color="auto"/>
            <w:bottom w:val="none" w:sz="0" w:space="0" w:color="auto"/>
            <w:right w:val="none" w:sz="0" w:space="0" w:color="auto"/>
          </w:divBdr>
        </w:div>
      </w:divsChild>
    </w:div>
    <w:div w:id="1143695784">
      <w:bodyDiv w:val="1"/>
      <w:marLeft w:val="0"/>
      <w:marRight w:val="0"/>
      <w:marTop w:val="0"/>
      <w:marBottom w:val="0"/>
      <w:divBdr>
        <w:top w:val="none" w:sz="0" w:space="0" w:color="auto"/>
        <w:left w:val="none" w:sz="0" w:space="0" w:color="auto"/>
        <w:bottom w:val="none" w:sz="0" w:space="0" w:color="auto"/>
        <w:right w:val="none" w:sz="0" w:space="0" w:color="auto"/>
      </w:divBdr>
    </w:div>
    <w:div w:id="1307123659">
      <w:bodyDiv w:val="1"/>
      <w:marLeft w:val="0"/>
      <w:marRight w:val="0"/>
      <w:marTop w:val="0"/>
      <w:marBottom w:val="0"/>
      <w:divBdr>
        <w:top w:val="none" w:sz="0" w:space="0" w:color="auto"/>
        <w:left w:val="none" w:sz="0" w:space="0" w:color="auto"/>
        <w:bottom w:val="none" w:sz="0" w:space="0" w:color="auto"/>
        <w:right w:val="none" w:sz="0" w:space="0" w:color="auto"/>
      </w:divBdr>
      <w:divsChild>
        <w:div w:id="1672444202">
          <w:marLeft w:val="0"/>
          <w:marRight w:val="0"/>
          <w:marTop w:val="0"/>
          <w:marBottom w:val="0"/>
          <w:divBdr>
            <w:top w:val="none" w:sz="0" w:space="0" w:color="auto"/>
            <w:left w:val="none" w:sz="0" w:space="0" w:color="auto"/>
            <w:bottom w:val="none" w:sz="0" w:space="0" w:color="auto"/>
            <w:right w:val="none" w:sz="0" w:space="0" w:color="auto"/>
          </w:divBdr>
          <w:divsChild>
            <w:div w:id="1671063128">
              <w:marLeft w:val="0"/>
              <w:marRight w:val="0"/>
              <w:marTop w:val="30"/>
              <w:marBottom w:val="30"/>
              <w:divBdr>
                <w:top w:val="none" w:sz="0" w:space="0" w:color="auto"/>
                <w:left w:val="none" w:sz="0" w:space="0" w:color="auto"/>
                <w:bottom w:val="none" w:sz="0" w:space="0" w:color="auto"/>
                <w:right w:val="none" w:sz="0" w:space="0" w:color="auto"/>
              </w:divBdr>
              <w:divsChild>
                <w:div w:id="2079791293">
                  <w:marLeft w:val="0"/>
                  <w:marRight w:val="0"/>
                  <w:marTop w:val="0"/>
                  <w:marBottom w:val="0"/>
                  <w:divBdr>
                    <w:top w:val="none" w:sz="0" w:space="0" w:color="auto"/>
                    <w:left w:val="none" w:sz="0" w:space="0" w:color="auto"/>
                    <w:bottom w:val="none" w:sz="0" w:space="0" w:color="auto"/>
                    <w:right w:val="none" w:sz="0" w:space="0" w:color="auto"/>
                  </w:divBdr>
                  <w:divsChild>
                    <w:div w:id="618998180">
                      <w:marLeft w:val="0"/>
                      <w:marRight w:val="0"/>
                      <w:marTop w:val="0"/>
                      <w:marBottom w:val="0"/>
                      <w:divBdr>
                        <w:top w:val="none" w:sz="0" w:space="0" w:color="auto"/>
                        <w:left w:val="none" w:sz="0" w:space="0" w:color="auto"/>
                        <w:bottom w:val="none" w:sz="0" w:space="0" w:color="auto"/>
                        <w:right w:val="none" w:sz="0" w:space="0" w:color="auto"/>
                      </w:divBdr>
                    </w:div>
                  </w:divsChild>
                </w:div>
                <w:div w:id="1508013251">
                  <w:marLeft w:val="0"/>
                  <w:marRight w:val="0"/>
                  <w:marTop w:val="0"/>
                  <w:marBottom w:val="0"/>
                  <w:divBdr>
                    <w:top w:val="none" w:sz="0" w:space="0" w:color="auto"/>
                    <w:left w:val="none" w:sz="0" w:space="0" w:color="auto"/>
                    <w:bottom w:val="none" w:sz="0" w:space="0" w:color="auto"/>
                    <w:right w:val="none" w:sz="0" w:space="0" w:color="auto"/>
                  </w:divBdr>
                  <w:divsChild>
                    <w:div w:id="516893114">
                      <w:marLeft w:val="0"/>
                      <w:marRight w:val="0"/>
                      <w:marTop w:val="0"/>
                      <w:marBottom w:val="0"/>
                      <w:divBdr>
                        <w:top w:val="none" w:sz="0" w:space="0" w:color="auto"/>
                        <w:left w:val="none" w:sz="0" w:space="0" w:color="auto"/>
                        <w:bottom w:val="none" w:sz="0" w:space="0" w:color="auto"/>
                        <w:right w:val="none" w:sz="0" w:space="0" w:color="auto"/>
                      </w:divBdr>
                    </w:div>
                  </w:divsChild>
                </w:div>
                <w:div w:id="1234967397">
                  <w:marLeft w:val="0"/>
                  <w:marRight w:val="0"/>
                  <w:marTop w:val="0"/>
                  <w:marBottom w:val="0"/>
                  <w:divBdr>
                    <w:top w:val="none" w:sz="0" w:space="0" w:color="auto"/>
                    <w:left w:val="none" w:sz="0" w:space="0" w:color="auto"/>
                    <w:bottom w:val="none" w:sz="0" w:space="0" w:color="auto"/>
                    <w:right w:val="none" w:sz="0" w:space="0" w:color="auto"/>
                  </w:divBdr>
                  <w:divsChild>
                    <w:div w:id="2084058081">
                      <w:marLeft w:val="0"/>
                      <w:marRight w:val="0"/>
                      <w:marTop w:val="0"/>
                      <w:marBottom w:val="0"/>
                      <w:divBdr>
                        <w:top w:val="none" w:sz="0" w:space="0" w:color="auto"/>
                        <w:left w:val="none" w:sz="0" w:space="0" w:color="auto"/>
                        <w:bottom w:val="none" w:sz="0" w:space="0" w:color="auto"/>
                        <w:right w:val="none" w:sz="0" w:space="0" w:color="auto"/>
                      </w:divBdr>
                    </w:div>
                    <w:div w:id="1434865076">
                      <w:marLeft w:val="0"/>
                      <w:marRight w:val="0"/>
                      <w:marTop w:val="0"/>
                      <w:marBottom w:val="0"/>
                      <w:divBdr>
                        <w:top w:val="none" w:sz="0" w:space="0" w:color="auto"/>
                        <w:left w:val="none" w:sz="0" w:space="0" w:color="auto"/>
                        <w:bottom w:val="none" w:sz="0" w:space="0" w:color="auto"/>
                        <w:right w:val="none" w:sz="0" w:space="0" w:color="auto"/>
                      </w:divBdr>
                    </w:div>
                    <w:div w:id="326248211">
                      <w:marLeft w:val="0"/>
                      <w:marRight w:val="0"/>
                      <w:marTop w:val="0"/>
                      <w:marBottom w:val="0"/>
                      <w:divBdr>
                        <w:top w:val="none" w:sz="0" w:space="0" w:color="auto"/>
                        <w:left w:val="none" w:sz="0" w:space="0" w:color="auto"/>
                        <w:bottom w:val="none" w:sz="0" w:space="0" w:color="auto"/>
                        <w:right w:val="none" w:sz="0" w:space="0" w:color="auto"/>
                      </w:divBdr>
                    </w:div>
                    <w:div w:id="72554125">
                      <w:marLeft w:val="0"/>
                      <w:marRight w:val="0"/>
                      <w:marTop w:val="0"/>
                      <w:marBottom w:val="0"/>
                      <w:divBdr>
                        <w:top w:val="none" w:sz="0" w:space="0" w:color="auto"/>
                        <w:left w:val="none" w:sz="0" w:space="0" w:color="auto"/>
                        <w:bottom w:val="none" w:sz="0" w:space="0" w:color="auto"/>
                        <w:right w:val="none" w:sz="0" w:space="0" w:color="auto"/>
                      </w:divBdr>
                    </w:div>
                    <w:div w:id="766922358">
                      <w:marLeft w:val="0"/>
                      <w:marRight w:val="0"/>
                      <w:marTop w:val="0"/>
                      <w:marBottom w:val="0"/>
                      <w:divBdr>
                        <w:top w:val="none" w:sz="0" w:space="0" w:color="auto"/>
                        <w:left w:val="none" w:sz="0" w:space="0" w:color="auto"/>
                        <w:bottom w:val="none" w:sz="0" w:space="0" w:color="auto"/>
                        <w:right w:val="none" w:sz="0" w:space="0" w:color="auto"/>
                      </w:divBdr>
                    </w:div>
                    <w:div w:id="696856203">
                      <w:marLeft w:val="0"/>
                      <w:marRight w:val="0"/>
                      <w:marTop w:val="0"/>
                      <w:marBottom w:val="0"/>
                      <w:divBdr>
                        <w:top w:val="none" w:sz="0" w:space="0" w:color="auto"/>
                        <w:left w:val="none" w:sz="0" w:space="0" w:color="auto"/>
                        <w:bottom w:val="none" w:sz="0" w:space="0" w:color="auto"/>
                        <w:right w:val="none" w:sz="0" w:space="0" w:color="auto"/>
                      </w:divBdr>
                    </w:div>
                    <w:div w:id="610747582">
                      <w:marLeft w:val="0"/>
                      <w:marRight w:val="0"/>
                      <w:marTop w:val="0"/>
                      <w:marBottom w:val="0"/>
                      <w:divBdr>
                        <w:top w:val="none" w:sz="0" w:space="0" w:color="auto"/>
                        <w:left w:val="none" w:sz="0" w:space="0" w:color="auto"/>
                        <w:bottom w:val="none" w:sz="0" w:space="0" w:color="auto"/>
                        <w:right w:val="none" w:sz="0" w:space="0" w:color="auto"/>
                      </w:divBdr>
                    </w:div>
                    <w:div w:id="1117455944">
                      <w:marLeft w:val="0"/>
                      <w:marRight w:val="0"/>
                      <w:marTop w:val="0"/>
                      <w:marBottom w:val="0"/>
                      <w:divBdr>
                        <w:top w:val="none" w:sz="0" w:space="0" w:color="auto"/>
                        <w:left w:val="none" w:sz="0" w:space="0" w:color="auto"/>
                        <w:bottom w:val="none" w:sz="0" w:space="0" w:color="auto"/>
                        <w:right w:val="none" w:sz="0" w:space="0" w:color="auto"/>
                      </w:divBdr>
                    </w:div>
                    <w:div w:id="23215253">
                      <w:marLeft w:val="0"/>
                      <w:marRight w:val="0"/>
                      <w:marTop w:val="0"/>
                      <w:marBottom w:val="0"/>
                      <w:divBdr>
                        <w:top w:val="none" w:sz="0" w:space="0" w:color="auto"/>
                        <w:left w:val="none" w:sz="0" w:space="0" w:color="auto"/>
                        <w:bottom w:val="none" w:sz="0" w:space="0" w:color="auto"/>
                        <w:right w:val="none" w:sz="0" w:space="0" w:color="auto"/>
                      </w:divBdr>
                    </w:div>
                    <w:div w:id="1081561483">
                      <w:marLeft w:val="0"/>
                      <w:marRight w:val="0"/>
                      <w:marTop w:val="0"/>
                      <w:marBottom w:val="0"/>
                      <w:divBdr>
                        <w:top w:val="none" w:sz="0" w:space="0" w:color="auto"/>
                        <w:left w:val="none" w:sz="0" w:space="0" w:color="auto"/>
                        <w:bottom w:val="none" w:sz="0" w:space="0" w:color="auto"/>
                        <w:right w:val="none" w:sz="0" w:space="0" w:color="auto"/>
                      </w:divBdr>
                    </w:div>
                    <w:div w:id="1803303151">
                      <w:marLeft w:val="0"/>
                      <w:marRight w:val="0"/>
                      <w:marTop w:val="0"/>
                      <w:marBottom w:val="0"/>
                      <w:divBdr>
                        <w:top w:val="none" w:sz="0" w:space="0" w:color="auto"/>
                        <w:left w:val="none" w:sz="0" w:space="0" w:color="auto"/>
                        <w:bottom w:val="none" w:sz="0" w:space="0" w:color="auto"/>
                        <w:right w:val="none" w:sz="0" w:space="0" w:color="auto"/>
                      </w:divBdr>
                    </w:div>
                  </w:divsChild>
                </w:div>
                <w:div w:id="606422961">
                  <w:marLeft w:val="0"/>
                  <w:marRight w:val="0"/>
                  <w:marTop w:val="0"/>
                  <w:marBottom w:val="0"/>
                  <w:divBdr>
                    <w:top w:val="none" w:sz="0" w:space="0" w:color="auto"/>
                    <w:left w:val="none" w:sz="0" w:space="0" w:color="auto"/>
                    <w:bottom w:val="none" w:sz="0" w:space="0" w:color="auto"/>
                    <w:right w:val="none" w:sz="0" w:space="0" w:color="auto"/>
                  </w:divBdr>
                  <w:divsChild>
                    <w:div w:id="150563083">
                      <w:marLeft w:val="0"/>
                      <w:marRight w:val="0"/>
                      <w:marTop w:val="0"/>
                      <w:marBottom w:val="0"/>
                      <w:divBdr>
                        <w:top w:val="none" w:sz="0" w:space="0" w:color="auto"/>
                        <w:left w:val="none" w:sz="0" w:space="0" w:color="auto"/>
                        <w:bottom w:val="none" w:sz="0" w:space="0" w:color="auto"/>
                        <w:right w:val="none" w:sz="0" w:space="0" w:color="auto"/>
                      </w:divBdr>
                    </w:div>
                    <w:div w:id="1859659358">
                      <w:marLeft w:val="0"/>
                      <w:marRight w:val="0"/>
                      <w:marTop w:val="0"/>
                      <w:marBottom w:val="0"/>
                      <w:divBdr>
                        <w:top w:val="none" w:sz="0" w:space="0" w:color="auto"/>
                        <w:left w:val="none" w:sz="0" w:space="0" w:color="auto"/>
                        <w:bottom w:val="none" w:sz="0" w:space="0" w:color="auto"/>
                        <w:right w:val="none" w:sz="0" w:space="0" w:color="auto"/>
                      </w:divBdr>
                    </w:div>
                    <w:div w:id="2104256446">
                      <w:marLeft w:val="0"/>
                      <w:marRight w:val="0"/>
                      <w:marTop w:val="0"/>
                      <w:marBottom w:val="0"/>
                      <w:divBdr>
                        <w:top w:val="none" w:sz="0" w:space="0" w:color="auto"/>
                        <w:left w:val="none" w:sz="0" w:space="0" w:color="auto"/>
                        <w:bottom w:val="none" w:sz="0" w:space="0" w:color="auto"/>
                        <w:right w:val="none" w:sz="0" w:space="0" w:color="auto"/>
                      </w:divBdr>
                    </w:div>
                    <w:div w:id="36392616">
                      <w:marLeft w:val="0"/>
                      <w:marRight w:val="0"/>
                      <w:marTop w:val="0"/>
                      <w:marBottom w:val="0"/>
                      <w:divBdr>
                        <w:top w:val="none" w:sz="0" w:space="0" w:color="auto"/>
                        <w:left w:val="none" w:sz="0" w:space="0" w:color="auto"/>
                        <w:bottom w:val="none" w:sz="0" w:space="0" w:color="auto"/>
                        <w:right w:val="none" w:sz="0" w:space="0" w:color="auto"/>
                      </w:divBdr>
                    </w:div>
                    <w:div w:id="675424119">
                      <w:marLeft w:val="0"/>
                      <w:marRight w:val="0"/>
                      <w:marTop w:val="0"/>
                      <w:marBottom w:val="0"/>
                      <w:divBdr>
                        <w:top w:val="none" w:sz="0" w:space="0" w:color="auto"/>
                        <w:left w:val="none" w:sz="0" w:space="0" w:color="auto"/>
                        <w:bottom w:val="none" w:sz="0" w:space="0" w:color="auto"/>
                        <w:right w:val="none" w:sz="0" w:space="0" w:color="auto"/>
                      </w:divBdr>
                    </w:div>
                    <w:div w:id="313292899">
                      <w:marLeft w:val="0"/>
                      <w:marRight w:val="0"/>
                      <w:marTop w:val="0"/>
                      <w:marBottom w:val="0"/>
                      <w:divBdr>
                        <w:top w:val="none" w:sz="0" w:space="0" w:color="auto"/>
                        <w:left w:val="none" w:sz="0" w:space="0" w:color="auto"/>
                        <w:bottom w:val="none" w:sz="0" w:space="0" w:color="auto"/>
                        <w:right w:val="none" w:sz="0" w:space="0" w:color="auto"/>
                      </w:divBdr>
                    </w:div>
                    <w:div w:id="636029784">
                      <w:marLeft w:val="0"/>
                      <w:marRight w:val="0"/>
                      <w:marTop w:val="0"/>
                      <w:marBottom w:val="0"/>
                      <w:divBdr>
                        <w:top w:val="none" w:sz="0" w:space="0" w:color="auto"/>
                        <w:left w:val="none" w:sz="0" w:space="0" w:color="auto"/>
                        <w:bottom w:val="none" w:sz="0" w:space="0" w:color="auto"/>
                        <w:right w:val="none" w:sz="0" w:space="0" w:color="auto"/>
                      </w:divBdr>
                    </w:div>
                    <w:div w:id="1159150120">
                      <w:marLeft w:val="0"/>
                      <w:marRight w:val="0"/>
                      <w:marTop w:val="0"/>
                      <w:marBottom w:val="0"/>
                      <w:divBdr>
                        <w:top w:val="none" w:sz="0" w:space="0" w:color="auto"/>
                        <w:left w:val="none" w:sz="0" w:space="0" w:color="auto"/>
                        <w:bottom w:val="none" w:sz="0" w:space="0" w:color="auto"/>
                        <w:right w:val="none" w:sz="0" w:space="0" w:color="auto"/>
                      </w:divBdr>
                    </w:div>
                    <w:div w:id="535197903">
                      <w:marLeft w:val="0"/>
                      <w:marRight w:val="0"/>
                      <w:marTop w:val="0"/>
                      <w:marBottom w:val="0"/>
                      <w:divBdr>
                        <w:top w:val="none" w:sz="0" w:space="0" w:color="auto"/>
                        <w:left w:val="none" w:sz="0" w:space="0" w:color="auto"/>
                        <w:bottom w:val="none" w:sz="0" w:space="0" w:color="auto"/>
                        <w:right w:val="none" w:sz="0" w:space="0" w:color="auto"/>
                      </w:divBdr>
                    </w:div>
                    <w:div w:id="1172798704">
                      <w:marLeft w:val="0"/>
                      <w:marRight w:val="0"/>
                      <w:marTop w:val="0"/>
                      <w:marBottom w:val="0"/>
                      <w:divBdr>
                        <w:top w:val="none" w:sz="0" w:space="0" w:color="auto"/>
                        <w:left w:val="none" w:sz="0" w:space="0" w:color="auto"/>
                        <w:bottom w:val="none" w:sz="0" w:space="0" w:color="auto"/>
                        <w:right w:val="none" w:sz="0" w:space="0" w:color="auto"/>
                      </w:divBdr>
                    </w:div>
                    <w:div w:id="888036242">
                      <w:marLeft w:val="0"/>
                      <w:marRight w:val="0"/>
                      <w:marTop w:val="0"/>
                      <w:marBottom w:val="0"/>
                      <w:divBdr>
                        <w:top w:val="none" w:sz="0" w:space="0" w:color="auto"/>
                        <w:left w:val="none" w:sz="0" w:space="0" w:color="auto"/>
                        <w:bottom w:val="none" w:sz="0" w:space="0" w:color="auto"/>
                        <w:right w:val="none" w:sz="0" w:space="0" w:color="auto"/>
                      </w:divBdr>
                    </w:div>
                    <w:div w:id="301544021">
                      <w:marLeft w:val="0"/>
                      <w:marRight w:val="0"/>
                      <w:marTop w:val="0"/>
                      <w:marBottom w:val="0"/>
                      <w:divBdr>
                        <w:top w:val="none" w:sz="0" w:space="0" w:color="auto"/>
                        <w:left w:val="none" w:sz="0" w:space="0" w:color="auto"/>
                        <w:bottom w:val="none" w:sz="0" w:space="0" w:color="auto"/>
                        <w:right w:val="none" w:sz="0" w:space="0" w:color="auto"/>
                      </w:divBdr>
                    </w:div>
                    <w:div w:id="2097625098">
                      <w:marLeft w:val="0"/>
                      <w:marRight w:val="0"/>
                      <w:marTop w:val="0"/>
                      <w:marBottom w:val="0"/>
                      <w:divBdr>
                        <w:top w:val="none" w:sz="0" w:space="0" w:color="auto"/>
                        <w:left w:val="none" w:sz="0" w:space="0" w:color="auto"/>
                        <w:bottom w:val="none" w:sz="0" w:space="0" w:color="auto"/>
                        <w:right w:val="none" w:sz="0" w:space="0" w:color="auto"/>
                      </w:divBdr>
                    </w:div>
                    <w:div w:id="2141069907">
                      <w:marLeft w:val="0"/>
                      <w:marRight w:val="0"/>
                      <w:marTop w:val="0"/>
                      <w:marBottom w:val="0"/>
                      <w:divBdr>
                        <w:top w:val="none" w:sz="0" w:space="0" w:color="auto"/>
                        <w:left w:val="none" w:sz="0" w:space="0" w:color="auto"/>
                        <w:bottom w:val="none" w:sz="0" w:space="0" w:color="auto"/>
                        <w:right w:val="none" w:sz="0" w:space="0" w:color="auto"/>
                      </w:divBdr>
                    </w:div>
                    <w:div w:id="1294680231">
                      <w:marLeft w:val="0"/>
                      <w:marRight w:val="0"/>
                      <w:marTop w:val="0"/>
                      <w:marBottom w:val="0"/>
                      <w:divBdr>
                        <w:top w:val="none" w:sz="0" w:space="0" w:color="auto"/>
                        <w:left w:val="none" w:sz="0" w:space="0" w:color="auto"/>
                        <w:bottom w:val="none" w:sz="0" w:space="0" w:color="auto"/>
                        <w:right w:val="none" w:sz="0" w:space="0" w:color="auto"/>
                      </w:divBdr>
                    </w:div>
                    <w:div w:id="1323117918">
                      <w:marLeft w:val="0"/>
                      <w:marRight w:val="0"/>
                      <w:marTop w:val="0"/>
                      <w:marBottom w:val="0"/>
                      <w:divBdr>
                        <w:top w:val="none" w:sz="0" w:space="0" w:color="auto"/>
                        <w:left w:val="none" w:sz="0" w:space="0" w:color="auto"/>
                        <w:bottom w:val="none" w:sz="0" w:space="0" w:color="auto"/>
                        <w:right w:val="none" w:sz="0" w:space="0" w:color="auto"/>
                      </w:divBdr>
                    </w:div>
                    <w:div w:id="101070800">
                      <w:marLeft w:val="0"/>
                      <w:marRight w:val="0"/>
                      <w:marTop w:val="0"/>
                      <w:marBottom w:val="0"/>
                      <w:divBdr>
                        <w:top w:val="none" w:sz="0" w:space="0" w:color="auto"/>
                        <w:left w:val="none" w:sz="0" w:space="0" w:color="auto"/>
                        <w:bottom w:val="none" w:sz="0" w:space="0" w:color="auto"/>
                        <w:right w:val="none" w:sz="0" w:space="0" w:color="auto"/>
                      </w:divBdr>
                    </w:div>
                    <w:div w:id="1303996260">
                      <w:marLeft w:val="0"/>
                      <w:marRight w:val="0"/>
                      <w:marTop w:val="0"/>
                      <w:marBottom w:val="0"/>
                      <w:divBdr>
                        <w:top w:val="none" w:sz="0" w:space="0" w:color="auto"/>
                        <w:left w:val="none" w:sz="0" w:space="0" w:color="auto"/>
                        <w:bottom w:val="none" w:sz="0" w:space="0" w:color="auto"/>
                        <w:right w:val="none" w:sz="0" w:space="0" w:color="auto"/>
                      </w:divBdr>
                    </w:div>
                    <w:div w:id="427047456">
                      <w:marLeft w:val="0"/>
                      <w:marRight w:val="0"/>
                      <w:marTop w:val="0"/>
                      <w:marBottom w:val="0"/>
                      <w:divBdr>
                        <w:top w:val="none" w:sz="0" w:space="0" w:color="auto"/>
                        <w:left w:val="none" w:sz="0" w:space="0" w:color="auto"/>
                        <w:bottom w:val="none" w:sz="0" w:space="0" w:color="auto"/>
                        <w:right w:val="none" w:sz="0" w:space="0" w:color="auto"/>
                      </w:divBdr>
                    </w:div>
                    <w:div w:id="1935700000">
                      <w:marLeft w:val="0"/>
                      <w:marRight w:val="0"/>
                      <w:marTop w:val="0"/>
                      <w:marBottom w:val="0"/>
                      <w:divBdr>
                        <w:top w:val="none" w:sz="0" w:space="0" w:color="auto"/>
                        <w:left w:val="none" w:sz="0" w:space="0" w:color="auto"/>
                        <w:bottom w:val="none" w:sz="0" w:space="0" w:color="auto"/>
                        <w:right w:val="none" w:sz="0" w:space="0" w:color="auto"/>
                      </w:divBdr>
                    </w:div>
                    <w:div w:id="441533763">
                      <w:marLeft w:val="0"/>
                      <w:marRight w:val="0"/>
                      <w:marTop w:val="0"/>
                      <w:marBottom w:val="0"/>
                      <w:divBdr>
                        <w:top w:val="none" w:sz="0" w:space="0" w:color="auto"/>
                        <w:left w:val="none" w:sz="0" w:space="0" w:color="auto"/>
                        <w:bottom w:val="none" w:sz="0" w:space="0" w:color="auto"/>
                        <w:right w:val="none" w:sz="0" w:space="0" w:color="auto"/>
                      </w:divBdr>
                    </w:div>
                    <w:div w:id="944923491">
                      <w:marLeft w:val="0"/>
                      <w:marRight w:val="0"/>
                      <w:marTop w:val="0"/>
                      <w:marBottom w:val="0"/>
                      <w:divBdr>
                        <w:top w:val="none" w:sz="0" w:space="0" w:color="auto"/>
                        <w:left w:val="none" w:sz="0" w:space="0" w:color="auto"/>
                        <w:bottom w:val="none" w:sz="0" w:space="0" w:color="auto"/>
                        <w:right w:val="none" w:sz="0" w:space="0" w:color="auto"/>
                      </w:divBdr>
                    </w:div>
                    <w:div w:id="1977948179">
                      <w:marLeft w:val="0"/>
                      <w:marRight w:val="0"/>
                      <w:marTop w:val="0"/>
                      <w:marBottom w:val="0"/>
                      <w:divBdr>
                        <w:top w:val="none" w:sz="0" w:space="0" w:color="auto"/>
                        <w:left w:val="none" w:sz="0" w:space="0" w:color="auto"/>
                        <w:bottom w:val="none" w:sz="0" w:space="0" w:color="auto"/>
                        <w:right w:val="none" w:sz="0" w:space="0" w:color="auto"/>
                      </w:divBdr>
                    </w:div>
                    <w:div w:id="801386468">
                      <w:marLeft w:val="0"/>
                      <w:marRight w:val="0"/>
                      <w:marTop w:val="0"/>
                      <w:marBottom w:val="0"/>
                      <w:divBdr>
                        <w:top w:val="none" w:sz="0" w:space="0" w:color="auto"/>
                        <w:left w:val="none" w:sz="0" w:space="0" w:color="auto"/>
                        <w:bottom w:val="none" w:sz="0" w:space="0" w:color="auto"/>
                        <w:right w:val="none" w:sz="0" w:space="0" w:color="auto"/>
                      </w:divBdr>
                    </w:div>
                    <w:div w:id="148022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63472">
          <w:marLeft w:val="0"/>
          <w:marRight w:val="0"/>
          <w:marTop w:val="0"/>
          <w:marBottom w:val="0"/>
          <w:divBdr>
            <w:top w:val="none" w:sz="0" w:space="0" w:color="auto"/>
            <w:left w:val="none" w:sz="0" w:space="0" w:color="auto"/>
            <w:bottom w:val="none" w:sz="0" w:space="0" w:color="auto"/>
            <w:right w:val="none" w:sz="0" w:space="0" w:color="auto"/>
          </w:divBdr>
        </w:div>
      </w:divsChild>
    </w:div>
    <w:div w:id="1368721762">
      <w:bodyDiv w:val="1"/>
      <w:marLeft w:val="0"/>
      <w:marRight w:val="0"/>
      <w:marTop w:val="0"/>
      <w:marBottom w:val="0"/>
      <w:divBdr>
        <w:top w:val="none" w:sz="0" w:space="0" w:color="auto"/>
        <w:left w:val="none" w:sz="0" w:space="0" w:color="auto"/>
        <w:bottom w:val="none" w:sz="0" w:space="0" w:color="auto"/>
        <w:right w:val="none" w:sz="0" w:space="0" w:color="auto"/>
      </w:divBdr>
      <w:divsChild>
        <w:div w:id="1871142498">
          <w:marLeft w:val="0"/>
          <w:marRight w:val="0"/>
          <w:marTop w:val="0"/>
          <w:marBottom w:val="0"/>
          <w:divBdr>
            <w:top w:val="none" w:sz="0" w:space="0" w:color="auto"/>
            <w:left w:val="none" w:sz="0" w:space="0" w:color="auto"/>
            <w:bottom w:val="none" w:sz="0" w:space="0" w:color="auto"/>
            <w:right w:val="none" w:sz="0" w:space="0" w:color="auto"/>
          </w:divBdr>
        </w:div>
        <w:div w:id="133110239">
          <w:marLeft w:val="0"/>
          <w:marRight w:val="0"/>
          <w:marTop w:val="0"/>
          <w:marBottom w:val="0"/>
          <w:divBdr>
            <w:top w:val="none" w:sz="0" w:space="0" w:color="auto"/>
            <w:left w:val="none" w:sz="0" w:space="0" w:color="auto"/>
            <w:bottom w:val="none" w:sz="0" w:space="0" w:color="auto"/>
            <w:right w:val="none" w:sz="0" w:space="0" w:color="auto"/>
          </w:divBdr>
        </w:div>
        <w:div w:id="200671248">
          <w:marLeft w:val="0"/>
          <w:marRight w:val="0"/>
          <w:marTop w:val="0"/>
          <w:marBottom w:val="0"/>
          <w:divBdr>
            <w:top w:val="none" w:sz="0" w:space="0" w:color="auto"/>
            <w:left w:val="none" w:sz="0" w:space="0" w:color="auto"/>
            <w:bottom w:val="none" w:sz="0" w:space="0" w:color="auto"/>
            <w:right w:val="none" w:sz="0" w:space="0" w:color="auto"/>
          </w:divBdr>
        </w:div>
        <w:div w:id="1628971580">
          <w:marLeft w:val="0"/>
          <w:marRight w:val="0"/>
          <w:marTop w:val="0"/>
          <w:marBottom w:val="0"/>
          <w:divBdr>
            <w:top w:val="none" w:sz="0" w:space="0" w:color="auto"/>
            <w:left w:val="none" w:sz="0" w:space="0" w:color="auto"/>
            <w:bottom w:val="none" w:sz="0" w:space="0" w:color="auto"/>
            <w:right w:val="none" w:sz="0" w:space="0" w:color="auto"/>
          </w:divBdr>
        </w:div>
        <w:div w:id="1867133417">
          <w:marLeft w:val="0"/>
          <w:marRight w:val="0"/>
          <w:marTop w:val="0"/>
          <w:marBottom w:val="0"/>
          <w:divBdr>
            <w:top w:val="none" w:sz="0" w:space="0" w:color="auto"/>
            <w:left w:val="none" w:sz="0" w:space="0" w:color="auto"/>
            <w:bottom w:val="none" w:sz="0" w:space="0" w:color="auto"/>
            <w:right w:val="none" w:sz="0" w:space="0" w:color="auto"/>
          </w:divBdr>
        </w:div>
      </w:divsChild>
    </w:div>
    <w:div w:id="1375618510">
      <w:bodyDiv w:val="1"/>
      <w:marLeft w:val="0"/>
      <w:marRight w:val="0"/>
      <w:marTop w:val="0"/>
      <w:marBottom w:val="0"/>
      <w:divBdr>
        <w:top w:val="none" w:sz="0" w:space="0" w:color="auto"/>
        <w:left w:val="none" w:sz="0" w:space="0" w:color="auto"/>
        <w:bottom w:val="none" w:sz="0" w:space="0" w:color="auto"/>
        <w:right w:val="none" w:sz="0" w:space="0" w:color="auto"/>
      </w:divBdr>
      <w:divsChild>
        <w:div w:id="1943300812">
          <w:marLeft w:val="0"/>
          <w:marRight w:val="0"/>
          <w:marTop w:val="0"/>
          <w:marBottom w:val="0"/>
          <w:divBdr>
            <w:top w:val="none" w:sz="0" w:space="0" w:color="auto"/>
            <w:left w:val="none" w:sz="0" w:space="0" w:color="auto"/>
            <w:bottom w:val="none" w:sz="0" w:space="0" w:color="auto"/>
            <w:right w:val="none" w:sz="0" w:space="0" w:color="auto"/>
          </w:divBdr>
        </w:div>
        <w:div w:id="840391626">
          <w:marLeft w:val="0"/>
          <w:marRight w:val="0"/>
          <w:marTop w:val="0"/>
          <w:marBottom w:val="0"/>
          <w:divBdr>
            <w:top w:val="none" w:sz="0" w:space="0" w:color="auto"/>
            <w:left w:val="none" w:sz="0" w:space="0" w:color="auto"/>
            <w:bottom w:val="none" w:sz="0" w:space="0" w:color="auto"/>
            <w:right w:val="none" w:sz="0" w:space="0" w:color="auto"/>
          </w:divBdr>
        </w:div>
        <w:div w:id="30808007">
          <w:marLeft w:val="0"/>
          <w:marRight w:val="0"/>
          <w:marTop w:val="0"/>
          <w:marBottom w:val="0"/>
          <w:divBdr>
            <w:top w:val="none" w:sz="0" w:space="0" w:color="auto"/>
            <w:left w:val="none" w:sz="0" w:space="0" w:color="auto"/>
            <w:bottom w:val="none" w:sz="0" w:space="0" w:color="auto"/>
            <w:right w:val="none" w:sz="0" w:space="0" w:color="auto"/>
          </w:divBdr>
        </w:div>
        <w:div w:id="1178154519">
          <w:marLeft w:val="0"/>
          <w:marRight w:val="0"/>
          <w:marTop w:val="0"/>
          <w:marBottom w:val="0"/>
          <w:divBdr>
            <w:top w:val="none" w:sz="0" w:space="0" w:color="auto"/>
            <w:left w:val="none" w:sz="0" w:space="0" w:color="auto"/>
            <w:bottom w:val="none" w:sz="0" w:space="0" w:color="auto"/>
            <w:right w:val="none" w:sz="0" w:space="0" w:color="auto"/>
          </w:divBdr>
        </w:div>
        <w:div w:id="888151548">
          <w:marLeft w:val="0"/>
          <w:marRight w:val="0"/>
          <w:marTop w:val="0"/>
          <w:marBottom w:val="0"/>
          <w:divBdr>
            <w:top w:val="none" w:sz="0" w:space="0" w:color="auto"/>
            <w:left w:val="none" w:sz="0" w:space="0" w:color="auto"/>
            <w:bottom w:val="none" w:sz="0" w:space="0" w:color="auto"/>
            <w:right w:val="none" w:sz="0" w:space="0" w:color="auto"/>
          </w:divBdr>
        </w:div>
        <w:div w:id="1832023222">
          <w:marLeft w:val="0"/>
          <w:marRight w:val="0"/>
          <w:marTop w:val="0"/>
          <w:marBottom w:val="0"/>
          <w:divBdr>
            <w:top w:val="none" w:sz="0" w:space="0" w:color="auto"/>
            <w:left w:val="none" w:sz="0" w:space="0" w:color="auto"/>
            <w:bottom w:val="none" w:sz="0" w:space="0" w:color="auto"/>
            <w:right w:val="none" w:sz="0" w:space="0" w:color="auto"/>
          </w:divBdr>
        </w:div>
        <w:div w:id="582107157">
          <w:marLeft w:val="0"/>
          <w:marRight w:val="0"/>
          <w:marTop w:val="0"/>
          <w:marBottom w:val="0"/>
          <w:divBdr>
            <w:top w:val="none" w:sz="0" w:space="0" w:color="auto"/>
            <w:left w:val="none" w:sz="0" w:space="0" w:color="auto"/>
            <w:bottom w:val="none" w:sz="0" w:space="0" w:color="auto"/>
            <w:right w:val="none" w:sz="0" w:space="0" w:color="auto"/>
          </w:divBdr>
        </w:div>
        <w:div w:id="299920064">
          <w:marLeft w:val="0"/>
          <w:marRight w:val="0"/>
          <w:marTop w:val="0"/>
          <w:marBottom w:val="0"/>
          <w:divBdr>
            <w:top w:val="none" w:sz="0" w:space="0" w:color="auto"/>
            <w:left w:val="none" w:sz="0" w:space="0" w:color="auto"/>
            <w:bottom w:val="none" w:sz="0" w:space="0" w:color="auto"/>
            <w:right w:val="none" w:sz="0" w:space="0" w:color="auto"/>
          </w:divBdr>
        </w:div>
        <w:div w:id="1739353423">
          <w:marLeft w:val="0"/>
          <w:marRight w:val="0"/>
          <w:marTop w:val="0"/>
          <w:marBottom w:val="0"/>
          <w:divBdr>
            <w:top w:val="none" w:sz="0" w:space="0" w:color="auto"/>
            <w:left w:val="none" w:sz="0" w:space="0" w:color="auto"/>
            <w:bottom w:val="none" w:sz="0" w:space="0" w:color="auto"/>
            <w:right w:val="none" w:sz="0" w:space="0" w:color="auto"/>
          </w:divBdr>
        </w:div>
        <w:div w:id="629045677">
          <w:marLeft w:val="0"/>
          <w:marRight w:val="0"/>
          <w:marTop w:val="0"/>
          <w:marBottom w:val="0"/>
          <w:divBdr>
            <w:top w:val="none" w:sz="0" w:space="0" w:color="auto"/>
            <w:left w:val="none" w:sz="0" w:space="0" w:color="auto"/>
            <w:bottom w:val="none" w:sz="0" w:space="0" w:color="auto"/>
            <w:right w:val="none" w:sz="0" w:space="0" w:color="auto"/>
          </w:divBdr>
        </w:div>
        <w:div w:id="296300280">
          <w:marLeft w:val="0"/>
          <w:marRight w:val="0"/>
          <w:marTop w:val="0"/>
          <w:marBottom w:val="0"/>
          <w:divBdr>
            <w:top w:val="none" w:sz="0" w:space="0" w:color="auto"/>
            <w:left w:val="none" w:sz="0" w:space="0" w:color="auto"/>
            <w:bottom w:val="none" w:sz="0" w:space="0" w:color="auto"/>
            <w:right w:val="none" w:sz="0" w:space="0" w:color="auto"/>
          </w:divBdr>
        </w:div>
        <w:div w:id="43992487">
          <w:marLeft w:val="0"/>
          <w:marRight w:val="0"/>
          <w:marTop w:val="0"/>
          <w:marBottom w:val="0"/>
          <w:divBdr>
            <w:top w:val="none" w:sz="0" w:space="0" w:color="auto"/>
            <w:left w:val="none" w:sz="0" w:space="0" w:color="auto"/>
            <w:bottom w:val="none" w:sz="0" w:space="0" w:color="auto"/>
            <w:right w:val="none" w:sz="0" w:space="0" w:color="auto"/>
          </w:divBdr>
        </w:div>
        <w:div w:id="1098865168">
          <w:marLeft w:val="0"/>
          <w:marRight w:val="0"/>
          <w:marTop w:val="0"/>
          <w:marBottom w:val="0"/>
          <w:divBdr>
            <w:top w:val="none" w:sz="0" w:space="0" w:color="auto"/>
            <w:left w:val="none" w:sz="0" w:space="0" w:color="auto"/>
            <w:bottom w:val="none" w:sz="0" w:space="0" w:color="auto"/>
            <w:right w:val="none" w:sz="0" w:space="0" w:color="auto"/>
          </w:divBdr>
        </w:div>
        <w:div w:id="1157916955">
          <w:marLeft w:val="0"/>
          <w:marRight w:val="0"/>
          <w:marTop w:val="0"/>
          <w:marBottom w:val="0"/>
          <w:divBdr>
            <w:top w:val="none" w:sz="0" w:space="0" w:color="auto"/>
            <w:left w:val="none" w:sz="0" w:space="0" w:color="auto"/>
            <w:bottom w:val="none" w:sz="0" w:space="0" w:color="auto"/>
            <w:right w:val="none" w:sz="0" w:space="0" w:color="auto"/>
          </w:divBdr>
        </w:div>
        <w:div w:id="1633628979">
          <w:marLeft w:val="0"/>
          <w:marRight w:val="0"/>
          <w:marTop w:val="0"/>
          <w:marBottom w:val="0"/>
          <w:divBdr>
            <w:top w:val="none" w:sz="0" w:space="0" w:color="auto"/>
            <w:left w:val="none" w:sz="0" w:space="0" w:color="auto"/>
            <w:bottom w:val="none" w:sz="0" w:space="0" w:color="auto"/>
            <w:right w:val="none" w:sz="0" w:space="0" w:color="auto"/>
          </w:divBdr>
        </w:div>
        <w:div w:id="1298799351">
          <w:marLeft w:val="0"/>
          <w:marRight w:val="0"/>
          <w:marTop w:val="0"/>
          <w:marBottom w:val="0"/>
          <w:divBdr>
            <w:top w:val="none" w:sz="0" w:space="0" w:color="auto"/>
            <w:left w:val="none" w:sz="0" w:space="0" w:color="auto"/>
            <w:bottom w:val="none" w:sz="0" w:space="0" w:color="auto"/>
            <w:right w:val="none" w:sz="0" w:space="0" w:color="auto"/>
          </w:divBdr>
        </w:div>
        <w:div w:id="1935505801">
          <w:marLeft w:val="0"/>
          <w:marRight w:val="0"/>
          <w:marTop w:val="0"/>
          <w:marBottom w:val="0"/>
          <w:divBdr>
            <w:top w:val="none" w:sz="0" w:space="0" w:color="auto"/>
            <w:left w:val="none" w:sz="0" w:space="0" w:color="auto"/>
            <w:bottom w:val="none" w:sz="0" w:space="0" w:color="auto"/>
            <w:right w:val="none" w:sz="0" w:space="0" w:color="auto"/>
          </w:divBdr>
        </w:div>
        <w:div w:id="912816115">
          <w:marLeft w:val="0"/>
          <w:marRight w:val="0"/>
          <w:marTop w:val="0"/>
          <w:marBottom w:val="0"/>
          <w:divBdr>
            <w:top w:val="none" w:sz="0" w:space="0" w:color="auto"/>
            <w:left w:val="none" w:sz="0" w:space="0" w:color="auto"/>
            <w:bottom w:val="none" w:sz="0" w:space="0" w:color="auto"/>
            <w:right w:val="none" w:sz="0" w:space="0" w:color="auto"/>
          </w:divBdr>
        </w:div>
        <w:div w:id="1220746924">
          <w:marLeft w:val="0"/>
          <w:marRight w:val="0"/>
          <w:marTop w:val="0"/>
          <w:marBottom w:val="0"/>
          <w:divBdr>
            <w:top w:val="none" w:sz="0" w:space="0" w:color="auto"/>
            <w:left w:val="none" w:sz="0" w:space="0" w:color="auto"/>
            <w:bottom w:val="none" w:sz="0" w:space="0" w:color="auto"/>
            <w:right w:val="none" w:sz="0" w:space="0" w:color="auto"/>
          </w:divBdr>
        </w:div>
        <w:div w:id="1039086308">
          <w:marLeft w:val="0"/>
          <w:marRight w:val="0"/>
          <w:marTop w:val="0"/>
          <w:marBottom w:val="0"/>
          <w:divBdr>
            <w:top w:val="none" w:sz="0" w:space="0" w:color="auto"/>
            <w:left w:val="none" w:sz="0" w:space="0" w:color="auto"/>
            <w:bottom w:val="none" w:sz="0" w:space="0" w:color="auto"/>
            <w:right w:val="none" w:sz="0" w:space="0" w:color="auto"/>
          </w:divBdr>
        </w:div>
        <w:div w:id="2124030260">
          <w:marLeft w:val="0"/>
          <w:marRight w:val="0"/>
          <w:marTop w:val="0"/>
          <w:marBottom w:val="0"/>
          <w:divBdr>
            <w:top w:val="none" w:sz="0" w:space="0" w:color="auto"/>
            <w:left w:val="none" w:sz="0" w:space="0" w:color="auto"/>
            <w:bottom w:val="none" w:sz="0" w:space="0" w:color="auto"/>
            <w:right w:val="none" w:sz="0" w:space="0" w:color="auto"/>
          </w:divBdr>
        </w:div>
        <w:div w:id="1481388112">
          <w:marLeft w:val="0"/>
          <w:marRight w:val="0"/>
          <w:marTop w:val="0"/>
          <w:marBottom w:val="0"/>
          <w:divBdr>
            <w:top w:val="none" w:sz="0" w:space="0" w:color="auto"/>
            <w:left w:val="none" w:sz="0" w:space="0" w:color="auto"/>
            <w:bottom w:val="none" w:sz="0" w:space="0" w:color="auto"/>
            <w:right w:val="none" w:sz="0" w:space="0" w:color="auto"/>
          </w:divBdr>
        </w:div>
        <w:div w:id="365373336">
          <w:marLeft w:val="0"/>
          <w:marRight w:val="0"/>
          <w:marTop w:val="0"/>
          <w:marBottom w:val="0"/>
          <w:divBdr>
            <w:top w:val="none" w:sz="0" w:space="0" w:color="auto"/>
            <w:left w:val="none" w:sz="0" w:space="0" w:color="auto"/>
            <w:bottom w:val="none" w:sz="0" w:space="0" w:color="auto"/>
            <w:right w:val="none" w:sz="0" w:space="0" w:color="auto"/>
          </w:divBdr>
        </w:div>
        <w:div w:id="26492904">
          <w:marLeft w:val="0"/>
          <w:marRight w:val="0"/>
          <w:marTop w:val="0"/>
          <w:marBottom w:val="0"/>
          <w:divBdr>
            <w:top w:val="none" w:sz="0" w:space="0" w:color="auto"/>
            <w:left w:val="none" w:sz="0" w:space="0" w:color="auto"/>
            <w:bottom w:val="none" w:sz="0" w:space="0" w:color="auto"/>
            <w:right w:val="none" w:sz="0" w:space="0" w:color="auto"/>
          </w:divBdr>
        </w:div>
        <w:div w:id="1011836777">
          <w:marLeft w:val="0"/>
          <w:marRight w:val="0"/>
          <w:marTop w:val="0"/>
          <w:marBottom w:val="0"/>
          <w:divBdr>
            <w:top w:val="none" w:sz="0" w:space="0" w:color="auto"/>
            <w:left w:val="none" w:sz="0" w:space="0" w:color="auto"/>
            <w:bottom w:val="none" w:sz="0" w:space="0" w:color="auto"/>
            <w:right w:val="none" w:sz="0" w:space="0" w:color="auto"/>
          </w:divBdr>
        </w:div>
        <w:div w:id="1443954991">
          <w:marLeft w:val="0"/>
          <w:marRight w:val="0"/>
          <w:marTop w:val="0"/>
          <w:marBottom w:val="0"/>
          <w:divBdr>
            <w:top w:val="none" w:sz="0" w:space="0" w:color="auto"/>
            <w:left w:val="none" w:sz="0" w:space="0" w:color="auto"/>
            <w:bottom w:val="none" w:sz="0" w:space="0" w:color="auto"/>
            <w:right w:val="none" w:sz="0" w:space="0" w:color="auto"/>
          </w:divBdr>
        </w:div>
        <w:div w:id="1937211128">
          <w:marLeft w:val="0"/>
          <w:marRight w:val="0"/>
          <w:marTop w:val="0"/>
          <w:marBottom w:val="0"/>
          <w:divBdr>
            <w:top w:val="none" w:sz="0" w:space="0" w:color="auto"/>
            <w:left w:val="none" w:sz="0" w:space="0" w:color="auto"/>
            <w:bottom w:val="none" w:sz="0" w:space="0" w:color="auto"/>
            <w:right w:val="none" w:sz="0" w:space="0" w:color="auto"/>
          </w:divBdr>
        </w:div>
        <w:div w:id="204873163">
          <w:marLeft w:val="0"/>
          <w:marRight w:val="0"/>
          <w:marTop w:val="0"/>
          <w:marBottom w:val="0"/>
          <w:divBdr>
            <w:top w:val="none" w:sz="0" w:space="0" w:color="auto"/>
            <w:left w:val="none" w:sz="0" w:space="0" w:color="auto"/>
            <w:bottom w:val="none" w:sz="0" w:space="0" w:color="auto"/>
            <w:right w:val="none" w:sz="0" w:space="0" w:color="auto"/>
          </w:divBdr>
        </w:div>
        <w:div w:id="1920754208">
          <w:marLeft w:val="0"/>
          <w:marRight w:val="0"/>
          <w:marTop w:val="0"/>
          <w:marBottom w:val="0"/>
          <w:divBdr>
            <w:top w:val="none" w:sz="0" w:space="0" w:color="auto"/>
            <w:left w:val="none" w:sz="0" w:space="0" w:color="auto"/>
            <w:bottom w:val="none" w:sz="0" w:space="0" w:color="auto"/>
            <w:right w:val="none" w:sz="0" w:space="0" w:color="auto"/>
          </w:divBdr>
        </w:div>
        <w:div w:id="2072649027">
          <w:marLeft w:val="0"/>
          <w:marRight w:val="0"/>
          <w:marTop w:val="0"/>
          <w:marBottom w:val="0"/>
          <w:divBdr>
            <w:top w:val="none" w:sz="0" w:space="0" w:color="auto"/>
            <w:left w:val="none" w:sz="0" w:space="0" w:color="auto"/>
            <w:bottom w:val="none" w:sz="0" w:space="0" w:color="auto"/>
            <w:right w:val="none" w:sz="0" w:space="0" w:color="auto"/>
          </w:divBdr>
        </w:div>
        <w:div w:id="700128021">
          <w:marLeft w:val="0"/>
          <w:marRight w:val="0"/>
          <w:marTop w:val="0"/>
          <w:marBottom w:val="0"/>
          <w:divBdr>
            <w:top w:val="none" w:sz="0" w:space="0" w:color="auto"/>
            <w:left w:val="none" w:sz="0" w:space="0" w:color="auto"/>
            <w:bottom w:val="none" w:sz="0" w:space="0" w:color="auto"/>
            <w:right w:val="none" w:sz="0" w:space="0" w:color="auto"/>
          </w:divBdr>
        </w:div>
        <w:div w:id="118959230">
          <w:marLeft w:val="0"/>
          <w:marRight w:val="0"/>
          <w:marTop w:val="0"/>
          <w:marBottom w:val="0"/>
          <w:divBdr>
            <w:top w:val="none" w:sz="0" w:space="0" w:color="auto"/>
            <w:left w:val="none" w:sz="0" w:space="0" w:color="auto"/>
            <w:bottom w:val="none" w:sz="0" w:space="0" w:color="auto"/>
            <w:right w:val="none" w:sz="0" w:space="0" w:color="auto"/>
          </w:divBdr>
        </w:div>
        <w:div w:id="1977443003">
          <w:marLeft w:val="0"/>
          <w:marRight w:val="0"/>
          <w:marTop w:val="0"/>
          <w:marBottom w:val="0"/>
          <w:divBdr>
            <w:top w:val="none" w:sz="0" w:space="0" w:color="auto"/>
            <w:left w:val="none" w:sz="0" w:space="0" w:color="auto"/>
            <w:bottom w:val="none" w:sz="0" w:space="0" w:color="auto"/>
            <w:right w:val="none" w:sz="0" w:space="0" w:color="auto"/>
          </w:divBdr>
        </w:div>
      </w:divsChild>
    </w:div>
    <w:div w:id="1392577895">
      <w:bodyDiv w:val="1"/>
      <w:marLeft w:val="0"/>
      <w:marRight w:val="0"/>
      <w:marTop w:val="0"/>
      <w:marBottom w:val="0"/>
      <w:divBdr>
        <w:top w:val="none" w:sz="0" w:space="0" w:color="auto"/>
        <w:left w:val="none" w:sz="0" w:space="0" w:color="auto"/>
        <w:bottom w:val="none" w:sz="0" w:space="0" w:color="auto"/>
        <w:right w:val="none" w:sz="0" w:space="0" w:color="auto"/>
      </w:divBdr>
      <w:divsChild>
        <w:div w:id="531697367">
          <w:marLeft w:val="0"/>
          <w:marRight w:val="0"/>
          <w:marTop w:val="0"/>
          <w:marBottom w:val="0"/>
          <w:divBdr>
            <w:top w:val="none" w:sz="0" w:space="0" w:color="auto"/>
            <w:left w:val="none" w:sz="0" w:space="0" w:color="auto"/>
            <w:bottom w:val="none" w:sz="0" w:space="0" w:color="auto"/>
            <w:right w:val="none" w:sz="0" w:space="0" w:color="auto"/>
          </w:divBdr>
          <w:divsChild>
            <w:div w:id="1246568484">
              <w:marLeft w:val="0"/>
              <w:marRight w:val="0"/>
              <w:marTop w:val="30"/>
              <w:marBottom w:val="30"/>
              <w:divBdr>
                <w:top w:val="none" w:sz="0" w:space="0" w:color="auto"/>
                <w:left w:val="none" w:sz="0" w:space="0" w:color="auto"/>
                <w:bottom w:val="none" w:sz="0" w:space="0" w:color="auto"/>
                <w:right w:val="none" w:sz="0" w:space="0" w:color="auto"/>
              </w:divBdr>
              <w:divsChild>
                <w:div w:id="912349098">
                  <w:marLeft w:val="0"/>
                  <w:marRight w:val="0"/>
                  <w:marTop w:val="0"/>
                  <w:marBottom w:val="0"/>
                  <w:divBdr>
                    <w:top w:val="none" w:sz="0" w:space="0" w:color="auto"/>
                    <w:left w:val="none" w:sz="0" w:space="0" w:color="auto"/>
                    <w:bottom w:val="none" w:sz="0" w:space="0" w:color="auto"/>
                    <w:right w:val="none" w:sz="0" w:space="0" w:color="auto"/>
                  </w:divBdr>
                  <w:divsChild>
                    <w:div w:id="300813961">
                      <w:marLeft w:val="0"/>
                      <w:marRight w:val="0"/>
                      <w:marTop w:val="0"/>
                      <w:marBottom w:val="0"/>
                      <w:divBdr>
                        <w:top w:val="none" w:sz="0" w:space="0" w:color="auto"/>
                        <w:left w:val="none" w:sz="0" w:space="0" w:color="auto"/>
                        <w:bottom w:val="none" w:sz="0" w:space="0" w:color="auto"/>
                        <w:right w:val="none" w:sz="0" w:space="0" w:color="auto"/>
                      </w:divBdr>
                    </w:div>
                  </w:divsChild>
                </w:div>
                <w:div w:id="636448034">
                  <w:marLeft w:val="0"/>
                  <w:marRight w:val="0"/>
                  <w:marTop w:val="0"/>
                  <w:marBottom w:val="0"/>
                  <w:divBdr>
                    <w:top w:val="none" w:sz="0" w:space="0" w:color="auto"/>
                    <w:left w:val="none" w:sz="0" w:space="0" w:color="auto"/>
                    <w:bottom w:val="none" w:sz="0" w:space="0" w:color="auto"/>
                    <w:right w:val="none" w:sz="0" w:space="0" w:color="auto"/>
                  </w:divBdr>
                  <w:divsChild>
                    <w:div w:id="1219241284">
                      <w:marLeft w:val="0"/>
                      <w:marRight w:val="0"/>
                      <w:marTop w:val="0"/>
                      <w:marBottom w:val="0"/>
                      <w:divBdr>
                        <w:top w:val="none" w:sz="0" w:space="0" w:color="auto"/>
                        <w:left w:val="none" w:sz="0" w:space="0" w:color="auto"/>
                        <w:bottom w:val="none" w:sz="0" w:space="0" w:color="auto"/>
                        <w:right w:val="none" w:sz="0" w:space="0" w:color="auto"/>
                      </w:divBdr>
                    </w:div>
                  </w:divsChild>
                </w:div>
                <w:div w:id="1380057450">
                  <w:marLeft w:val="0"/>
                  <w:marRight w:val="0"/>
                  <w:marTop w:val="0"/>
                  <w:marBottom w:val="0"/>
                  <w:divBdr>
                    <w:top w:val="none" w:sz="0" w:space="0" w:color="auto"/>
                    <w:left w:val="none" w:sz="0" w:space="0" w:color="auto"/>
                    <w:bottom w:val="none" w:sz="0" w:space="0" w:color="auto"/>
                    <w:right w:val="none" w:sz="0" w:space="0" w:color="auto"/>
                  </w:divBdr>
                  <w:divsChild>
                    <w:div w:id="1214921627">
                      <w:marLeft w:val="0"/>
                      <w:marRight w:val="0"/>
                      <w:marTop w:val="0"/>
                      <w:marBottom w:val="0"/>
                      <w:divBdr>
                        <w:top w:val="none" w:sz="0" w:space="0" w:color="auto"/>
                        <w:left w:val="none" w:sz="0" w:space="0" w:color="auto"/>
                        <w:bottom w:val="none" w:sz="0" w:space="0" w:color="auto"/>
                        <w:right w:val="none" w:sz="0" w:space="0" w:color="auto"/>
                      </w:divBdr>
                    </w:div>
                  </w:divsChild>
                </w:div>
                <w:div w:id="1160195720">
                  <w:marLeft w:val="0"/>
                  <w:marRight w:val="0"/>
                  <w:marTop w:val="0"/>
                  <w:marBottom w:val="0"/>
                  <w:divBdr>
                    <w:top w:val="none" w:sz="0" w:space="0" w:color="auto"/>
                    <w:left w:val="none" w:sz="0" w:space="0" w:color="auto"/>
                    <w:bottom w:val="none" w:sz="0" w:space="0" w:color="auto"/>
                    <w:right w:val="none" w:sz="0" w:space="0" w:color="auto"/>
                  </w:divBdr>
                  <w:divsChild>
                    <w:div w:id="1268080595">
                      <w:marLeft w:val="0"/>
                      <w:marRight w:val="0"/>
                      <w:marTop w:val="0"/>
                      <w:marBottom w:val="0"/>
                      <w:divBdr>
                        <w:top w:val="none" w:sz="0" w:space="0" w:color="auto"/>
                        <w:left w:val="none" w:sz="0" w:space="0" w:color="auto"/>
                        <w:bottom w:val="none" w:sz="0" w:space="0" w:color="auto"/>
                        <w:right w:val="none" w:sz="0" w:space="0" w:color="auto"/>
                      </w:divBdr>
                    </w:div>
                  </w:divsChild>
                </w:div>
                <w:div w:id="1478451163">
                  <w:marLeft w:val="0"/>
                  <w:marRight w:val="0"/>
                  <w:marTop w:val="0"/>
                  <w:marBottom w:val="0"/>
                  <w:divBdr>
                    <w:top w:val="none" w:sz="0" w:space="0" w:color="auto"/>
                    <w:left w:val="none" w:sz="0" w:space="0" w:color="auto"/>
                    <w:bottom w:val="none" w:sz="0" w:space="0" w:color="auto"/>
                    <w:right w:val="none" w:sz="0" w:space="0" w:color="auto"/>
                  </w:divBdr>
                  <w:divsChild>
                    <w:div w:id="448428303">
                      <w:marLeft w:val="0"/>
                      <w:marRight w:val="0"/>
                      <w:marTop w:val="0"/>
                      <w:marBottom w:val="0"/>
                      <w:divBdr>
                        <w:top w:val="none" w:sz="0" w:space="0" w:color="auto"/>
                        <w:left w:val="none" w:sz="0" w:space="0" w:color="auto"/>
                        <w:bottom w:val="none" w:sz="0" w:space="0" w:color="auto"/>
                        <w:right w:val="none" w:sz="0" w:space="0" w:color="auto"/>
                      </w:divBdr>
                    </w:div>
                  </w:divsChild>
                </w:div>
                <w:div w:id="1176312234">
                  <w:marLeft w:val="0"/>
                  <w:marRight w:val="0"/>
                  <w:marTop w:val="0"/>
                  <w:marBottom w:val="0"/>
                  <w:divBdr>
                    <w:top w:val="none" w:sz="0" w:space="0" w:color="auto"/>
                    <w:left w:val="none" w:sz="0" w:space="0" w:color="auto"/>
                    <w:bottom w:val="none" w:sz="0" w:space="0" w:color="auto"/>
                    <w:right w:val="none" w:sz="0" w:space="0" w:color="auto"/>
                  </w:divBdr>
                  <w:divsChild>
                    <w:div w:id="1912616238">
                      <w:marLeft w:val="0"/>
                      <w:marRight w:val="0"/>
                      <w:marTop w:val="0"/>
                      <w:marBottom w:val="0"/>
                      <w:divBdr>
                        <w:top w:val="none" w:sz="0" w:space="0" w:color="auto"/>
                        <w:left w:val="none" w:sz="0" w:space="0" w:color="auto"/>
                        <w:bottom w:val="none" w:sz="0" w:space="0" w:color="auto"/>
                        <w:right w:val="none" w:sz="0" w:space="0" w:color="auto"/>
                      </w:divBdr>
                    </w:div>
                    <w:div w:id="383256781">
                      <w:marLeft w:val="0"/>
                      <w:marRight w:val="0"/>
                      <w:marTop w:val="0"/>
                      <w:marBottom w:val="0"/>
                      <w:divBdr>
                        <w:top w:val="none" w:sz="0" w:space="0" w:color="auto"/>
                        <w:left w:val="none" w:sz="0" w:space="0" w:color="auto"/>
                        <w:bottom w:val="none" w:sz="0" w:space="0" w:color="auto"/>
                        <w:right w:val="none" w:sz="0" w:space="0" w:color="auto"/>
                      </w:divBdr>
                    </w:div>
                    <w:div w:id="945775216">
                      <w:marLeft w:val="0"/>
                      <w:marRight w:val="0"/>
                      <w:marTop w:val="0"/>
                      <w:marBottom w:val="0"/>
                      <w:divBdr>
                        <w:top w:val="none" w:sz="0" w:space="0" w:color="auto"/>
                        <w:left w:val="none" w:sz="0" w:space="0" w:color="auto"/>
                        <w:bottom w:val="none" w:sz="0" w:space="0" w:color="auto"/>
                        <w:right w:val="none" w:sz="0" w:space="0" w:color="auto"/>
                      </w:divBdr>
                    </w:div>
                    <w:div w:id="1064379903">
                      <w:marLeft w:val="0"/>
                      <w:marRight w:val="0"/>
                      <w:marTop w:val="0"/>
                      <w:marBottom w:val="0"/>
                      <w:divBdr>
                        <w:top w:val="none" w:sz="0" w:space="0" w:color="auto"/>
                        <w:left w:val="none" w:sz="0" w:space="0" w:color="auto"/>
                        <w:bottom w:val="none" w:sz="0" w:space="0" w:color="auto"/>
                        <w:right w:val="none" w:sz="0" w:space="0" w:color="auto"/>
                      </w:divBdr>
                    </w:div>
                  </w:divsChild>
                </w:div>
                <w:div w:id="124350284">
                  <w:marLeft w:val="0"/>
                  <w:marRight w:val="0"/>
                  <w:marTop w:val="0"/>
                  <w:marBottom w:val="0"/>
                  <w:divBdr>
                    <w:top w:val="none" w:sz="0" w:space="0" w:color="auto"/>
                    <w:left w:val="none" w:sz="0" w:space="0" w:color="auto"/>
                    <w:bottom w:val="none" w:sz="0" w:space="0" w:color="auto"/>
                    <w:right w:val="none" w:sz="0" w:space="0" w:color="auto"/>
                  </w:divBdr>
                  <w:divsChild>
                    <w:div w:id="471022453">
                      <w:marLeft w:val="0"/>
                      <w:marRight w:val="0"/>
                      <w:marTop w:val="0"/>
                      <w:marBottom w:val="0"/>
                      <w:divBdr>
                        <w:top w:val="none" w:sz="0" w:space="0" w:color="auto"/>
                        <w:left w:val="none" w:sz="0" w:space="0" w:color="auto"/>
                        <w:bottom w:val="none" w:sz="0" w:space="0" w:color="auto"/>
                        <w:right w:val="none" w:sz="0" w:space="0" w:color="auto"/>
                      </w:divBdr>
                    </w:div>
                    <w:div w:id="1775787505">
                      <w:marLeft w:val="0"/>
                      <w:marRight w:val="0"/>
                      <w:marTop w:val="0"/>
                      <w:marBottom w:val="0"/>
                      <w:divBdr>
                        <w:top w:val="none" w:sz="0" w:space="0" w:color="auto"/>
                        <w:left w:val="none" w:sz="0" w:space="0" w:color="auto"/>
                        <w:bottom w:val="none" w:sz="0" w:space="0" w:color="auto"/>
                        <w:right w:val="none" w:sz="0" w:space="0" w:color="auto"/>
                      </w:divBdr>
                    </w:div>
                  </w:divsChild>
                </w:div>
                <w:div w:id="218589013">
                  <w:marLeft w:val="0"/>
                  <w:marRight w:val="0"/>
                  <w:marTop w:val="0"/>
                  <w:marBottom w:val="0"/>
                  <w:divBdr>
                    <w:top w:val="none" w:sz="0" w:space="0" w:color="auto"/>
                    <w:left w:val="none" w:sz="0" w:space="0" w:color="auto"/>
                    <w:bottom w:val="none" w:sz="0" w:space="0" w:color="auto"/>
                    <w:right w:val="none" w:sz="0" w:space="0" w:color="auto"/>
                  </w:divBdr>
                  <w:divsChild>
                    <w:div w:id="1590963624">
                      <w:marLeft w:val="0"/>
                      <w:marRight w:val="0"/>
                      <w:marTop w:val="0"/>
                      <w:marBottom w:val="0"/>
                      <w:divBdr>
                        <w:top w:val="none" w:sz="0" w:space="0" w:color="auto"/>
                        <w:left w:val="none" w:sz="0" w:space="0" w:color="auto"/>
                        <w:bottom w:val="none" w:sz="0" w:space="0" w:color="auto"/>
                        <w:right w:val="none" w:sz="0" w:space="0" w:color="auto"/>
                      </w:divBdr>
                    </w:div>
                    <w:div w:id="138740172">
                      <w:marLeft w:val="0"/>
                      <w:marRight w:val="0"/>
                      <w:marTop w:val="0"/>
                      <w:marBottom w:val="0"/>
                      <w:divBdr>
                        <w:top w:val="none" w:sz="0" w:space="0" w:color="auto"/>
                        <w:left w:val="none" w:sz="0" w:space="0" w:color="auto"/>
                        <w:bottom w:val="none" w:sz="0" w:space="0" w:color="auto"/>
                        <w:right w:val="none" w:sz="0" w:space="0" w:color="auto"/>
                      </w:divBdr>
                    </w:div>
                    <w:div w:id="74789569">
                      <w:marLeft w:val="0"/>
                      <w:marRight w:val="0"/>
                      <w:marTop w:val="0"/>
                      <w:marBottom w:val="0"/>
                      <w:divBdr>
                        <w:top w:val="none" w:sz="0" w:space="0" w:color="auto"/>
                        <w:left w:val="none" w:sz="0" w:space="0" w:color="auto"/>
                        <w:bottom w:val="none" w:sz="0" w:space="0" w:color="auto"/>
                        <w:right w:val="none" w:sz="0" w:space="0" w:color="auto"/>
                      </w:divBdr>
                    </w:div>
                    <w:div w:id="898246242">
                      <w:marLeft w:val="0"/>
                      <w:marRight w:val="0"/>
                      <w:marTop w:val="0"/>
                      <w:marBottom w:val="0"/>
                      <w:divBdr>
                        <w:top w:val="none" w:sz="0" w:space="0" w:color="auto"/>
                        <w:left w:val="none" w:sz="0" w:space="0" w:color="auto"/>
                        <w:bottom w:val="none" w:sz="0" w:space="0" w:color="auto"/>
                        <w:right w:val="none" w:sz="0" w:space="0" w:color="auto"/>
                      </w:divBdr>
                    </w:div>
                  </w:divsChild>
                </w:div>
                <w:div w:id="1223754727">
                  <w:marLeft w:val="0"/>
                  <w:marRight w:val="0"/>
                  <w:marTop w:val="0"/>
                  <w:marBottom w:val="0"/>
                  <w:divBdr>
                    <w:top w:val="none" w:sz="0" w:space="0" w:color="auto"/>
                    <w:left w:val="none" w:sz="0" w:space="0" w:color="auto"/>
                    <w:bottom w:val="none" w:sz="0" w:space="0" w:color="auto"/>
                    <w:right w:val="none" w:sz="0" w:space="0" w:color="auto"/>
                  </w:divBdr>
                  <w:divsChild>
                    <w:div w:id="1442530784">
                      <w:marLeft w:val="0"/>
                      <w:marRight w:val="0"/>
                      <w:marTop w:val="0"/>
                      <w:marBottom w:val="0"/>
                      <w:divBdr>
                        <w:top w:val="none" w:sz="0" w:space="0" w:color="auto"/>
                        <w:left w:val="none" w:sz="0" w:space="0" w:color="auto"/>
                        <w:bottom w:val="none" w:sz="0" w:space="0" w:color="auto"/>
                        <w:right w:val="none" w:sz="0" w:space="0" w:color="auto"/>
                      </w:divBdr>
                    </w:div>
                  </w:divsChild>
                </w:div>
                <w:div w:id="136847974">
                  <w:marLeft w:val="0"/>
                  <w:marRight w:val="0"/>
                  <w:marTop w:val="0"/>
                  <w:marBottom w:val="0"/>
                  <w:divBdr>
                    <w:top w:val="none" w:sz="0" w:space="0" w:color="auto"/>
                    <w:left w:val="none" w:sz="0" w:space="0" w:color="auto"/>
                    <w:bottom w:val="none" w:sz="0" w:space="0" w:color="auto"/>
                    <w:right w:val="none" w:sz="0" w:space="0" w:color="auto"/>
                  </w:divBdr>
                  <w:divsChild>
                    <w:div w:id="1287200224">
                      <w:marLeft w:val="0"/>
                      <w:marRight w:val="0"/>
                      <w:marTop w:val="0"/>
                      <w:marBottom w:val="0"/>
                      <w:divBdr>
                        <w:top w:val="none" w:sz="0" w:space="0" w:color="auto"/>
                        <w:left w:val="none" w:sz="0" w:space="0" w:color="auto"/>
                        <w:bottom w:val="none" w:sz="0" w:space="0" w:color="auto"/>
                        <w:right w:val="none" w:sz="0" w:space="0" w:color="auto"/>
                      </w:divBdr>
                    </w:div>
                    <w:div w:id="493187947">
                      <w:marLeft w:val="0"/>
                      <w:marRight w:val="0"/>
                      <w:marTop w:val="0"/>
                      <w:marBottom w:val="0"/>
                      <w:divBdr>
                        <w:top w:val="none" w:sz="0" w:space="0" w:color="auto"/>
                        <w:left w:val="none" w:sz="0" w:space="0" w:color="auto"/>
                        <w:bottom w:val="none" w:sz="0" w:space="0" w:color="auto"/>
                        <w:right w:val="none" w:sz="0" w:space="0" w:color="auto"/>
                      </w:divBdr>
                    </w:div>
                    <w:div w:id="1827012881">
                      <w:marLeft w:val="0"/>
                      <w:marRight w:val="0"/>
                      <w:marTop w:val="0"/>
                      <w:marBottom w:val="0"/>
                      <w:divBdr>
                        <w:top w:val="none" w:sz="0" w:space="0" w:color="auto"/>
                        <w:left w:val="none" w:sz="0" w:space="0" w:color="auto"/>
                        <w:bottom w:val="none" w:sz="0" w:space="0" w:color="auto"/>
                        <w:right w:val="none" w:sz="0" w:space="0" w:color="auto"/>
                      </w:divBdr>
                    </w:div>
                    <w:div w:id="869032767">
                      <w:marLeft w:val="0"/>
                      <w:marRight w:val="0"/>
                      <w:marTop w:val="0"/>
                      <w:marBottom w:val="0"/>
                      <w:divBdr>
                        <w:top w:val="none" w:sz="0" w:space="0" w:color="auto"/>
                        <w:left w:val="none" w:sz="0" w:space="0" w:color="auto"/>
                        <w:bottom w:val="none" w:sz="0" w:space="0" w:color="auto"/>
                        <w:right w:val="none" w:sz="0" w:space="0" w:color="auto"/>
                      </w:divBdr>
                    </w:div>
                  </w:divsChild>
                </w:div>
                <w:div w:id="1461876158">
                  <w:marLeft w:val="0"/>
                  <w:marRight w:val="0"/>
                  <w:marTop w:val="0"/>
                  <w:marBottom w:val="0"/>
                  <w:divBdr>
                    <w:top w:val="none" w:sz="0" w:space="0" w:color="auto"/>
                    <w:left w:val="none" w:sz="0" w:space="0" w:color="auto"/>
                    <w:bottom w:val="none" w:sz="0" w:space="0" w:color="auto"/>
                    <w:right w:val="none" w:sz="0" w:space="0" w:color="auto"/>
                  </w:divBdr>
                  <w:divsChild>
                    <w:div w:id="1014070154">
                      <w:marLeft w:val="0"/>
                      <w:marRight w:val="0"/>
                      <w:marTop w:val="0"/>
                      <w:marBottom w:val="0"/>
                      <w:divBdr>
                        <w:top w:val="none" w:sz="0" w:space="0" w:color="auto"/>
                        <w:left w:val="none" w:sz="0" w:space="0" w:color="auto"/>
                        <w:bottom w:val="none" w:sz="0" w:space="0" w:color="auto"/>
                        <w:right w:val="none" w:sz="0" w:space="0" w:color="auto"/>
                      </w:divBdr>
                    </w:div>
                    <w:div w:id="1627731610">
                      <w:marLeft w:val="0"/>
                      <w:marRight w:val="0"/>
                      <w:marTop w:val="0"/>
                      <w:marBottom w:val="0"/>
                      <w:divBdr>
                        <w:top w:val="none" w:sz="0" w:space="0" w:color="auto"/>
                        <w:left w:val="none" w:sz="0" w:space="0" w:color="auto"/>
                        <w:bottom w:val="none" w:sz="0" w:space="0" w:color="auto"/>
                        <w:right w:val="none" w:sz="0" w:space="0" w:color="auto"/>
                      </w:divBdr>
                    </w:div>
                  </w:divsChild>
                </w:div>
                <w:div w:id="217205908">
                  <w:marLeft w:val="0"/>
                  <w:marRight w:val="0"/>
                  <w:marTop w:val="0"/>
                  <w:marBottom w:val="0"/>
                  <w:divBdr>
                    <w:top w:val="none" w:sz="0" w:space="0" w:color="auto"/>
                    <w:left w:val="none" w:sz="0" w:space="0" w:color="auto"/>
                    <w:bottom w:val="none" w:sz="0" w:space="0" w:color="auto"/>
                    <w:right w:val="none" w:sz="0" w:space="0" w:color="auto"/>
                  </w:divBdr>
                  <w:divsChild>
                    <w:div w:id="681784834">
                      <w:marLeft w:val="0"/>
                      <w:marRight w:val="0"/>
                      <w:marTop w:val="0"/>
                      <w:marBottom w:val="0"/>
                      <w:divBdr>
                        <w:top w:val="none" w:sz="0" w:space="0" w:color="auto"/>
                        <w:left w:val="none" w:sz="0" w:space="0" w:color="auto"/>
                        <w:bottom w:val="none" w:sz="0" w:space="0" w:color="auto"/>
                        <w:right w:val="none" w:sz="0" w:space="0" w:color="auto"/>
                      </w:divBdr>
                    </w:div>
                    <w:div w:id="358512189">
                      <w:marLeft w:val="0"/>
                      <w:marRight w:val="0"/>
                      <w:marTop w:val="0"/>
                      <w:marBottom w:val="0"/>
                      <w:divBdr>
                        <w:top w:val="none" w:sz="0" w:space="0" w:color="auto"/>
                        <w:left w:val="none" w:sz="0" w:space="0" w:color="auto"/>
                        <w:bottom w:val="none" w:sz="0" w:space="0" w:color="auto"/>
                        <w:right w:val="none" w:sz="0" w:space="0" w:color="auto"/>
                      </w:divBdr>
                    </w:div>
                    <w:div w:id="514342155">
                      <w:marLeft w:val="0"/>
                      <w:marRight w:val="0"/>
                      <w:marTop w:val="0"/>
                      <w:marBottom w:val="0"/>
                      <w:divBdr>
                        <w:top w:val="none" w:sz="0" w:space="0" w:color="auto"/>
                        <w:left w:val="none" w:sz="0" w:space="0" w:color="auto"/>
                        <w:bottom w:val="none" w:sz="0" w:space="0" w:color="auto"/>
                        <w:right w:val="none" w:sz="0" w:space="0" w:color="auto"/>
                      </w:divBdr>
                    </w:div>
                    <w:div w:id="1986229556">
                      <w:marLeft w:val="0"/>
                      <w:marRight w:val="0"/>
                      <w:marTop w:val="0"/>
                      <w:marBottom w:val="0"/>
                      <w:divBdr>
                        <w:top w:val="none" w:sz="0" w:space="0" w:color="auto"/>
                        <w:left w:val="none" w:sz="0" w:space="0" w:color="auto"/>
                        <w:bottom w:val="none" w:sz="0" w:space="0" w:color="auto"/>
                        <w:right w:val="none" w:sz="0" w:space="0" w:color="auto"/>
                      </w:divBdr>
                    </w:div>
                    <w:div w:id="322784371">
                      <w:marLeft w:val="0"/>
                      <w:marRight w:val="0"/>
                      <w:marTop w:val="0"/>
                      <w:marBottom w:val="0"/>
                      <w:divBdr>
                        <w:top w:val="none" w:sz="0" w:space="0" w:color="auto"/>
                        <w:left w:val="none" w:sz="0" w:space="0" w:color="auto"/>
                        <w:bottom w:val="none" w:sz="0" w:space="0" w:color="auto"/>
                        <w:right w:val="none" w:sz="0" w:space="0" w:color="auto"/>
                      </w:divBdr>
                    </w:div>
                    <w:div w:id="1981959594">
                      <w:marLeft w:val="0"/>
                      <w:marRight w:val="0"/>
                      <w:marTop w:val="0"/>
                      <w:marBottom w:val="0"/>
                      <w:divBdr>
                        <w:top w:val="none" w:sz="0" w:space="0" w:color="auto"/>
                        <w:left w:val="none" w:sz="0" w:space="0" w:color="auto"/>
                        <w:bottom w:val="none" w:sz="0" w:space="0" w:color="auto"/>
                        <w:right w:val="none" w:sz="0" w:space="0" w:color="auto"/>
                      </w:divBdr>
                    </w:div>
                    <w:div w:id="447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7188">
          <w:marLeft w:val="0"/>
          <w:marRight w:val="0"/>
          <w:marTop w:val="0"/>
          <w:marBottom w:val="0"/>
          <w:divBdr>
            <w:top w:val="none" w:sz="0" w:space="0" w:color="auto"/>
            <w:left w:val="none" w:sz="0" w:space="0" w:color="auto"/>
            <w:bottom w:val="none" w:sz="0" w:space="0" w:color="auto"/>
            <w:right w:val="none" w:sz="0" w:space="0" w:color="auto"/>
          </w:divBdr>
        </w:div>
      </w:divsChild>
    </w:div>
    <w:div w:id="1440561431">
      <w:bodyDiv w:val="1"/>
      <w:marLeft w:val="0"/>
      <w:marRight w:val="0"/>
      <w:marTop w:val="0"/>
      <w:marBottom w:val="0"/>
      <w:divBdr>
        <w:top w:val="none" w:sz="0" w:space="0" w:color="auto"/>
        <w:left w:val="none" w:sz="0" w:space="0" w:color="auto"/>
        <w:bottom w:val="none" w:sz="0" w:space="0" w:color="auto"/>
        <w:right w:val="none" w:sz="0" w:space="0" w:color="auto"/>
      </w:divBdr>
      <w:divsChild>
        <w:div w:id="590938298">
          <w:marLeft w:val="480"/>
          <w:marRight w:val="0"/>
          <w:marTop w:val="0"/>
          <w:marBottom w:val="0"/>
          <w:divBdr>
            <w:top w:val="none" w:sz="0" w:space="0" w:color="auto"/>
            <w:left w:val="none" w:sz="0" w:space="0" w:color="auto"/>
            <w:bottom w:val="none" w:sz="0" w:space="0" w:color="auto"/>
            <w:right w:val="none" w:sz="0" w:space="0" w:color="auto"/>
          </w:divBdr>
          <w:divsChild>
            <w:div w:id="887379616">
              <w:marLeft w:val="0"/>
              <w:marRight w:val="0"/>
              <w:marTop w:val="0"/>
              <w:marBottom w:val="0"/>
              <w:divBdr>
                <w:top w:val="none" w:sz="0" w:space="0" w:color="auto"/>
                <w:left w:val="none" w:sz="0" w:space="0" w:color="auto"/>
                <w:bottom w:val="none" w:sz="0" w:space="0" w:color="auto"/>
                <w:right w:val="none" w:sz="0" w:space="0" w:color="auto"/>
              </w:divBdr>
            </w:div>
            <w:div w:id="1664384547">
              <w:marLeft w:val="0"/>
              <w:marRight w:val="0"/>
              <w:marTop w:val="0"/>
              <w:marBottom w:val="0"/>
              <w:divBdr>
                <w:top w:val="none" w:sz="0" w:space="0" w:color="auto"/>
                <w:left w:val="none" w:sz="0" w:space="0" w:color="auto"/>
                <w:bottom w:val="none" w:sz="0" w:space="0" w:color="auto"/>
                <w:right w:val="none" w:sz="0" w:space="0" w:color="auto"/>
              </w:divBdr>
            </w:div>
            <w:div w:id="684553805">
              <w:marLeft w:val="0"/>
              <w:marRight w:val="0"/>
              <w:marTop w:val="0"/>
              <w:marBottom w:val="0"/>
              <w:divBdr>
                <w:top w:val="none" w:sz="0" w:space="0" w:color="auto"/>
                <w:left w:val="none" w:sz="0" w:space="0" w:color="auto"/>
                <w:bottom w:val="none" w:sz="0" w:space="0" w:color="auto"/>
                <w:right w:val="none" w:sz="0" w:space="0" w:color="auto"/>
              </w:divBdr>
            </w:div>
            <w:div w:id="569734733">
              <w:marLeft w:val="0"/>
              <w:marRight w:val="0"/>
              <w:marTop w:val="0"/>
              <w:marBottom w:val="0"/>
              <w:divBdr>
                <w:top w:val="none" w:sz="0" w:space="0" w:color="auto"/>
                <w:left w:val="none" w:sz="0" w:space="0" w:color="auto"/>
                <w:bottom w:val="none" w:sz="0" w:space="0" w:color="auto"/>
                <w:right w:val="none" w:sz="0" w:space="0" w:color="auto"/>
              </w:divBdr>
            </w:div>
            <w:div w:id="575675767">
              <w:marLeft w:val="0"/>
              <w:marRight w:val="0"/>
              <w:marTop w:val="0"/>
              <w:marBottom w:val="0"/>
              <w:divBdr>
                <w:top w:val="none" w:sz="0" w:space="0" w:color="auto"/>
                <w:left w:val="none" w:sz="0" w:space="0" w:color="auto"/>
                <w:bottom w:val="none" w:sz="0" w:space="0" w:color="auto"/>
                <w:right w:val="none" w:sz="0" w:space="0" w:color="auto"/>
              </w:divBdr>
            </w:div>
            <w:div w:id="2076858487">
              <w:marLeft w:val="0"/>
              <w:marRight w:val="0"/>
              <w:marTop w:val="0"/>
              <w:marBottom w:val="0"/>
              <w:divBdr>
                <w:top w:val="none" w:sz="0" w:space="0" w:color="auto"/>
                <w:left w:val="none" w:sz="0" w:space="0" w:color="auto"/>
                <w:bottom w:val="none" w:sz="0" w:space="0" w:color="auto"/>
                <w:right w:val="none" w:sz="0" w:space="0" w:color="auto"/>
              </w:divBdr>
            </w:div>
            <w:div w:id="1983189439">
              <w:marLeft w:val="0"/>
              <w:marRight w:val="0"/>
              <w:marTop w:val="0"/>
              <w:marBottom w:val="0"/>
              <w:divBdr>
                <w:top w:val="none" w:sz="0" w:space="0" w:color="auto"/>
                <w:left w:val="none" w:sz="0" w:space="0" w:color="auto"/>
                <w:bottom w:val="none" w:sz="0" w:space="0" w:color="auto"/>
                <w:right w:val="none" w:sz="0" w:space="0" w:color="auto"/>
              </w:divBdr>
            </w:div>
            <w:div w:id="1358897135">
              <w:marLeft w:val="0"/>
              <w:marRight w:val="0"/>
              <w:marTop w:val="0"/>
              <w:marBottom w:val="0"/>
              <w:divBdr>
                <w:top w:val="none" w:sz="0" w:space="0" w:color="auto"/>
                <w:left w:val="none" w:sz="0" w:space="0" w:color="auto"/>
                <w:bottom w:val="none" w:sz="0" w:space="0" w:color="auto"/>
                <w:right w:val="none" w:sz="0" w:space="0" w:color="auto"/>
              </w:divBdr>
            </w:div>
            <w:div w:id="886451446">
              <w:marLeft w:val="0"/>
              <w:marRight w:val="0"/>
              <w:marTop w:val="0"/>
              <w:marBottom w:val="0"/>
              <w:divBdr>
                <w:top w:val="none" w:sz="0" w:space="0" w:color="auto"/>
                <w:left w:val="none" w:sz="0" w:space="0" w:color="auto"/>
                <w:bottom w:val="none" w:sz="0" w:space="0" w:color="auto"/>
                <w:right w:val="none" w:sz="0" w:space="0" w:color="auto"/>
              </w:divBdr>
            </w:div>
            <w:div w:id="1777217496">
              <w:marLeft w:val="0"/>
              <w:marRight w:val="0"/>
              <w:marTop w:val="0"/>
              <w:marBottom w:val="0"/>
              <w:divBdr>
                <w:top w:val="none" w:sz="0" w:space="0" w:color="auto"/>
                <w:left w:val="none" w:sz="0" w:space="0" w:color="auto"/>
                <w:bottom w:val="none" w:sz="0" w:space="0" w:color="auto"/>
                <w:right w:val="none" w:sz="0" w:space="0" w:color="auto"/>
              </w:divBdr>
            </w:div>
            <w:div w:id="75522143">
              <w:marLeft w:val="0"/>
              <w:marRight w:val="0"/>
              <w:marTop w:val="0"/>
              <w:marBottom w:val="0"/>
              <w:divBdr>
                <w:top w:val="none" w:sz="0" w:space="0" w:color="auto"/>
                <w:left w:val="none" w:sz="0" w:space="0" w:color="auto"/>
                <w:bottom w:val="none" w:sz="0" w:space="0" w:color="auto"/>
                <w:right w:val="none" w:sz="0" w:space="0" w:color="auto"/>
              </w:divBdr>
            </w:div>
            <w:div w:id="1102456031">
              <w:marLeft w:val="0"/>
              <w:marRight w:val="0"/>
              <w:marTop w:val="0"/>
              <w:marBottom w:val="0"/>
              <w:divBdr>
                <w:top w:val="none" w:sz="0" w:space="0" w:color="auto"/>
                <w:left w:val="none" w:sz="0" w:space="0" w:color="auto"/>
                <w:bottom w:val="none" w:sz="0" w:space="0" w:color="auto"/>
                <w:right w:val="none" w:sz="0" w:space="0" w:color="auto"/>
              </w:divBdr>
            </w:div>
            <w:div w:id="588932188">
              <w:marLeft w:val="0"/>
              <w:marRight w:val="0"/>
              <w:marTop w:val="0"/>
              <w:marBottom w:val="0"/>
              <w:divBdr>
                <w:top w:val="none" w:sz="0" w:space="0" w:color="auto"/>
                <w:left w:val="none" w:sz="0" w:space="0" w:color="auto"/>
                <w:bottom w:val="none" w:sz="0" w:space="0" w:color="auto"/>
                <w:right w:val="none" w:sz="0" w:space="0" w:color="auto"/>
              </w:divBdr>
            </w:div>
            <w:div w:id="877469896">
              <w:marLeft w:val="0"/>
              <w:marRight w:val="0"/>
              <w:marTop w:val="0"/>
              <w:marBottom w:val="0"/>
              <w:divBdr>
                <w:top w:val="none" w:sz="0" w:space="0" w:color="auto"/>
                <w:left w:val="none" w:sz="0" w:space="0" w:color="auto"/>
                <w:bottom w:val="none" w:sz="0" w:space="0" w:color="auto"/>
                <w:right w:val="none" w:sz="0" w:space="0" w:color="auto"/>
              </w:divBdr>
            </w:div>
            <w:div w:id="807627800">
              <w:marLeft w:val="0"/>
              <w:marRight w:val="0"/>
              <w:marTop w:val="0"/>
              <w:marBottom w:val="0"/>
              <w:divBdr>
                <w:top w:val="none" w:sz="0" w:space="0" w:color="auto"/>
                <w:left w:val="none" w:sz="0" w:space="0" w:color="auto"/>
                <w:bottom w:val="none" w:sz="0" w:space="0" w:color="auto"/>
                <w:right w:val="none" w:sz="0" w:space="0" w:color="auto"/>
              </w:divBdr>
            </w:div>
            <w:div w:id="2118478220">
              <w:marLeft w:val="0"/>
              <w:marRight w:val="0"/>
              <w:marTop w:val="0"/>
              <w:marBottom w:val="0"/>
              <w:divBdr>
                <w:top w:val="none" w:sz="0" w:space="0" w:color="auto"/>
                <w:left w:val="none" w:sz="0" w:space="0" w:color="auto"/>
                <w:bottom w:val="none" w:sz="0" w:space="0" w:color="auto"/>
                <w:right w:val="none" w:sz="0" w:space="0" w:color="auto"/>
              </w:divBdr>
            </w:div>
            <w:div w:id="984893468">
              <w:marLeft w:val="0"/>
              <w:marRight w:val="0"/>
              <w:marTop w:val="0"/>
              <w:marBottom w:val="0"/>
              <w:divBdr>
                <w:top w:val="none" w:sz="0" w:space="0" w:color="auto"/>
                <w:left w:val="none" w:sz="0" w:space="0" w:color="auto"/>
                <w:bottom w:val="none" w:sz="0" w:space="0" w:color="auto"/>
                <w:right w:val="none" w:sz="0" w:space="0" w:color="auto"/>
              </w:divBdr>
            </w:div>
            <w:div w:id="2015450398">
              <w:marLeft w:val="0"/>
              <w:marRight w:val="0"/>
              <w:marTop w:val="0"/>
              <w:marBottom w:val="0"/>
              <w:divBdr>
                <w:top w:val="none" w:sz="0" w:space="0" w:color="auto"/>
                <w:left w:val="none" w:sz="0" w:space="0" w:color="auto"/>
                <w:bottom w:val="none" w:sz="0" w:space="0" w:color="auto"/>
                <w:right w:val="none" w:sz="0" w:space="0" w:color="auto"/>
              </w:divBdr>
            </w:div>
            <w:div w:id="275143016">
              <w:marLeft w:val="0"/>
              <w:marRight w:val="0"/>
              <w:marTop w:val="0"/>
              <w:marBottom w:val="0"/>
              <w:divBdr>
                <w:top w:val="none" w:sz="0" w:space="0" w:color="auto"/>
                <w:left w:val="none" w:sz="0" w:space="0" w:color="auto"/>
                <w:bottom w:val="none" w:sz="0" w:space="0" w:color="auto"/>
                <w:right w:val="none" w:sz="0" w:space="0" w:color="auto"/>
              </w:divBdr>
            </w:div>
            <w:div w:id="415981469">
              <w:marLeft w:val="0"/>
              <w:marRight w:val="0"/>
              <w:marTop w:val="0"/>
              <w:marBottom w:val="0"/>
              <w:divBdr>
                <w:top w:val="none" w:sz="0" w:space="0" w:color="auto"/>
                <w:left w:val="none" w:sz="0" w:space="0" w:color="auto"/>
                <w:bottom w:val="none" w:sz="0" w:space="0" w:color="auto"/>
                <w:right w:val="none" w:sz="0" w:space="0" w:color="auto"/>
              </w:divBdr>
            </w:div>
            <w:div w:id="561141329">
              <w:marLeft w:val="0"/>
              <w:marRight w:val="0"/>
              <w:marTop w:val="0"/>
              <w:marBottom w:val="0"/>
              <w:divBdr>
                <w:top w:val="none" w:sz="0" w:space="0" w:color="auto"/>
                <w:left w:val="none" w:sz="0" w:space="0" w:color="auto"/>
                <w:bottom w:val="none" w:sz="0" w:space="0" w:color="auto"/>
                <w:right w:val="none" w:sz="0" w:space="0" w:color="auto"/>
              </w:divBdr>
            </w:div>
            <w:div w:id="2025592540">
              <w:marLeft w:val="0"/>
              <w:marRight w:val="0"/>
              <w:marTop w:val="0"/>
              <w:marBottom w:val="0"/>
              <w:divBdr>
                <w:top w:val="none" w:sz="0" w:space="0" w:color="auto"/>
                <w:left w:val="none" w:sz="0" w:space="0" w:color="auto"/>
                <w:bottom w:val="none" w:sz="0" w:space="0" w:color="auto"/>
                <w:right w:val="none" w:sz="0" w:space="0" w:color="auto"/>
              </w:divBdr>
            </w:div>
            <w:div w:id="200363627">
              <w:marLeft w:val="0"/>
              <w:marRight w:val="0"/>
              <w:marTop w:val="0"/>
              <w:marBottom w:val="0"/>
              <w:divBdr>
                <w:top w:val="none" w:sz="0" w:space="0" w:color="auto"/>
                <w:left w:val="none" w:sz="0" w:space="0" w:color="auto"/>
                <w:bottom w:val="none" w:sz="0" w:space="0" w:color="auto"/>
                <w:right w:val="none" w:sz="0" w:space="0" w:color="auto"/>
              </w:divBdr>
            </w:div>
            <w:div w:id="1832018687">
              <w:marLeft w:val="0"/>
              <w:marRight w:val="0"/>
              <w:marTop w:val="0"/>
              <w:marBottom w:val="0"/>
              <w:divBdr>
                <w:top w:val="none" w:sz="0" w:space="0" w:color="auto"/>
                <w:left w:val="none" w:sz="0" w:space="0" w:color="auto"/>
                <w:bottom w:val="none" w:sz="0" w:space="0" w:color="auto"/>
                <w:right w:val="none" w:sz="0" w:space="0" w:color="auto"/>
              </w:divBdr>
            </w:div>
            <w:div w:id="2103187656">
              <w:marLeft w:val="0"/>
              <w:marRight w:val="0"/>
              <w:marTop w:val="0"/>
              <w:marBottom w:val="0"/>
              <w:divBdr>
                <w:top w:val="none" w:sz="0" w:space="0" w:color="auto"/>
                <w:left w:val="none" w:sz="0" w:space="0" w:color="auto"/>
                <w:bottom w:val="none" w:sz="0" w:space="0" w:color="auto"/>
                <w:right w:val="none" w:sz="0" w:space="0" w:color="auto"/>
              </w:divBdr>
            </w:div>
            <w:div w:id="833758665">
              <w:marLeft w:val="0"/>
              <w:marRight w:val="0"/>
              <w:marTop w:val="0"/>
              <w:marBottom w:val="0"/>
              <w:divBdr>
                <w:top w:val="none" w:sz="0" w:space="0" w:color="auto"/>
                <w:left w:val="none" w:sz="0" w:space="0" w:color="auto"/>
                <w:bottom w:val="none" w:sz="0" w:space="0" w:color="auto"/>
                <w:right w:val="none" w:sz="0" w:space="0" w:color="auto"/>
              </w:divBdr>
            </w:div>
            <w:div w:id="881944622">
              <w:marLeft w:val="0"/>
              <w:marRight w:val="0"/>
              <w:marTop w:val="0"/>
              <w:marBottom w:val="0"/>
              <w:divBdr>
                <w:top w:val="none" w:sz="0" w:space="0" w:color="auto"/>
                <w:left w:val="none" w:sz="0" w:space="0" w:color="auto"/>
                <w:bottom w:val="none" w:sz="0" w:space="0" w:color="auto"/>
                <w:right w:val="none" w:sz="0" w:space="0" w:color="auto"/>
              </w:divBdr>
            </w:div>
            <w:div w:id="1447382722">
              <w:marLeft w:val="0"/>
              <w:marRight w:val="0"/>
              <w:marTop w:val="0"/>
              <w:marBottom w:val="0"/>
              <w:divBdr>
                <w:top w:val="none" w:sz="0" w:space="0" w:color="auto"/>
                <w:left w:val="none" w:sz="0" w:space="0" w:color="auto"/>
                <w:bottom w:val="none" w:sz="0" w:space="0" w:color="auto"/>
                <w:right w:val="none" w:sz="0" w:space="0" w:color="auto"/>
              </w:divBdr>
            </w:div>
            <w:div w:id="308706297">
              <w:marLeft w:val="0"/>
              <w:marRight w:val="0"/>
              <w:marTop w:val="0"/>
              <w:marBottom w:val="0"/>
              <w:divBdr>
                <w:top w:val="none" w:sz="0" w:space="0" w:color="auto"/>
                <w:left w:val="none" w:sz="0" w:space="0" w:color="auto"/>
                <w:bottom w:val="none" w:sz="0" w:space="0" w:color="auto"/>
                <w:right w:val="none" w:sz="0" w:space="0" w:color="auto"/>
              </w:divBdr>
            </w:div>
            <w:div w:id="685905548">
              <w:marLeft w:val="0"/>
              <w:marRight w:val="0"/>
              <w:marTop w:val="0"/>
              <w:marBottom w:val="0"/>
              <w:divBdr>
                <w:top w:val="none" w:sz="0" w:space="0" w:color="auto"/>
                <w:left w:val="none" w:sz="0" w:space="0" w:color="auto"/>
                <w:bottom w:val="none" w:sz="0" w:space="0" w:color="auto"/>
                <w:right w:val="none" w:sz="0" w:space="0" w:color="auto"/>
              </w:divBdr>
            </w:div>
            <w:div w:id="326177280">
              <w:marLeft w:val="0"/>
              <w:marRight w:val="0"/>
              <w:marTop w:val="0"/>
              <w:marBottom w:val="0"/>
              <w:divBdr>
                <w:top w:val="none" w:sz="0" w:space="0" w:color="auto"/>
                <w:left w:val="none" w:sz="0" w:space="0" w:color="auto"/>
                <w:bottom w:val="none" w:sz="0" w:space="0" w:color="auto"/>
                <w:right w:val="none" w:sz="0" w:space="0" w:color="auto"/>
              </w:divBdr>
            </w:div>
            <w:div w:id="220794921">
              <w:marLeft w:val="0"/>
              <w:marRight w:val="0"/>
              <w:marTop w:val="0"/>
              <w:marBottom w:val="0"/>
              <w:divBdr>
                <w:top w:val="none" w:sz="0" w:space="0" w:color="auto"/>
                <w:left w:val="none" w:sz="0" w:space="0" w:color="auto"/>
                <w:bottom w:val="none" w:sz="0" w:space="0" w:color="auto"/>
                <w:right w:val="none" w:sz="0" w:space="0" w:color="auto"/>
              </w:divBdr>
            </w:div>
            <w:div w:id="29886982">
              <w:marLeft w:val="0"/>
              <w:marRight w:val="0"/>
              <w:marTop w:val="0"/>
              <w:marBottom w:val="0"/>
              <w:divBdr>
                <w:top w:val="none" w:sz="0" w:space="0" w:color="auto"/>
                <w:left w:val="none" w:sz="0" w:space="0" w:color="auto"/>
                <w:bottom w:val="none" w:sz="0" w:space="0" w:color="auto"/>
                <w:right w:val="none" w:sz="0" w:space="0" w:color="auto"/>
              </w:divBdr>
            </w:div>
            <w:div w:id="306520210">
              <w:marLeft w:val="0"/>
              <w:marRight w:val="0"/>
              <w:marTop w:val="0"/>
              <w:marBottom w:val="0"/>
              <w:divBdr>
                <w:top w:val="none" w:sz="0" w:space="0" w:color="auto"/>
                <w:left w:val="none" w:sz="0" w:space="0" w:color="auto"/>
                <w:bottom w:val="none" w:sz="0" w:space="0" w:color="auto"/>
                <w:right w:val="none" w:sz="0" w:space="0" w:color="auto"/>
              </w:divBdr>
            </w:div>
            <w:div w:id="284165236">
              <w:marLeft w:val="0"/>
              <w:marRight w:val="0"/>
              <w:marTop w:val="0"/>
              <w:marBottom w:val="0"/>
              <w:divBdr>
                <w:top w:val="none" w:sz="0" w:space="0" w:color="auto"/>
                <w:left w:val="none" w:sz="0" w:space="0" w:color="auto"/>
                <w:bottom w:val="none" w:sz="0" w:space="0" w:color="auto"/>
                <w:right w:val="none" w:sz="0" w:space="0" w:color="auto"/>
              </w:divBdr>
            </w:div>
            <w:div w:id="1884562327">
              <w:marLeft w:val="0"/>
              <w:marRight w:val="0"/>
              <w:marTop w:val="0"/>
              <w:marBottom w:val="0"/>
              <w:divBdr>
                <w:top w:val="none" w:sz="0" w:space="0" w:color="auto"/>
                <w:left w:val="none" w:sz="0" w:space="0" w:color="auto"/>
                <w:bottom w:val="none" w:sz="0" w:space="0" w:color="auto"/>
                <w:right w:val="none" w:sz="0" w:space="0" w:color="auto"/>
              </w:divBdr>
            </w:div>
            <w:div w:id="1622029206">
              <w:marLeft w:val="0"/>
              <w:marRight w:val="0"/>
              <w:marTop w:val="0"/>
              <w:marBottom w:val="0"/>
              <w:divBdr>
                <w:top w:val="none" w:sz="0" w:space="0" w:color="auto"/>
                <w:left w:val="none" w:sz="0" w:space="0" w:color="auto"/>
                <w:bottom w:val="none" w:sz="0" w:space="0" w:color="auto"/>
                <w:right w:val="none" w:sz="0" w:space="0" w:color="auto"/>
              </w:divBdr>
            </w:div>
            <w:div w:id="110632273">
              <w:marLeft w:val="0"/>
              <w:marRight w:val="0"/>
              <w:marTop w:val="0"/>
              <w:marBottom w:val="0"/>
              <w:divBdr>
                <w:top w:val="none" w:sz="0" w:space="0" w:color="auto"/>
                <w:left w:val="none" w:sz="0" w:space="0" w:color="auto"/>
                <w:bottom w:val="none" w:sz="0" w:space="0" w:color="auto"/>
                <w:right w:val="none" w:sz="0" w:space="0" w:color="auto"/>
              </w:divBdr>
            </w:div>
            <w:div w:id="1291548509">
              <w:marLeft w:val="0"/>
              <w:marRight w:val="0"/>
              <w:marTop w:val="0"/>
              <w:marBottom w:val="0"/>
              <w:divBdr>
                <w:top w:val="none" w:sz="0" w:space="0" w:color="auto"/>
                <w:left w:val="none" w:sz="0" w:space="0" w:color="auto"/>
                <w:bottom w:val="none" w:sz="0" w:space="0" w:color="auto"/>
                <w:right w:val="none" w:sz="0" w:space="0" w:color="auto"/>
              </w:divBdr>
            </w:div>
            <w:div w:id="1560937233">
              <w:marLeft w:val="0"/>
              <w:marRight w:val="0"/>
              <w:marTop w:val="0"/>
              <w:marBottom w:val="0"/>
              <w:divBdr>
                <w:top w:val="none" w:sz="0" w:space="0" w:color="auto"/>
                <w:left w:val="none" w:sz="0" w:space="0" w:color="auto"/>
                <w:bottom w:val="none" w:sz="0" w:space="0" w:color="auto"/>
                <w:right w:val="none" w:sz="0" w:space="0" w:color="auto"/>
              </w:divBdr>
            </w:div>
            <w:div w:id="425612436">
              <w:marLeft w:val="0"/>
              <w:marRight w:val="0"/>
              <w:marTop w:val="0"/>
              <w:marBottom w:val="0"/>
              <w:divBdr>
                <w:top w:val="none" w:sz="0" w:space="0" w:color="auto"/>
                <w:left w:val="none" w:sz="0" w:space="0" w:color="auto"/>
                <w:bottom w:val="none" w:sz="0" w:space="0" w:color="auto"/>
                <w:right w:val="none" w:sz="0" w:space="0" w:color="auto"/>
              </w:divBdr>
            </w:div>
            <w:div w:id="1181121639">
              <w:marLeft w:val="0"/>
              <w:marRight w:val="0"/>
              <w:marTop w:val="0"/>
              <w:marBottom w:val="0"/>
              <w:divBdr>
                <w:top w:val="none" w:sz="0" w:space="0" w:color="auto"/>
                <w:left w:val="none" w:sz="0" w:space="0" w:color="auto"/>
                <w:bottom w:val="none" w:sz="0" w:space="0" w:color="auto"/>
                <w:right w:val="none" w:sz="0" w:space="0" w:color="auto"/>
              </w:divBdr>
            </w:div>
            <w:div w:id="550844281">
              <w:marLeft w:val="0"/>
              <w:marRight w:val="0"/>
              <w:marTop w:val="0"/>
              <w:marBottom w:val="0"/>
              <w:divBdr>
                <w:top w:val="none" w:sz="0" w:space="0" w:color="auto"/>
                <w:left w:val="none" w:sz="0" w:space="0" w:color="auto"/>
                <w:bottom w:val="none" w:sz="0" w:space="0" w:color="auto"/>
                <w:right w:val="none" w:sz="0" w:space="0" w:color="auto"/>
              </w:divBdr>
            </w:div>
            <w:div w:id="1120370373">
              <w:marLeft w:val="0"/>
              <w:marRight w:val="0"/>
              <w:marTop w:val="0"/>
              <w:marBottom w:val="0"/>
              <w:divBdr>
                <w:top w:val="none" w:sz="0" w:space="0" w:color="auto"/>
                <w:left w:val="none" w:sz="0" w:space="0" w:color="auto"/>
                <w:bottom w:val="none" w:sz="0" w:space="0" w:color="auto"/>
                <w:right w:val="none" w:sz="0" w:space="0" w:color="auto"/>
              </w:divBdr>
            </w:div>
            <w:div w:id="2117212433">
              <w:marLeft w:val="0"/>
              <w:marRight w:val="0"/>
              <w:marTop w:val="0"/>
              <w:marBottom w:val="0"/>
              <w:divBdr>
                <w:top w:val="none" w:sz="0" w:space="0" w:color="auto"/>
                <w:left w:val="none" w:sz="0" w:space="0" w:color="auto"/>
                <w:bottom w:val="none" w:sz="0" w:space="0" w:color="auto"/>
                <w:right w:val="none" w:sz="0" w:space="0" w:color="auto"/>
              </w:divBdr>
            </w:div>
            <w:div w:id="545408117">
              <w:marLeft w:val="0"/>
              <w:marRight w:val="0"/>
              <w:marTop w:val="0"/>
              <w:marBottom w:val="0"/>
              <w:divBdr>
                <w:top w:val="none" w:sz="0" w:space="0" w:color="auto"/>
                <w:left w:val="none" w:sz="0" w:space="0" w:color="auto"/>
                <w:bottom w:val="none" w:sz="0" w:space="0" w:color="auto"/>
                <w:right w:val="none" w:sz="0" w:space="0" w:color="auto"/>
              </w:divBdr>
            </w:div>
            <w:div w:id="1235705924">
              <w:marLeft w:val="0"/>
              <w:marRight w:val="0"/>
              <w:marTop w:val="0"/>
              <w:marBottom w:val="0"/>
              <w:divBdr>
                <w:top w:val="none" w:sz="0" w:space="0" w:color="auto"/>
                <w:left w:val="none" w:sz="0" w:space="0" w:color="auto"/>
                <w:bottom w:val="none" w:sz="0" w:space="0" w:color="auto"/>
                <w:right w:val="none" w:sz="0" w:space="0" w:color="auto"/>
              </w:divBdr>
            </w:div>
            <w:div w:id="1114440154">
              <w:marLeft w:val="0"/>
              <w:marRight w:val="0"/>
              <w:marTop w:val="0"/>
              <w:marBottom w:val="0"/>
              <w:divBdr>
                <w:top w:val="none" w:sz="0" w:space="0" w:color="auto"/>
                <w:left w:val="none" w:sz="0" w:space="0" w:color="auto"/>
                <w:bottom w:val="none" w:sz="0" w:space="0" w:color="auto"/>
                <w:right w:val="none" w:sz="0" w:space="0" w:color="auto"/>
              </w:divBdr>
            </w:div>
            <w:div w:id="200168163">
              <w:marLeft w:val="0"/>
              <w:marRight w:val="0"/>
              <w:marTop w:val="0"/>
              <w:marBottom w:val="0"/>
              <w:divBdr>
                <w:top w:val="none" w:sz="0" w:space="0" w:color="auto"/>
                <w:left w:val="none" w:sz="0" w:space="0" w:color="auto"/>
                <w:bottom w:val="none" w:sz="0" w:space="0" w:color="auto"/>
                <w:right w:val="none" w:sz="0" w:space="0" w:color="auto"/>
              </w:divBdr>
            </w:div>
            <w:div w:id="1565681147">
              <w:marLeft w:val="0"/>
              <w:marRight w:val="0"/>
              <w:marTop w:val="0"/>
              <w:marBottom w:val="0"/>
              <w:divBdr>
                <w:top w:val="none" w:sz="0" w:space="0" w:color="auto"/>
                <w:left w:val="none" w:sz="0" w:space="0" w:color="auto"/>
                <w:bottom w:val="none" w:sz="0" w:space="0" w:color="auto"/>
                <w:right w:val="none" w:sz="0" w:space="0" w:color="auto"/>
              </w:divBdr>
            </w:div>
            <w:div w:id="1707558202">
              <w:marLeft w:val="0"/>
              <w:marRight w:val="0"/>
              <w:marTop w:val="0"/>
              <w:marBottom w:val="0"/>
              <w:divBdr>
                <w:top w:val="none" w:sz="0" w:space="0" w:color="auto"/>
                <w:left w:val="none" w:sz="0" w:space="0" w:color="auto"/>
                <w:bottom w:val="none" w:sz="0" w:space="0" w:color="auto"/>
                <w:right w:val="none" w:sz="0" w:space="0" w:color="auto"/>
              </w:divBdr>
            </w:div>
            <w:div w:id="17194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0557">
      <w:bodyDiv w:val="1"/>
      <w:marLeft w:val="0"/>
      <w:marRight w:val="0"/>
      <w:marTop w:val="0"/>
      <w:marBottom w:val="0"/>
      <w:divBdr>
        <w:top w:val="none" w:sz="0" w:space="0" w:color="auto"/>
        <w:left w:val="none" w:sz="0" w:space="0" w:color="auto"/>
        <w:bottom w:val="none" w:sz="0" w:space="0" w:color="auto"/>
        <w:right w:val="none" w:sz="0" w:space="0" w:color="auto"/>
      </w:divBdr>
      <w:divsChild>
        <w:div w:id="750661838">
          <w:marLeft w:val="0"/>
          <w:marRight w:val="0"/>
          <w:marTop w:val="0"/>
          <w:marBottom w:val="0"/>
          <w:divBdr>
            <w:top w:val="none" w:sz="0" w:space="0" w:color="auto"/>
            <w:left w:val="none" w:sz="0" w:space="0" w:color="auto"/>
            <w:bottom w:val="none" w:sz="0" w:space="0" w:color="auto"/>
            <w:right w:val="none" w:sz="0" w:space="0" w:color="auto"/>
          </w:divBdr>
        </w:div>
        <w:div w:id="1850295967">
          <w:marLeft w:val="0"/>
          <w:marRight w:val="0"/>
          <w:marTop w:val="0"/>
          <w:marBottom w:val="0"/>
          <w:divBdr>
            <w:top w:val="none" w:sz="0" w:space="0" w:color="auto"/>
            <w:left w:val="none" w:sz="0" w:space="0" w:color="auto"/>
            <w:bottom w:val="none" w:sz="0" w:space="0" w:color="auto"/>
            <w:right w:val="none" w:sz="0" w:space="0" w:color="auto"/>
          </w:divBdr>
        </w:div>
      </w:divsChild>
    </w:div>
    <w:div w:id="1707559681">
      <w:bodyDiv w:val="1"/>
      <w:marLeft w:val="0"/>
      <w:marRight w:val="0"/>
      <w:marTop w:val="0"/>
      <w:marBottom w:val="0"/>
      <w:divBdr>
        <w:top w:val="none" w:sz="0" w:space="0" w:color="auto"/>
        <w:left w:val="none" w:sz="0" w:space="0" w:color="auto"/>
        <w:bottom w:val="none" w:sz="0" w:space="0" w:color="auto"/>
        <w:right w:val="none" w:sz="0" w:space="0" w:color="auto"/>
      </w:divBdr>
      <w:divsChild>
        <w:div w:id="1281495943">
          <w:marLeft w:val="0"/>
          <w:marRight w:val="0"/>
          <w:marTop w:val="0"/>
          <w:marBottom w:val="0"/>
          <w:divBdr>
            <w:top w:val="none" w:sz="0" w:space="0" w:color="auto"/>
            <w:left w:val="none" w:sz="0" w:space="0" w:color="auto"/>
            <w:bottom w:val="none" w:sz="0" w:space="0" w:color="auto"/>
            <w:right w:val="none" w:sz="0" w:space="0" w:color="auto"/>
          </w:divBdr>
        </w:div>
        <w:div w:id="1035815547">
          <w:marLeft w:val="0"/>
          <w:marRight w:val="0"/>
          <w:marTop w:val="0"/>
          <w:marBottom w:val="0"/>
          <w:divBdr>
            <w:top w:val="none" w:sz="0" w:space="0" w:color="auto"/>
            <w:left w:val="none" w:sz="0" w:space="0" w:color="auto"/>
            <w:bottom w:val="none" w:sz="0" w:space="0" w:color="auto"/>
            <w:right w:val="none" w:sz="0" w:space="0" w:color="auto"/>
          </w:divBdr>
        </w:div>
        <w:div w:id="1884291897">
          <w:marLeft w:val="0"/>
          <w:marRight w:val="0"/>
          <w:marTop w:val="0"/>
          <w:marBottom w:val="0"/>
          <w:divBdr>
            <w:top w:val="none" w:sz="0" w:space="0" w:color="auto"/>
            <w:left w:val="none" w:sz="0" w:space="0" w:color="auto"/>
            <w:bottom w:val="none" w:sz="0" w:space="0" w:color="auto"/>
            <w:right w:val="none" w:sz="0" w:space="0" w:color="auto"/>
          </w:divBdr>
        </w:div>
        <w:div w:id="673075986">
          <w:marLeft w:val="0"/>
          <w:marRight w:val="0"/>
          <w:marTop w:val="0"/>
          <w:marBottom w:val="0"/>
          <w:divBdr>
            <w:top w:val="none" w:sz="0" w:space="0" w:color="auto"/>
            <w:left w:val="none" w:sz="0" w:space="0" w:color="auto"/>
            <w:bottom w:val="none" w:sz="0" w:space="0" w:color="auto"/>
            <w:right w:val="none" w:sz="0" w:space="0" w:color="auto"/>
          </w:divBdr>
        </w:div>
        <w:div w:id="170267632">
          <w:marLeft w:val="0"/>
          <w:marRight w:val="0"/>
          <w:marTop w:val="0"/>
          <w:marBottom w:val="0"/>
          <w:divBdr>
            <w:top w:val="none" w:sz="0" w:space="0" w:color="auto"/>
            <w:left w:val="none" w:sz="0" w:space="0" w:color="auto"/>
            <w:bottom w:val="none" w:sz="0" w:space="0" w:color="auto"/>
            <w:right w:val="none" w:sz="0" w:space="0" w:color="auto"/>
          </w:divBdr>
        </w:div>
        <w:div w:id="1745294970">
          <w:marLeft w:val="0"/>
          <w:marRight w:val="0"/>
          <w:marTop w:val="0"/>
          <w:marBottom w:val="0"/>
          <w:divBdr>
            <w:top w:val="none" w:sz="0" w:space="0" w:color="auto"/>
            <w:left w:val="none" w:sz="0" w:space="0" w:color="auto"/>
            <w:bottom w:val="none" w:sz="0" w:space="0" w:color="auto"/>
            <w:right w:val="none" w:sz="0" w:space="0" w:color="auto"/>
          </w:divBdr>
        </w:div>
        <w:div w:id="1455901016">
          <w:marLeft w:val="0"/>
          <w:marRight w:val="0"/>
          <w:marTop w:val="0"/>
          <w:marBottom w:val="0"/>
          <w:divBdr>
            <w:top w:val="none" w:sz="0" w:space="0" w:color="auto"/>
            <w:left w:val="none" w:sz="0" w:space="0" w:color="auto"/>
            <w:bottom w:val="none" w:sz="0" w:space="0" w:color="auto"/>
            <w:right w:val="none" w:sz="0" w:space="0" w:color="auto"/>
          </w:divBdr>
        </w:div>
        <w:div w:id="1366559970">
          <w:marLeft w:val="0"/>
          <w:marRight w:val="0"/>
          <w:marTop w:val="0"/>
          <w:marBottom w:val="0"/>
          <w:divBdr>
            <w:top w:val="none" w:sz="0" w:space="0" w:color="auto"/>
            <w:left w:val="none" w:sz="0" w:space="0" w:color="auto"/>
            <w:bottom w:val="none" w:sz="0" w:space="0" w:color="auto"/>
            <w:right w:val="none" w:sz="0" w:space="0" w:color="auto"/>
          </w:divBdr>
        </w:div>
        <w:div w:id="937447992">
          <w:marLeft w:val="0"/>
          <w:marRight w:val="0"/>
          <w:marTop w:val="0"/>
          <w:marBottom w:val="0"/>
          <w:divBdr>
            <w:top w:val="none" w:sz="0" w:space="0" w:color="auto"/>
            <w:left w:val="none" w:sz="0" w:space="0" w:color="auto"/>
            <w:bottom w:val="none" w:sz="0" w:space="0" w:color="auto"/>
            <w:right w:val="none" w:sz="0" w:space="0" w:color="auto"/>
          </w:divBdr>
        </w:div>
        <w:div w:id="1487088721">
          <w:marLeft w:val="0"/>
          <w:marRight w:val="0"/>
          <w:marTop w:val="0"/>
          <w:marBottom w:val="0"/>
          <w:divBdr>
            <w:top w:val="none" w:sz="0" w:space="0" w:color="auto"/>
            <w:left w:val="none" w:sz="0" w:space="0" w:color="auto"/>
            <w:bottom w:val="none" w:sz="0" w:space="0" w:color="auto"/>
            <w:right w:val="none" w:sz="0" w:space="0" w:color="auto"/>
          </w:divBdr>
        </w:div>
        <w:div w:id="931011632">
          <w:marLeft w:val="0"/>
          <w:marRight w:val="0"/>
          <w:marTop w:val="0"/>
          <w:marBottom w:val="0"/>
          <w:divBdr>
            <w:top w:val="none" w:sz="0" w:space="0" w:color="auto"/>
            <w:left w:val="none" w:sz="0" w:space="0" w:color="auto"/>
            <w:bottom w:val="none" w:sz="0" w:space="0" w:color="auto"/>
            <w:right w:val="none" w:sz="0" w:space="0" w:color="auto"/>
          </w:divBdr>
        </w:div>
      </w:divsChild>
    </w:div>
    <w:div w:id="2108960059">
      <w:bodyDiv w:val="1"/>
      <w:marLeft w:val="0"/>
      <w:marRight w:val="0"/>
      <w:marTop w:val="0"/>
      <w:marBottom w:val="0"/>
      <w:divBdr>
        <w:top w:val="none" w:sz="0" w:space="0" w:color="auto"/>
        <w:left w:val="none" w:sz="0" w:space="0" w:color="auto"/>
        <w:bottom w:val="none" w:sz="0" w:space="0" w:color="auto"/>
        <w:right w:val="none" w:sz="0" w:space="0" w:color="auto"/>
      </w:divBdr>
      <w:divsChild>
        <w:div w:id="1571966004">
          <w:marLeft w:val="480"/>
          <w:marRight w:val="0"/>
          <w:marTop w:val="0"/>
          <w:marBottom w:val="0"/>
          <w:divBdr>
            <w:top w:val="none" w:sz="0" w:space="0" w:color="auto"/>
            <w:left w:val="none" w:sz="0" w:space="0" w:color="auto"/>
            <w:bottom w:val="none" w:sz="0" w:space="0" w:color="auto"/>
            <w:right w:val="none" w:sz="0" w:space="0" w:color="auto"/>
          </w:divBdr>
          <w:divsChild>
            <w:div w:id="685441901">
              <w:marLeft w:val="0"/>
              <w:marRight w:val="0"/>
              <w:marTop w:val="0"/>
              <w:marBottom w:val="0"/>
              <w:divBdr>
                <w:top w:val="none" w:sz="0" w:space="0" w:color="auto"/>
                <w:left w:val="none" w:sz="0" w:space="0" w:color="auto"/>
                <w:bottom w:val="none" w:sz="0" w:space="0" w:color="auto"/>
                <w:right w:val="none" w:sz="0" w:space="0" w:color="auto"/>
              </w:divBdr>
            </w:div>
            <w:div w:id="2017153456">
              <w:marLeft w:val="0"/>
              <w:marRight w:val="0"/>
              <w:marTop w:val="0"/>
              <w:marBottom w:val="0"/>
              <w:divBdr>
                <w:top w:val="none" w:sz="0" w:space="0" w:color="auto"/>
                <w:left w:val="none" w:sz="0" w:space="0" w:color="auto"/>
                <w:bottom w:val="none" w:sz="0" w:space="0" w:color="auto"/>
                <w:right w:val="none" w:sz="0" w:space="0" w:color="auto"/>
              </w:divBdr>
            </w:div>
            <w:div w:id="1608080852">
              <w:marLeft w:val="0"/>
              <w:marRight w:val="0"/>
              <w:marTop w:val="0"/>
              <w:marBottom w:val="0"/>
              <w:divBdr>
                <w:top w:val="none" w:sz="0" w:space="0" w:color="auto"/>
                <w:left w:val="none" w:sz="0" w:space="0" w:color="auto"/>
                <w:bottom w:val="none" w:sz="0" w:space="0" w:color="auto"/>
                <w:right w:val="none" w:sz="0" w:space="0" w:color="auto"/>
              </w:divBdr>
            </w:div>
            <w:div w:id="968972210">
              <w:marLeft w:val="0"/>
              <w:marRight w:val="0"/>
              <w:marTop w:val="0"/>
              <w:marBottom w:val="0"/>
              <w:divBdr>
                <w:top w:val="none" w:sz="0" w:space="0" w:color="auto"/>
                <w:left w:val="none" w:sz="0" w:space="0" w:color="auto"/>
                <w:bottom w:val="none" w:sz="0" w:space="0" w:color="auto"/>
                <w:right w:val="none" w:sz="0" w:space="0" w:color="auto"/>
              </w:divBdr>
            </w:div>
            <w:div w:id="1766922305">
              <w:marLeft w:val="0"/>
              <w:marRight w:val="0"/>
              <w:marTop w:val="0"/>
              <w:marBottom w:val="0"/>
              <w:divBdr>
                <w:top w:val="none" w:sz="0" w:space="0" w:color="auto"/>
                <w:left w:val="none" w:sz="0" w:space="0" w:color="auto"/>
                <w:bottom w:val="none" w:sz="0" w:space="0" w:color="auto"/>
                <w:right w:val="none" w:sz="0" w:space="0" w:color="auto"/>
              </w:divBdr>
            </w:div>
            <w:div w:id="1980573130">
              <w:marLeft w:val="0"/>
              <w:marRight w:val="0"/>
              <w:marTop w:val="0"/>
              <w:marBottom w:val="0"/>
              <w:divBdr>
                <w:top w:val="none" w:sz="0" w:space="0" w:color="auto"/>
                <w:left w:val="none" w:sz="0" w:space="0" w:color="auto"/>
                <w:bottom w:val="none" w:sz="0" w:space="0" w:color="auto"/>
                <w:right w:val="none" w:sz="0" w:space="0" w:color="auto"/>
              </w:divBdr>
            </w:div>
            <w:div w:id="1339625310">
              <w:marLeft w:val="0"/>
              <w:marRight w:val="0"/>
              <w:marTop w:val="0"/>
              <w:marBottom w:val="0"/>
              <w:divBdr>
                <w:top w:val="none" w:sz="0" w:space="0" w:color="auto"/>
                <w:left w:val="none" w:sz="0" w:space="0" w:color="auto"/>
                <w:bottom w:val="none" w:sz="0" w:space="0" w:color="auto"/>
                <w:right w:val="none" w:sz="0" w:space="0" w:color="auto"/>
              </w:divBdr>
            </w:div>
            <w:div w:id="57561232">
              <w:marLeft w:val="0"/>
              <w:marRight w:val="0"/>
              <w:marTop w:val="0"/>
              <w:marBottom w:val="0"/>
              <w:divBdr>
                <w:top w:val="none" w:sz="0" w:space="0" w:color="auto"/>
                <w:left w:val="none" w:sz="0" w:space="0" w:color="auto"/>
                <w:bottom w:val="none" w:sz="0" w:space="0" w:color="auto"/>
                <w:right w:val="none" w:sz="0" w:space="0" w:color="auto"/>
              </w:divBdr>
            </w:div>
            <w:div w:id="859122319">
              <w:marLeft w:val="0"/>
              <w:marRight w:val="0"/>
              <w:marTop w:val="0"/>
              <w:marBottom w:val="0"/>
              <w:divBdr>
                <w:top w:val="none" w:sz="0" w:space="0" w:color="auto"/>
                <w:left w:val="none" w:sz="0" w:space="0" w:color="auto"/>
                <w:bottom w:val="none" w:sz="0" w:space="0" w:color="auto"/>
                <w:right w:val="none" w:sz="0" w:space="0" w:color="auto"/>
              </w:divBdr>
            </w:div>
            <w:div w:id="1170825969">
              <w:marLeft w:val="0"/>
              <w:marRight w:val="0"/>
              <w:marTop w:val="0"/>
              <w:marBottom w:val="0"/>
              <w:divBdr>
                <w:top w:val="none" w:sz="0" w:space="0" w:color="auto"/>
                <w:left w:val="none" w:sz="0" w:space="0" w:color="auto"/>
                <w:bottom w:val="none" w:sz="0" w:space="0" w:color="auto"/>
                <w:right w:val="none" w:sz="0" w:space="0" w:color="auto"/>
              </w:divBdr>
            </w:div>
            <w:div w:id="1702783603">
              <w:marLeft w:val="0"/>
              <w:marRight w:val="0"/>
              <w:marTop w:val="0"/>
              <w:marBottom w:val="0"/>
              <w:divBdr>
                <w:top w:val="none" w:sz="0" w:space="0" w:color="auto"/>
                <w:left w:val="none" w:sz="0" w:space="0" w:color="auto"/>
                <w:bottom w:val="none" w:sz="0" w:space="0" w:color="auto"/>
                <w:right w:val="none" w:sz="0" w:space="0" w:color="auto"/>
              </w:divBdr>
            </w:div>
            <w:div w:id="1793939911">
              <w:marLeft w:val="0"/>
              <w:marRight w:val="0"/>
              <w:marTop w:val="0"/>
              <w:marBottom w:val="0"/>
              <w:divBdr>
                <w:top w:val="none" w:sz="0" w:space="0" w:color="auto"/>
                <w:left w:val="none" w:sz="0" w:space="0" w:color="auto"/>
                <w:bottom w:val="none" w:sz="0" w:space="0" w:color="auto"/>
                <w:right w:val="none" w:sz="0" w:space="0" w:color="auto"/>
              </w:divBdr>
            </w:div>
            <w:div w:id="970673255">
              <w:marLeft w:val="0"/>
              <w:marRight w:val="0"/>
              <w:marTop w:val="0"/>
              <w:marBottom w:val="0"/>
              <w:divBdr>
                <w:top w:val="none" w:sz="0" w:space="0" w:color="auto"/>
                <w:left w:val="none" w:sz="0" w:space="0" w:color="auto"/>
                <w:bottom w:val="none" w:sz="0" w:space="0" w:color="auto"/>
                <w:right w:val="none" w:sz="0" w:space="0" w:color="auto"/>
              </w:divBdr>
            </w:div>
            <w:div w:id="822619526">
              <w:marLeft w:val="0"/>
              <w:marRight w:val="0"/>
              <w:marTop w:val="0"/>
              <w:marBottom w:val="0"/>
              <w:divBdr>
                <w:top w:val="none" w:sz="0" w:space="0" w:color="auto"/>
                <w:left w:val="none" w:sz="0" w:space="0" w:color="auto"/>
                <w:bottom w:val="none" w:sz="0" w:space="0" w:color="auto"/>
                <w:right w:val="none" w:sz="0" w:space="0" w:color="auto"/>
              </w:divBdr>
            </w:div>
            <w:div w:id="1931114895">
              <w:marLeft w:val="0"/>
              <w:marRight w:val="0"/>
              <w:marTop w:val="0"/>
              <w:marBottom w:val="0"/>
              <w:divBdr>
                <w:top w:val="none" w:sz="0" w:space="0" w:color="auto"/>
                <w:left w:val="none" w:sz="0" w:space="0" w:color="auto"/>
                <w:bottom w:val="none" w:sz="0" w:space="0" w:color="auto"/>
                <w:right w:val="none" w:sz="0" w:space="0" w:color="auto"/>
              </w:divBdr>
            </w:div>
            <w:div w:id="414674128">
              <w:marLeft w:val="0"/>
              <w:marRight w:val="0"/>
              <w:marTop w:val="0"/>
              <w:marBottom w:val="0"/>
              <w:divBdr>
                <w:top w:val="none" w:sz="0" w:space="0" w:color="auto"/>
                <w:left w:val="none" w:sz="0" w:space="0" w:color="auto"/>
                <w:bottom w:val="none" w:sz="0" w:space="0" w:color="auto"/>
                <w:right w:val="none" w:sz="0" w:space="0" w:color="auto"/>
              </w:divBdr>
            </w:div>
            <w:div w:id="361709070">
              <w:marLeft w:val="0"/>
              <w:marRight w:val="0"/>
              <w:marTop w:val="0"/>
              <w:marBottom w:val="0"/>
              <w:divBdr>
                <w:top w:val="none" w:sz="0" w:space="0" w:color="auto"/>
                <w:left w:val="none" w:sz="0" w:space="0" w:color="auto"/>
                <w:bottom w:val="none" w:sz="0" w:space="0" w:color="auto"/>
                <w:right w:val="none" w:sz="0" w:space="0" w:color="auto"/>
              </w:divBdr>
            </w:div>
            <w:div w:id="820194564">
              <w:marLeft w:val="0"/>
              <w:marRight w:val="0"/>
              <w:marTop w:val="0"/>
              <w:marBottom w:val="0"/>
              <w:divBdr>
                <w:top w:val="none" w:sz="0" w:space="0" w:color="auto"/>
                <w:left w:val="none" w:sz="0" w:space="0" w:color="auto"/>
                <w:bottom w:val="none" w:sz="0" w:space="0" w:color="auto"/>
                <w:right w:val="none" w:sz="0" w:space="0" w:color="auto"/>
              </w:divBdr>
            </w:div>
            <w:div w:id="270014487">
              <w:marLeft w:val="0"/>
              <w:marRight w:val="0"/>
              <w:marTop w:val="0"/>
              <w:marBottom w:val="0"/>
              <w:divBdr>
                <w:top w:val="none" w:sz="0" w:space="0" w:color="auto"/>
                <w:left w:val="none" w:sz="0" w:space="0" w:color="auto"/>
                <w:bottom w:val="none" w:sz="0" w:space="0" w:color="auto"/>
                <w:right w:val="none" w:sz="0" w:space="0" w:color="auto"/>
              </w:divBdr>
            </w:div>
            <w:div w:id="996302224">
              <w:marLeft w:val="0"/>
              <w:marRight w:val="0"/>
              <w:marTop w:val="0"/>
              <w:marBottom w:val="0"/>
              <w:divBdr>
                <w:top w:val="none" w:sz="0" w:space="0" w:color="auto"/>
                <w:left w:val="none" w:sz="0" w:space="0" w:color="auto"/>
                <w:bottom w:val="none" w:sz="0" w:space="0" w:color="auto"/>
                <w:right w:val="none" w:sz="0" w:space="0" w:color="auto"/>
              </w:divBdr>
            </w:div>
            <w:div w:id="2036155057">
              <w:marLeft w:val="0"/>
              <w:marRight w:val="0"/>
              <w:marTop w:val="0"/>
              <w:marBottom w:val="0"/>
              <w:divBdr>
                <w:top w:val="none" w:sz="0" w:space="0" w:color="auto"/>
                <w:left w:val="none" w:sz="0" w:space="0" w:color="auto"/>
                <w:bottom w:val="none" w:sz="0" w:space="0" w:color="auto"/>
                <w:right w:val="none" w:sz="0" w:space="0" w:color="auto"/>
              </w:divBdr>
            </w:div>
            <w:div w:id="217671711">
              <w:marLeft w:val="0"/>
              <w:marRight w:val="0"/>
              <w:marTop w:val="0"/>
              <w:marBottom w:val="0"/>
              <w:divBdr>
                <w:top w:val="none" w:sz="0" w:space="0" w:color="auto"/>
                <w:left w:val="none" w:sz="0" w:space="0" w:color="auto"/>
                <w:bottom w:val="none" w:sz="0" w:space="0" w:color="auto"/>
                <w:right w:val="none" w:sz="0" w:space="0" w:color="auto"/>
              </w:divBdr>
            </w:div>
            <w:div w:id="161549754">
              <w:marLeft w:val="0"/>
              <w:marRight w:val="0"/>
              <w:marTop w:val="0"/>
              <w:marBottom w:val="0"/>
              <w:divBdr>
                <w:top w:val="none" w:sz="0" w:space="0" w:color="auto"/>
                <w:left w:val="none" w:sz="0" w:space="0" w:color="auto"/>
                <w:bottom w:val="none" w:sz="0" w:space="0" w:color="auto"/>
                <w:right w:val="none" w:sz="0" w:space="0" w:color="auto"/>
              </w:divBdr>
            </w:div>
            <w:div w:id="614487883">
              <w:marLeft w:val="0"/>
              <w:marRight w:val="0"/>
              <w:marTop w:val="0"/>
              <w:marBottom w:val="0"/>
              <w:divBdr>
                <w:top w:val="none" w:sz="0" w:space="0" w:color="auto"/>
                <w:left w:val="none" w:sz="0" w:space="0" w:color="auto"/>
                <w:bottom w:val="none" w:sz="0" w:space="0" w:color="auto"/>
                <w:right w:val="none" w:sz="0" w:space="0" w:color="auto"/>
              </w:divBdr>
            </w:div>
            <w:div w:id="194857241">
              <w:marLeft w:val="0"/>
              <w:marRight w:val="0"/>
              <w:marTop w:val="0"/>
              <w:marBottom w:val="0"/>
              <w:divBdr>
                <w:top w:val="none" w:sz="0" w:space="0" w:color="auto"/>
                <w:left w:val="none" w:sz="0" w:space="0" w:color="auto"/>
                <w:bottom w:val="none" w:sz="0" w:space="0" w:color="auto"/>
                <w:right w:val="none" w:sz="0" w:space="0" w:color="auto"/>
              </w:divBdr>
            </w:div>
            <w:div w:id="1751656163">
              <w:marLeft w:val="0"/>
              <w:marRight w:val="0"/>
              <w:marTop w:val="0"/>
              <w:marBottom w:val="0"/>
              <w:divBdr>
                <w:top w:val="none" w:sz="0" w:space="0" w:color="auto"/>
                <w:left w:val="none" w:sz="0" w:space="0" w:color="auto"/>
                <w:bottom w:val="none" w:sz="0" w:space="0" w:color="auto"/>
                <w:right w:val="none" w:sz="0" w:space="0" w:color="auto"/>
              </w:divBdr>
            </w:div>
            <w:div w:id="1533569226">
              <w:marLeft w:val="0"/>
              <w:marRight w:val="0"/>
              <w:marTop w:val="0"/>
              <w:marBottom w:val="0"/>
              <w:divBdr>
                <w:top w:val="none" w:sz="0" w:space="0" w:color="auto"/>
                <w:left w:val="none" w:sz="0" w:space="0" w:color="auto"/>
                <w:bottom w:val="none" w:sz="0" w:space="0" w:color="auto"/>
                <w:right w:val="none" w:sz="0" w:space="0" w:color="auto"/>
              </w:divBdr>
            </w:div>
            <w:div w:id="1150947195">
              <w:marLeft w:val="0"/>
              <w:marRight w:val="0"/>
              <w:marTop w:val="0"/>
              <w:marBottom w:val="0"/>
              <w:divBdr>
                <w:top w:val="none" w:sz="0" w:space="0" w:color="auto"/>
                <w:left w:val="none" w:sz="0" w:space="0" w:color="auto"/>
                <w:bottom w:val="none" w:sz="0" w:space="0" w:color="auto"/>
                <w:right w:val="none" w:sz="0" w:space="0" w:color="auto"/>
              </w:divBdr>
            </w:div>
            <w:div w:id="1744644839">
              <w:marLeft w:val="0"/>
              <w:marRight w:val="0"/>
              <w:marTop w:val="0"/>
              <w:marBottom w:val="0"/>
              <w:divBdr>
                <w:top w:val="none" w:sz="0" w:space="0" w:color="auto"/>
                <w:left w:val="none" w:sz="0" w:space="0" w:color="auto"/>
                <w:bottom w:val="none" w:sz="0" w:space="0" w:color="auto"/>
                <w:right w:val="none" w:sz="0" w:space="0" w:color="auto"/>
              </w:divBdr>
            </w:div>
            <w:div w:id="1723363300">
              <w:marLeft w:val="0"/>
              <w:marRight w:val="0"/>
              <w:marTop w:val="0"/>
              <w:marBottom w:val="0"/>
              <w:divBdr>
                <w:top w:val="none" w:sz="0" w:space="0" w:color="auto"/>
                <w:left w:val="none" w:sz="0" w:space="0" w:color="auto"/>
                <w:bottom w:val="none" w:sz="0" w:space="0" w:color="auto"/>
                <w:right w:val="none" w:sz="0" w:space="0" w:color="auto"/>
              </w:divBdr>
            </w:div>
            <w:div w:id="631861322">
              <w:marLeft w:val="0"/>
              <w:marRight w:val="0"/>
              <w:marTop w:val="0"/>
              <w:marBottom w:val="0"/>
              <w:divBdr>
                <w:top w:val="none" w:sz="0" w:space="0" w:color="auto"/>
                <w:left w:val="none" w:sz="0" w:space="0" w:color="auto"/>
                <w:bottom w:val="none" w:sz="0" w:space="0" w:color="auto"/>
                <w:right w:val="none" w:sz="0" w:space="0" w:color="auto"/>
              </w:divBdr>
            </w:div>
            <w:div w:id="2060399987">
              <w:marLeft w:val="0"/>
              <w:marRight w:val="0"/>
              <w:marTop w:val="0"/>
              <w:marBottom w:val="0"/>
              <w:divBdr>
                <w:top w:val="none" w:sz="0" w:space="0" w:color="auto"/>
                <w:left w:val="none" w:sz="0" w:space="0" w:color="auto"/>
                <w:bottom w:val="none" w:sz="0" w:space="0" w:color="auto"/>
                <w:right w:val="none" w:sz="0" w:space="0" w:color="auto"/>
              </w:divBdr>
            </w:div>
            <w:div w:id="287981081">
              <w:marLeft w:val="0"/>
              <w:marRight w:val="0"/>
              <w:marTop w:val="0"/>
              <w:marBottom w:val="0"/>
              <w:divBdr>
                <w:top w:val="none" w:sz="0" w:space="0" w:color="auto"/>
                <w:left w:val="none" w:sz="0" w:space="0" w:color="auto"/>
                <w:bottom w:val="none" w:sz="0" w:space="0" w:color="auto"/>
                <w:right w:val="none" w:sz="0" w:space="0" w:color="auto"/>
              </w:divBdr>
            </w:div>
            <w:div w:id="1764493588">
              <w:marLeft w:val="0"/>
              <w:marRight w:val="0"/>
              <w:marTop w:val="0"/>
              <w:marBottom w:val="0"/>
              <w:divBdr>
                <w:top w:val="none" w:sz="0" w:space="0" w:color="auto"/>
                <w:left w:val="none" w:sz="0" w:space="0" w:color="auto"/>
                <w:bottom w:val="none" w:sz="0" w:space="0" w:color="auto"/>
                <w:right w:val="none" w:sz="0" w:space="0" w:color="auto"/>
              </w:divBdr>
            </w:div>
            <w:div w:id="1086347782">
              <w:marLeft w:val="0"/>
              <w:marRight w:val="0"/>
              <w:marTop w:val="0"/>
              <w:marBottom w:val="0"/>
              <w:divBdr>
                <w:top w:val="none" w:sz="0" w:space="0" w:color="auto"/>
                <w:left w:val="none" w:sz="0" w:space="0" w:color="auto"/>
                <w:bottom w:val="none" w:sz="0" w:space="0" w:color="auto"/>
                <w:right w:val="none" w:sz="0" w:space="0" w:color="auto"/>
              </w:divBdr>
            </w:div>
            <w:div w:id="1150170972">
              <w:marLeft w:val="0"/>
              <w:marRight w:val="0"/>
              <w:marTop w:val="0"/>
              <w:marBottom w:val="0"/>
              <w:divBdr>
                <w:top w:val="none" w:sz="0" w:space="0" w:color="auto"/>
                <w:left w:val="none" w:sz="0" w:space="0" w:color="auto"/>
                <w:bottom w:val="none" w:sz="0" w:space="0" w:color="auto"/>
                <w:right w:val="none" w:sz="0" w:space="0" w:color="auto"/>
              </w:divBdr>
            </w:div>
            <w:div w:id="1345210829">
              <w:marLeft w:val="0"/>
              <w:marRight w:val="0"/>
              <w:marTop w:val="0"/>
              <w:marBottom w:val="0"/>
              <w:divBdr>
                <w:top w:val="none" w:sz="0" w:space="0" w:color="auto"/>
                <w:left w:val="none" w:sz="0" w:space="0" w:color="auto"/>
                <w:bottom w:val="none" w:sz="0" w:space="0" w:color="auto"/>
                <w:right w:val="none" w:sz="0" w:space="0" w:color="auto"/>
              </w:divBdr>
            </w:div>
            <w:div w:id="1661033474">
              <w:marLeft w:val="0"/>
              <w:marRight w:val="0"/>
              <w:marTop w:val="0"/>
              <w:marBottom w:val="0"/>
              <w:divBdr>
                <w:top w:val="none" w:sz="0" w:space="0" w:color="auto"/>
                <w:left w:val="none" w:sz="0" w:space="0" w:color="auto"/>
                <w:bottom w:val="none" w:sz="0" w:space="0" w:color="auto"/>
                <w:right w:val="none" w:sz="0" w:space="0" w:color="auto"/>
              </w:divBdr>
            </w:div>
            <w:div w:id="1351488451">
              <w:marLeft w:val="0"/>
              <w:marRight w:val="0"/>
              <w:marTop w:val="0"/>
              <w:marBottom w:val="0"/>
              <w:divBdr>
                <w:top w:val="none" w:sz="0" w:space="0" w:color="auto"/>
                <w:left w:val="none" w:sz="0" w:space="0" w:color="auto"/>
                <w:bottom w:val="none" w:sz="0" w:space="0" w:color="auto"/>
                <w:right w:val="none" w:sz="0" w:space="0" w:color="auto"/>
              </w:divBdr>
            </w:div>
            <w:div w:id="710423805">
              <w:marLeft w:val="0"/>
              <w:marRight w:val="0"/>
              <w:marTop w:val="0"/>
              <w:marBottom w:val="0"/>
              <w:divBdr>
                <w:top w:val="none" w:sz="0" w:space="0" w:color="auto"/>
                <w:left w:val="none" w:sz="0" w:space="0" w:color="auto"/>
                <w:bottom w:val="none" w:sz="0" w:space="0" w:color="auto"/>
                <w:right w:val="none" w:sz="0" w:space="0" w:color="auto"/>
              </w:divBdr>
            </w:div>
            <w:div w:id="2005934557">
              <w:marLeft w:val="0"/>
              <w:marRight w:val="0"/>
              <w:marTop w:val="0"/>
              <w:marBottom w:val="0"/>
              <w:divBdr>
                <w:top w:val="none" w:sz="0" w:space="0" w:color="auto"/>
                <w:left w:val="none" w:sz="0" w:space="0" w:color="auto"/>
                <w:bottom w:val="none" w:sz="0" w:space="0" w:color="auto"/>
                <w:right w:val="none" w:sz="0" w:space="0" w:color="auto"/>
              </w:divBdr>
            </w:div>
            <w:div w:id="490366333">
              <w:marLeft w:val="0"/>
              <w:marRight w:val="0"/>
              <w:marTop w:val="0"/>
              <w:marBottom w:val="0"/>
              <w:divBdr>
                <w:top w:val="none" w:sz="0" w:space="0" w:color="auto"/>
                <w:left w:val="none" w:sz="0" w:space="0" w:color="auto"/>
                <w:bottom w:val="none" w:sz="0" w:space="0" w:color="auto"/>
                <w:right w:val="none" w:sz="0" w:space="0" w:color="auto"/>
              </w:divBdr>
            </w:div>
            <w:div w:id="173036685">
              <w:marLeft w:val="0"/>
              <w:marRight w:val="0"/>
              <w:marTop w:val="0"/>
              <w:marBottom w:val="0"/>
              <w:divBdr>
                <w:top w:val="none" w:sz="0" w:space="0" w:color="auto"/>
                <w:left w:val="none" w:sz="0" w:space="0" w:color="auto"/>
                <w:bottom w:val="none" w:sz="0" w:space="0" w:color="auto"/>
                <w:right w:val="none" w:sz="0" w:space="0" w:color="auto"/>
              </w:divBdr>
            </w:div>
            <w:div w:id="883247924">
              <w:marLeft w:val="0"/>
              <w:marRight w:val="0"/>
              <w:marTop w:val="0"/>
              <w:marBottom w:val="0"/>
              <w:divBdr>
                <w:top w:val="none" w:sz="0" w:space="0" w:color="auto"/>
                <w:left w:val="none" w:sz="0" w:space="0" w:color="auto"/>
                <w:bottom w:val="none" w:sz="0" w:space="0" w:color="auto"/>
                <w:right w:val="none" w:sz="0" w:space="0" w:color="auto"/>
              </w:divBdr>
            </w:div>
            <w:div w:id="672295177">
              <w:marLeft w:val="0"/>
              <w:marRight w:val="0"/>
              <w:marTop w:val="0"/>
              <w:marBottom w:val="0"/>
              <w:divBdr>
                <w:top w:val="none" w:sz="0" w:space="0" w:color="auto"/>
                <w:left w:val="none" w:sz="0" w:space="0" w:color="auto"/>
                <w:bottom w:val="none" w:sz="0" w:space="0" w:color="auto"/>
                <w:right w:val="none" w:sz="0" w:space="0" w:color="auto"/>
              </w:divBdr>
            </w:div>
            <w:div w:id="402727270">
              <w:marLeft w:val="0"/>
              <w:marRight w:val="0"/>
              <w:marTop w:val="0"/>
              <w:marBottom w:val="0"/>
              <w:divBdr>
                <w:top w:val="none" w:sz="0" w:space="0" w:color="auto"/>
                <w:left w:val="none" w:sz="0" w:space="0" w:color="auto"/>
                <w:bottom w:val="none" w:sz="0" w:space="0" w:color="auto"/>
                <w:right w:val="none" w:sz="0" w:space="0" w:color="auto"/>
              </w:divBdr>
            </w:div>
            <w:div w:id="1612591940">
              <w:marLeft w:val="0"/>
              <w:marRight w:val="0"/>
              <w:marTop w:val="0"/>
              <w:marBottom w:val="0"/>
              <w:divBdr>
                <w:top w:val="none" w:sz="0" w:space="0" w:color="auto"/>
                <w:left w:val="none" w:sz="0" w:space="0" w:color="auto"/>
                <w:bottom w:val="none" w:sz="0" w:space="0" w:color="auto"/>
                <w:right w:val="none" w:sz="0" w:space="0" w:color="auto"/>
              </w:divBdr>
            </w:div>
            <w:div w:id="1363242245">
              <w:marLeft w:val="0"/>
              <w:marRight w:val="0"/>
              <w:marTop w:val="0"/>
              <w:marBottom w:val="0"/>
              <w:divBdr>
                <w:top w:val="none" w:sz="0" w:space="0" w:color="auto"/>
                <w:left w:val="none" w:sz="0" w:space="0" w:color="auto"/>
                <w:bottom w:val="none" w:sz="0" w:space="0" w:color="auto"/>
                <w:right w:val="none" w:sz="0" w:space="0" w:color="auto"/>
              </w:divBdr>
            </w:div>
            <w:div w:id="198248713">
              <w:marLeft w:val="0"/>
              <w:marRight w:val="0"/>
              <w:marTop w:val="0"/>
              <w:marBottom w:val="0"/>
              <w:divBdr>
                <w:top w:val="none" w:sz="0" w:space="0" w:color="auto"/>
                <w:left w:val="none" w:sz="0" w:space="0" w:color="auto"/>
                <w:bottom w:val="none" w:sz="0" w:space="0" w:color="auto"/>
                <w:right w:val="none" w:sz="0" w:space="0" w:color="auto"/>
              </w:divBdr>
            </w:div>
            <w:div w:id="947782569">
              <w:marLeft w:val="0"/>
              <w:marRight w:val="0"/>
              <w:marTop w:val="0"/>
              <w:marBottom w:val="0"/>
              <w:divBdr>
                <w:top w:val="none" w:sz="0" w:space="0" w:color="auto"/>
                <w:left w:val="none" w:sz="0" w:space="0" w:color="auto"/>
                <w:bottom w:val="none" w:sz="0" w:space="0" w:color="auto"/>
                <w:right w:val="none" w:sz="0" w:space="0" w:color="auto"/>
              </w:divBdr>
            </w:div>
            <w:div w:id="1782990502">
              <w:marLeft w:val="0"/>
              <w:marRight w:val="0"/>
              <w:marTop w:val="0"/>
              <w:marBottom w:val="0"/>
              <w:divBdr>
                <w:top w:val="none" w:sz="0" w:space="0" w:color="auto"/>
                <w:left w:val="none" w:sz="0" w:space="0" w:color="auto"/>
                <w:bottom w:val="none" w:sz="0" w:space="0" w:color="auto"/>
                <w:right w:val="none" w:sz="0" w:space="0" w:color="auto"/>
              </w:divBdr>
            </w:div>
            <w:div w:id="1943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tesheehan/OPEN-GM/blob/main/gisaid_supplemental_table_epi_set_220927xo.pdf" TargetMode="External"/><Relationship Id="rId18" Type="http://schemas.openxmlformats.org/officeDocument/2006/relationships/hyperlink" Target="https://doi.org/10.1145/3399632" TargetMode="External"/><Relationship Id="rId26" Type="http://schemas.openxmlformats.org/officeDocument/2006/relationships/hyperlink" Target="https://doi.org/10.1177/03063127221106728" TargetMode="External"/><Relationship Id="rId39" Type="http://schemas.openxmlformats.org/officeDocument/2006/relationships/hyperlink" Target="https://doi.org/10.1177/2053951716631130" TargetMode="External"/><Relationship Id="rId21" Type="http://schemas.openxmlformats.org/officeDocument/2006/relationships/hyperlink" Target="https://journals.sagepub.com/doi/10.1177/2053951714528481" TargetMode="External"/><Relationship Id="rId34" Type="http://schemas.openxmlformats.org/officeDocument/2006/relationships/hyperlink" Target="https://doi.org/10.1515/itit-2019-0040" TargetMode="External"/><Relationship Id="rId42" Type="http://schemas.openxmlformats.org/officeDocument/2006/relationships/hyperlink" Target="https://doi.org/10.1177/20539517211010310" TargetMode="External"/><Relationship Id="rId47" Type="http://schemas.openxmlformats.org/officeDocument/2006/relationships/hyperlink" Target="https://www.sciencemagazinedigital.org/sciencemagazine/library/item/28_april_2023/4098017/?Cust_No=40579050&amp;utm_source=newsletter&amp;utm_medium=email&amp;utm_campaign=TXSCI2230427002&amp;utm_content=gtxcel" TargetMode="External"/><Relationship Id="rId50" Type="http://schemas.openxmlformats.org/officeDocument/2006/relationships/hyperlink" Target="https://doi.org/10.1016/j.lanepe.2022.100467" TargetMode="External"/><Relationship Id="rId55" Type="http://schemas.openxmlformats.org/officeDocument/2006/relationships/hyperlink" Target="https://doi.org/10.1038/sdata.2016.18"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oi.org/10.1038/s41597-022-01710-x" TargetMode="External"/><Relationship Id="rId29" Type="http://schemas.openxmlformats.org/officeDocument/2006/relationships/hyperlink" Target="https://doi.org/10.1007/978-3-658-20895-0" TargetMode="External"/><Relationship Id="rId11" Type="http://schemas.openxmlformats.org/officeDocument/2006/relationships/hyperlink" Target="https://github.com/natesheehan/OPEN-GM/code/" TargetMode="External"/><Relationship Id="rId24" Type="http://schemas.openxmlformats.org/officeDocument/2006/relationships/hyperlink" Target="https://doi.org/10.1038/460786b" TargetMode="External"/><Relationship Id="rId32" Type="http://schemas.openxmlformats.org/officeDocument/2006/relationships/hyperlink" Target="https://doi.org/10.1007/978-0-387-39940-9_1305" TargetMode="External"/><Relationship Id="rId37" Type="http://schemas.openxmlformats.org/officeDocument/2006/relationships/hyperlink" Target="https://doi.org/10.1016/j.patter.2021.100222" TargetMode="External"/><Relationship Id="rId40" Type="http://schemas.openxmlformats.org/officeDocument/2006/relationships/hyperlink" Target="https://doi.org/10.3233/DS-190026" TargetMode="External"/><Relationship Id="rId45" Type="http://schemas.openxmlformats.org/officeDocument/2006/relationships/hyperlink" Target="https://doi.org/10.17616/R3Q59F" TargetMode="External"/><Relationship Id="rId53" Type="http://schemas.openxmlformats.org/officeDocument/2006/relationships/hyperlink" Target="https://doi.org/10.1038/d41586-021-00305-7"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doi.org/10.1080/11287462.2018.14417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16/j.joi.2017.08.007" TargetMode="External"/><Relationship Id="rId22" Type="http://schemas.openxmlformats.org/officeDocument/2006/relationships/hyperlink" Target="https://doi.org/10.1038/s41431-018-0160-0" TargetMode="External"/><Relationship Id="rId27" Type="http://schemas.openxmlformats.org/officeDocument/2006/relationships/hyperlink" Target="https://doi.org/10.1002/gch2.1018" TargetMode="External"/><Relationship Id="rId30" Type="http://schemas.openxmlformats.org/officeDocument/2006/relationships/hyperlink" Target="https://doi.org/10.1186/s13104-021-05605-9" TargetMode="External"/><Relationship Id="rId35" Type="http://schemas.openxmlformats.org/officeDocument/2006/relationships/hyperlink" Target="https://doi.org/10.15497/RDA00065" TargetMode="External"/><Relationship Id="rId43" Type="http://schemas.openxmlformats.org/officeDocument/2006/relationships/hyperlink" Target="https://www.covid19dataportal.org/support-data-sharing-covid19" TargetMode="External"/><Relationship Id="rId48" Type="http://schemas.openxmlformats.org/officeDocument/2006/relationships/hyperlink" Target="https://doi.org/10.2807/1560-7917.ES.2017.22.13.30494" TargetMode="External"/><Relationship Id="rId56" Type="http://schemas.openxmlformats.org/officeDocument/2006/relationships/hyperlink" Target="https://doi.org/10.16995/olh.4809" TargetMode="External"/><Relationship Id="rId8" Type="http://schemas.openxmlformats.org/officeDocument/2006/relationships/image" Target="media/image3.png"/><Relationship Id="rId51" Type="http://schemas.openxmlformats.org/officeDocument/2006/relationships/hyperlink" Target="https://doi.org/10.1016/j.lanepe.2022.100467" TargetMode="External"/><Relationship Id="rId3" Type="http://schemas.openxmlformats.org/officeDocument/2006/relationships/styles" Target="styles.xml"/><Relationship Id="rId12" Type="http://schemas.openxmlformats.org/officeDocument/2006/relationships/hyperlink" Target="https://github.com/natesheehan/OPEN-GM/data/" TargetMode="External"/><Relationship Id="rId17" Type="http://schemas.openxmlformats.org/officeDocument/2006/relationships/hyperlink" Target="https://doi.org/10.1093/bib/bbaa359" TargetMode="External"/><Relationship Id="rId25" Type="http://schemas.openxmlformats.org/officeDocument/2006/relationships/hyperlink" Target="https://doi.org/10.1038/s41588-022-01033-y" TargetMode="External"/><Relationship Id="rId33" Type="http://schemas.openxmlformats.org/officeDocument/2006/relationships/hyperlink" Target="https://doi.org/10.1093/nar/gkab417" TargetMode="External"/><Relationship Id="rId38" Type="http://schemas.openxmlformats.org/officeDocument/2006/relationships/hyperlink" Target="https://doi.org/10.46234/ccdcw2021.255" TargetMode="External"/><Relationship Id="rId46" Type="http://schemas.openxmlformats.org/officeDocument/2006/relationships/hyperlink" Target="https://doi.org/10.1016/j.gene.2022.146387" TargetMode="External"/><Relationship Id="rId59" Type="http://schemas.openxmlformats.org/officeDocument/2006/relationships/theme" Target="theme/theme1.xml"/><Relationship Id="rId20" Type="http://schemas.openxmlformats.org/officeDocument/2006/relationships/hyperlink" Target="https://onlinelibrary.wiley.com/doi/10.1002/asi.5090140103" TargetMode="External"/><Relationship Id="rId41" Type="http://schemas.openxmlformats.org/officeDocument/2006/relationships/hyperlink" Target="http://philsci-archive.pitt.edu/21986/" TargetMode="External"/><Relationship Id="rId54" Type="http://schemas.openxmlformats.org/officeDocument/2006/relationships/hyperlink" Target="https://doi.org/10.1101/2021.01.12.21249613"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oi.org/10.5334/dsj-2021-028" TargetMode="External"/><Relationship Id="rId23" Type="http://schemas.openxmlformats.org/officeDocument/2006/relationships/hyperlink" Target="https://doi.org/10.1038/s41467-022-33713-y" TargetMode="External"/><Relationship Id="rId28" Type="http://schemas.openxmlformats.org/officeDocument/2006/relationships/hyperlink" Target="https://doi.org/10.1017/9781009052597" TargetMode="External"/><Relationship Id="rId36" Type="http://schemas.openxmlformats.org/officeDocument/2006/relationships/hyperlink" Target="https://doi.org/10.1038/s41587-021-01040-0" TargetMode="External"/><Relationship Id="rId49" Type="http://schemas.openxmlformats.org/officeDocument/2006/relationships/hyperlink" Target="https://doi.org/10.1038/d41586-019-01720-7" TargetMode="External"/><Relationship Id="rId57" Type="http://schemas.openxmlformats.org/officeDocument/2006/relationships/hyperlink" Target="https://doi.org/10.1016/j.drudis.2019.01.008" TargetMode="External"/><Relationship Id="rId10" Type="http://schemas.openxmlformats.org/officeDocument/2006/relationships/image" Target="media/image5.png"/><Relationship Id="rId31" Type="http://schemas.openxmlformats.org/officeDocument/2006/relationships/hyperlink" Target="https://www.scientificamerican.com/article/gisaid-sib-flu-database/" TargetMode="External"/><Relationship Id="rId44" Type="http://schemas.openxmlformats.org/officeDocument/2006/relationships/hyperlink" Target="https://doi.org/10.17616/R3Q59F" TargetMode="External"/><Relationship Id="rId52" Type="http://schemas.openxmlformats.org/officeDocument/2006/relationships/hyperlink" Target="https://doi.org/10.1126/science.abq53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D6FAD-7BC8-4724-B1B6-DC433AF95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30</Pages>
  <Words>11075</Words>
  <Characters>63131</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74058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Sheehan, Nathanael</dc:creator>
  <cp:keywords/>
  <dc:description/>
  <cp:lastModifiedBy>Sheehan, Nathanael</cp:lastModifiedBy>
  <cp:revision>36</cp:revision>
  <dcterms:created xsi:type="dcterms:W3CDTF">2023-05-09T12:22:00Z</dcterms:created>
  <dcterms:modified xsi:type="dcterms:W3CDTF">2023-05-11T23:55:00Z</dcterms:modified>
</cp:coreProperties>
</file>