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66.6666666666667" w:lineRule="auto"/>
        <w:ind w:left="-20" w:right="-20" w:firstLine="0"/>
        <w:rPr>
          <w:color w:val="9d9d9d"/>
          <w:sz w:val="31"/>
          <w:szCs w:val="31"/>
          <w:shd w:fill="004876" w:val="clear"/>
        </w:rPr>
      </w:pPr>
      <w:r w:rsidDel="00000000" w:rsidR="00000000" w:rsidRPr="00000000">
        <w:fldChar w:fldCharType="begin"/>
        <w:instrText xml:space="preserve"> HYPERLINK "https://www.myeducator.com/" </w:instrText>
        <w:fldChar w:fldCharType="separate"/>
      </w:r>
      <w:r w:rsidDel="00000000" w:rsidR="00000000" w:rsidRPr="00000000">
        <w:rPr>
          <w:color w:val="9d9d9d"/>
          <w:sz w:val="31"/>
          <w:szCs w:val="31"/>
          <w:shd w:fill="004876" w:val="clear"/>
          <w:rtl w:val="0"/>
        </w:rPr>
        <w:t xml:space="preserve">MyEducator Home Page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342.85714285714283" w:lineRule="auto"/>
        <w:ind w:left="720" w:hanging="360"/>
        <w:rPr>
          <w:sz w:val="25"/>
          <w:szCs w:val="25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"https://app.myeducator.com/course/activity/617eba/2753145025636999169/#" </w:instrText>
        <w:fldChar w:fldCharType="separate"/>
      </w:r>
      <w:r w:rsidDel="00000000" w:rsidR="00000000" w:rsidRPr="00000000">
        <w:rPr>
          <w:color w:val="f4f4f4"/>
          <w:sz w:val="25"/>
          <w:szCs w:val="25"/>
          <w:shd w:fill="004876" w:val="clear"/>
          <w:rtl w:val="0"/>
        </w:rPr>
        <w:t xml:space="preserve">BMIS 441 02: Database Manag...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42.85714285714283" w:lineRule="auto"/>
        <w:ind w:left="720" w:hanging="360"/>
        <w:rPr>
          <w:sz w:val="25"/>
          <w:szCs w:val="25"/>
        </w:rPr>
      </w:pPr>
      <w:r w:rsidDel="00000000" w:rsidR="00000000" w:rsidRPr="00000000">
        <w:rPr>
          <w:color w:val="f4f4f4"/>
          <w:sz w:val="25"/>
          <w:szCs w:val="25"/>
          <w:shd w:fill="004876" w:val="clear"/>
          <w:rtl w:val="0"/>
        </w:rPr>
        <w:t xml:space="preserve">Contents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42.85714285714283" w:lineRule="auto"/>
        <w:ind w:left="720" w:right="-100" w:hanging="360"/>
        <w:rPr>
          <w:sz w:val="25"/>
          <w:szCs w:val="25"/>
        </w:rPr>
      </w:pPr>
      <w:r w:rsidDel="00000000" w:rsidR="00000000" w:rsidRPr="00000000">
        <w:fldChar w:fldCharType="end"/>
      </w:r>
      <w:r w:rsidDel="00000000" w:rsidR="00000000" w:rsidRPr="00000000">
        <w:rPr>
          <w:color w:val="f4f4f4"/>
          <w:sz w:val="25"/>
          <w:szCs w:val="25"/>
          <w:shd w:fill="004876" w:val="clear"/>
          <w:rtl w:val="0"/>
        </w:rPr>
        <w:t xml:space="preserve">Course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42.85714285714283" w:lineRule="auto"/>
        <w:ind w:left="720" w:right="-100" w:hanging="360"/>
        <w:rPr>
          <w:sz w:val="25"/>
          <w:szCs w:val="25"/>
        </w:rPr>
      </w:pPr>
      <w:r w:rsidDel="00000000" w:rsidR="00000000" w:rsidRPr="00000000">
        <w:rPr>
          <w:color w:val="f4f4f4"/>
          <w:sz w:val="25"/>
          <w:szCs w:val="25"/>
          <w:shd w:fill="004876" w:val="clear"/>
          <w:rtl w:val="0"/>
        </w:rPr>
        <w:t xml:space="preserve">Nathan Yoon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80" w:before="1060" w:lineRule="auto"/>
        <w:ind w:left="200" w:right="-120" w:firstLine="0"/>
        <w:rPr>
          <w:b w:val="1"/>
          <w:color w:val="6b6b6b"/>
          <w:sz w:val="49"/>
          <w:szCs w:val="49"/>
        </w:rPr>
      </w:pPr>
      <w:bookmarkStart w:colFirst="0" w:colLast="0" w:name="_axbkez946a1z" w:id="0"/>
      <w:bookmarkEnd w:id="0"/>
      <w:r w:rsidDel="00000000" w:rsidR="00000000" w:rsidRPr="00000000">
        <w:rPr>
          <w:b w:val="1"/>
          <w:color w:val="6b6b6b"/>
          <w:sz w:val="49"/>
          <w:szCs w:val="49"/>
          <w:rtl w:val="0"/>
        </w:rPr>
        <w:t xml:space="preserve">BMIS 441 02: Database Management [Fall 2021]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160" w:before="840" w:lineRule="auto"/>
        <w:ind w:left="200" w:right="-120" w:firstLine="0"/>
        <w:rPr>
          <w:b w:val="1"/>
          <w:color w:val="444444"/>
          <w:sz w:val="70"/>
          <w:szCs w:val="70"/>
        </w:rPr>
      </w:pPr>
      <w:bookmarkStart w:colFirst="0" w:colLast="0" w:name="_1mqj2kh0gl3p" w:id="1"/>
      <w:bookmarkEnd w:id="1"/>
      <w:r w:rsidDel="00000000" w:rsidR="00000000" w:rsidRPr="00000000">
        <w:rPr>
          <w:b w:val="1"/>
          <w:color w:val="444444"/>
          <w:sz w:val="70"/>
          <w:szCs w:val="70"/>
          <w:rtl w:val="0"/>
        </w:rPr>
        <w:t xml:space="preserve">SQL Assignment #4 - Normalization</w:t>
      </w:r>
    </w:p>
    <w:p w:rsidR="00000000" w:rsidDel="00000000" w:rsidP="00000000" w:rsidRDefault="00000000" w:rsidRPr="00000000" w14:paraId="00000008">
      <w:pPr>
        <w:spacing w:after="160" w:before="760" w:lineRule="auto"/>
        <w:ind w:left="-100" w:right="-120" w:firstLine="0"/>
        <w:rPr>
          <w:rFonts w:ascii="Times New Roman" w:cs="Times New Roman" w:eastAsia="Times New Roman" w:hAnsi="Times New Roman"/>
          <w:color w:val="333333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5"/>
          <w:szCs w:val="25"/>
          <w:rtl w:val="0"/>
        </w:rPr>
        <w:t xml:space="preserve">For this assignment, your grade will be granted in such way:</w:t>
      </w:r>
    </w:p>
    <w:p w:rsidR="00000000" w:rsidDel="00000000" w:rsidP="00000000" w:rsidRDefault="00000000" w:rsidRPr="00000000" w14:paraId="00000009">
      <w:pPr>
        <w:spacing w:after="160" w:before="760" w:lineRule="auto"/>
        <w:ind w:left="-100" w:right="-120" w:firstLine="0"/>
        <w:rPr>
          <w:rFonts w:ascii="Times New Roman" w:cs="Times New Roman" w:eastAsia="Times New Roman" w:hAnsi="Times New Roman"/>
          <w:color w:val="333333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5"/>
          <w:szCs w:val="25"/>
          <w:rtl w:val="0"/>
        </w:rPr>
        <w:t xml:space="preserve">100-very good , 90-good, 80-somewhat good, 70-not good. </w:t>
      </w:r>
    </w:p>
    <w:tbl>
      <w:tblPr>
        <w:tblStyle w:val="Table1"/>
        <w:tblW w:w="286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"/>
        <w:gridCol w:w="1710"/>
        <w:tblGridChange w:id="0">
          <w:tblGrid>
            <w:gridCol w:w="1155"/>
            <w:gridCol w:w="171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  <w:rtl w:val="0"/>
              </w:rPr>
              <w:t xml:space="preserve">Due 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right"/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  <w:rtl w:val="0"/>
              </w:rPr>
              <w:t xml:space="preserve">Sep 26 at 23:59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  <w:rtl w:val="0"/>
              </w:rPr>
              <w:t xml:space="preserve">Points: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right"/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0E">
      <w:pPr>
        <w:shd w:fill="00498d" w:val="clear"/>
        <w:spacing w:after="220" w:before="980" w:lineRule="auto"/>
        <w:ind w:left="120" w:right="100" w:firstLine="0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Graded on Sep 27 at 09:16</w:t>
      </w:r>
    </w:p>
    <w:p w:rsidR="00000000" w:rsidDel="00000000" w:rsidP="00000000" w:rsidRDefault="00000000" w:rsidRPr="00000000" w14:paraId="0000000F">
      <w:pPr>
        <w:shd w:fill="00498d" w:val="clear"/>
        <w:spacing w:after="220" w:before="980" w:lineRule="auto"/>
        <w:ind w:left="120" w:right="100" w:firstLine="0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Your Submission:</w:t>
      </w:r>
    </w:p>
    <w:tbl>
      <w:tblPr>
        <w:tblStyle w:val="Table2"/>
        <w:tblW w:w="42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2190"/>
        <w:tblGridChange w:id="0">
          <w:tblGrid>
            <w:gridCol w:w="2040"/>
            <w:gridCol w:w="219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  <w:rtl w:val="0"/>
              </w:rPr>
              <w:t xml:space="preserve">Submission Score: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right"/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  <w:rtl w:val="0"/>
              </w:rPr>
              <w:t xml:space="preserve">100 / 100 (100.00%)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  <w:rtl w:val="0"/>
              </w:rPr>
              <w:t xml:space="preserve">Grade 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right"/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  <w:rtl w:val="0"/>
              </w:rPr>
              <w:t xml:space="preserve">Sep 27 at 09:16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  <w:rtl w:val="0"/>
              </w:rPr>
              <w:t xml:space="preserve">Submitted 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right"/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  <w:rtl w:val="0"/>
              </w:rPr>
              <w:t xml:space="preserve">Sep 26 at 21:48</w:t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color w:val="333333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5"/>
          <w:szCs w:val="25"/>
          <w:rtl w:val="0"/>
        </w:rPr>
        <w:br w:type="textWrapping"/>
        <w:t xml:space="preserve">An organization wanted to record employees' information, including employeeID, employee name, child SSN, and child's name. </w:t>
      </w:r>
    </w:p>
    <w:tbl>
      <w:tblPr>
        <w:tblStyle w:val="Table3"/>
        <w:tblW w:w="4590.0" w:type="dxa"/>
        <w:jc w:val="left"/>
        <w:tblInd w:w="6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870"/>
        <w:gridCol w:w="1245"/>
        <w:gridCol w:w="1140"/>
        <w:gridCol w:w="1335"/>
        <w:tblGridChange w:id="0">
          <w:tblGrid>
            <w:gridCol w:w="870"/>
            <w:gridCol w:w="1245"/>
            <w:gridCol w:w="1140"/>
            <w:gridCol w:w="133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  <w:rtl w:val="0"/>
              </w:rPr>
              <w:t xml:space="preserve">EmpID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  <w:rtl w:val="0"/>
              </w:rPr>
              <w:t xml:space="preserve">EmpName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  <w:rtl w:val="0"/>
              </w:rPr>
              <w:t xml:space="preserve">ChildSSN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  <w:rtl w:val="0"/>
              </w:rPr>
              <w:t xml:space="preserve">ChildName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  <w:rtl w:val="0"/>
              </w:rPr>
              <w:t xml:space="preserve">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320" w:before="980" w:lineRule="auto"/>
        <w:ind w:left="1260" w:right="160" w:hanging="360"/>
        <w:rPr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5"/>
          <w:szCs w:val="25"/>
          <w:rtl w:val="0"/>
        </w:rPr>
        <w:t xml:space="preserve">Please use the textual notation to represent this relation and mark the EmpID as the primary key.</w:t>
        <w:br w:type="textWrapping"/>
      </w:r>
    </w:p>
    <w:p w:rsidR="00000000" w:rsidDel="00000000" w:rsidP="00000000" w:rsidRDefault="00000000" w:rsidRPr="00000000" w14:paraId="00000024">
      <w:p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320" w:before="980" w:lineRule="auto"/>
        <w:ind w:left="720" w:right="160" w:firstLine="0"/>
        <w:rPr>
          <w:rFonts w:ascii="Times New Roman" w:cs="Times New Roman" w:eastAsia="Times New Roman" w:hAnsi="Times New Roman"/>
          <w:b w:val="1"/>
          <w:i w:val="1"/>
          <w:color w:val="333333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5"/>
          <w:szCs w:val="25"/>
          <w:rtl w:val="0"/>
        </w:rPr>
        <w:t xml:space="preserve">FD: EmpID ---&gt; EmpName, ChildSSN, ChildName </w:t>
        <w:br w:type="textWrapping"/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320" w:before="980" w:lineRule="auto"/>
        <w:ind w:left="1260" w:right="160" w:hanging="360"/>
        <w:rPr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5"/>
          <w:szCs w:val="25"/>
          <w:rtl w:val="0"/>
        </w:rPr>
        <w:t xml:space="preserve">Based on the description of #1, let's further explain the situation.</w:t>
        <w:br w:type="textWrapping"/>
        <w:t xml:space="preserve">Each employee may have many children, but not both parents working at this company. In other words, each child is associated with only one employee. </w:t>
        <w:br w:type="textWrapping"/>
        <w:t xml:space="preserve">Can you identify the relationship between Employee and Child? Type here.</w:t>
        <w:br w:type="textWrapping"/>
      </w:r>
    </w:p>
    <w:p w:rsidR="00000000" w:rsidDel="00000000" w:rsidP="00000000" w:rsidRDefault="00000000" w:rsidRPr="00000000" w14:paraId="00000026">
      <w:p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320" w:before="980" w:lineRule="auto"/>
        <w:ind w:left="720" w:right="160" w:firstLine="0"/>
        <w:rPr>
          <w:rFonts w:ascii="Times New Roman" w:cs="Times New Roman" w:eastAsia="Times New Roman" w:hAnsi="Times New Roman"/>
          <w:b w:val="1"/>
          <w:i w:val="1"/>
          <w:color w:val="333333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5"/>
          <w:szCs w:val="25"/>
          <w:rtl w:val="0"/>
        </w:rPr>
        <w:t xml:space="preserve">The relationship between Employee and Child is the name.</w:t>
      </w:r>
    </w:p>
    <w:p w:rsidR="00000000" w:rsidDel="00000000" w:rsidP="00000000" w:rsidRDefault="00000000" w:rsidRPr="00000000" w14:paraId="00000027">
      <w:p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320" w:before="980" w:lineRule="auto"/>
        <w:ind w:left="720" w:right="160" w:firstLine="0"/>
        <w:rPr>
          <w:rFonts w:ascii="Times New Roman" w:cs="Times New Roman" w:eastAsia="Times New Roman" w:hAnsi="Times New Roman"/>
          <w:b w:val="1"/>
          <w:i w:val="1"/>
          <w:color w:val="33333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320" w:before="980" w:lineRule="auto"/>
        <w:ind w:left="1260" w:right="160" w:hanging="360"/>
        <w:rPr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5"/>
          <w:szCs w:val="25"/>
          <w:rtl w:val="0"/>
        </w:rPr>
        <w:t xml:space="preserve">Furthermore, if we know the child's SSN, we would know his/her name. In other words, there's functional dependency between the SSN and name. </w:t>
        <w:br w:type="textWrapping"/>
        <w:t xml:space="preserve">Which is the determinant? Type here.</w:t>
        <w:br w:type="textWrapping"/>
      </w:r>
    </w:p>
    <w:p w:rsidR="00000000" w:rsidDel="00000000" w:rsidP="00000000" w:rsidRDefault="00000000" w:rsidRPr="00000000" w14:paraId="00000029">
      <w:p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320" w:before="980" w:lineRule="auto"/>
        <w:ind w:left="720" w:right="160" w:firstLine="0"/>
        <w:rPr>
          <w:rFonts w:ascii="Times New Roman" w:cs="Times New Roman" w:eastAsia="Times New Roman" w:hAnsi="Times New Roman"/>
          <w:b w:val="1"/>
          <w:i w:val="1"/>
          <w:color w:val="333333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5"/>
          <w:szCs w:val="25"/>
          <w:rtl w:val="0"/>
        </w:rPr>
        <w:t xml:space="preserve">The determinant is the Child SSN, because names can be the same in some cases.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320" w:before="980" w:lineRule="auto"/>
        <w:ind w:left="1260" w:right="160" w:hanging="360"/>
        <w:rPr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5"/>
          <w:szCs w:val="25"/>
          <w:rtl w:val="0"/>
        </w:rPr>
        <w:t xml:space="preserve">Let's suppose no attribute contains multi values. </w:t>
        <w:br w:type="textWrapping"/>
        <w:t xml:space="preserve">According to this information, which normal form does this relation conform to?</w:t>
        <w:br w:type="textWrapping"/>
      </w:r>
    </w:p>
    <w:p w:rsidR="00000000" w:rsidDel="00000000" w:rsidP="00000000" w:rsidRDefault="00000000" w:rsidRPr="00000000" w14:paraId="0000002B">
      <w:p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320" w:before="980" w:lineRule="auto"/>
        <w:ind w:left="720" w:right="160" w:firstLine="0"/>
        <w:rPr>
          <w:rFonts w:ascii="Times New Roman" w:cs="Times New Roman" w:eastAsia="Times New Roman" w:hAnsi="Times New Roman"/>
          <w:b w:val="1"/>
          <w:i w:val="1"/>
          <w:color w:val="333333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5"/>
          <w:szCs w:val="25"/>
          <w:rtl w:val="0"/>
        </w:rPr>
        <w:t xml:space="preserve">This relation would conform to the First Normal Form because each attribute would only contain one value.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320" w:before="980" w:lineRule="auto"/>
        <w:ind w:left="1260" w:right="160" w:hanging="360"/>
        <w:rPr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5"/>
          <w:szCs w:val="25"/>
          <w:rtl w:val="0"/>
        </w:rPr>
        <w:t xml:space="preserve">Look at the relation you wrote down for #1 (EmpID is the primary key).</w:t>
        <w:br w:type="textWrapping"/>
        <w:t xml:space="preserve">Does it violate the second normal form? Why?</w:t>
        <w:br w:type="textWrapping"/>
      </w:r>
    </w:p>
    <w:p w:rsidR="00000000" w:rsidDel="00000000" w:rsidP="00000000" w:rsidRDefault="00000000" w:rsidRPr="00000000" w14:paraId="0000002D">
      <w:p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320" w:before="980" w:lineRule="auto"/>
        <w:ind w:left="720" w:right="160" w:firstLine="0"/>
        <w:rPr>
          <w:rFonts w:ascii="Times New Roman" w:cs="Times New Roman" w:eastAsia="Times New Roman" w:hAnsi="Times New Roman"/>
          <w:b w:val="1"/>
          <w:i w:val="1"/>
          <w:color w:val="333333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5"/>
          <w:szCs w:val="25"/>
          <w:rtl w:val="0"/>
        </w:rPr>
        <w:t xml:space="preserve">It doesn't violate the Second Normal Form because there's no composite keys in this table.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320" w:before="980" w:lineRule="auto"/>
        <w:ind w:left="1260" w:right="160" w:hanging="360"/>
        <w:rPr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5"/>
          <w:szCs w:val="25"/>
          <w:rtl w:val="0"/>
        </w:rPr>
        <w:t xml:space="preserve">Does it violate the third normal form? Why?</w:t>
        <w:br w:type="textWrapping"/>
      </w:r>
    </w:p>
    <w:p w:rsidR="00000000" w:rsidDel="00000000" w:rsidP="00000000" w:rsidRDefault="00000000" w:rsidRPr="00000000" w14:paraId="0000002F">
      <w:p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320" w:before="980" w:lineRule="auto"/>
        <w:ind w:left="720" w:right="160" w:firstLine="0"/>
        <w:rPr>
          <w:rFonts w:ascii="Times New Roman" w:cs="Times New Roman" w:eastAsia="Times New Roman" w:hAnsi="Times New Roman"/>
          <w:b w:val="1"/>
          <w:i w:val="1"/>
          <w:color w:val="333333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5"/>
          <w:szCs w:val="25"/>
          <w:rtl w:val="0"/>
        </w:rPr>
        <w:t xml:space="preserve">It does violate the Third Normal Form because ChildName and ChildSSN are transitively connected to EmpID.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320" w:before="980" w:lineRule="auto"/>
        <w:ind w:left="1260" w:right="160" w:hanging="360"/>
        <w:rPr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5"/>
          <w:szCs w:val="25"/>
          <w:rtl w:val="0"/>
        </w:rPr>
        <w:t xml:space="preserve">Can you normalize the relation you wrote for #1 to make it satisfy the 3rd normal form? Note: you may need more than one relation. </w:t>
        <w:br w:type="textWrapping"/>
        <w:t xml:space="preserve">Remember to underline the primary key and state the foreign key (e.g., course id is the foreign key).</w:t>
        <w:br w:type="textWrapping"/>
      </w:r>
    </w:p>
    <w:p w:rsidR="00000000" w:rsidDel="00000000" w:rsidP="00000000" w:rsidRDefault="00000000" w:rsidRPr="00000000" w14:paraId="00000031">
      <w:p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320" w:before="980" w:lineRule="auto"/>
        <w:ind w:left="720" w:right="160" w:firstLine="0"/>
        <w:rPr>
          <w:rFonts w:ascii="Times New Roman" w:cs="Times New Roman" w:eastAsia="Times New Roman" w:hAnsi="Times New Roman"/>
          <w:b w:val="1"/>
          <w:i w:val="1"/>
          <w:color w:val="333333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5"/>
          <w:szCs w:val="25"/>
          <w:rtl w:val="0"/>
        </w:rPr>
        <w:t xml:space="preserve">FD: EmpID ---&gt; EmpName, ChildSSN</w:t>
        <w:br w:type="textWrapping"/>
        <w:t xml:space="preserve">ChildSSN is Foreign Key </w:t>
        <w:br w:type="textWrapping"/>
        <w:t xml:space="preserve">ChildSSN ---&gt; ChildName</w:t>
        <w:br w:type="textWrapping"/>
        <w:t xml:space="preserve">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333333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5"/>
          <w:szCs w:val="25"/>
          <w:rtl w:val="0"/>
        </w:rPr>
        <w:t xml:space="preserve">Copyright © 2022 MyEducator. All rights reserved.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1155cc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5"/>
          <w:szCs w:val="25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5"/>
            <w:szCs w:val="25"/>
            <w:rtl w:val="0"/>
          </w:rPr>
          <w:t xml:space="preserve">Need Help?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  <w:shd w:fill="004876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  <w:shd w:fill="004876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yeducator.freshdesk.com/support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