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5Fonc-Accentuation3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96"/>
        <w:gridCol w:w="3124"/>
        <w:gridCol w:w="2552"/>
        <w:gridCol w:w="2977"/>
        <w:gridCol w:w="2273"/>
        <w:gridCol w:w="1979"/>
        <w:gridCol w:w="709"/>
      </w:tblGrid>
      <w:tr w:rsidR="00A93B23" w:rsidRPr="00A67DEA" w14:paraId="366009E6" w14:textId="77777777" w:rsidTr="00A9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9D9C8AC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Volet</w:t>
            </w:r>
          </w:p>
        </w:tc>
        <w:tc>
          <w:tcPr>
            <w:tcW w:w="3124" w:type="dxa"/>
            <w:hideMark/>
          </w:tcPr>
          <w:p w14:paraId="42F44913" w14:textId="77777777" w:rsidR="00A67DEA" w:rsidRPr="00A67DEA" w:rsidRDefault="00A67DEA" w:rsidP="00A67D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Critère</w:t>
            </w:r>
          </w:p>
        </w:tc>
        <w:tc>
          <w:tcPr>
            <w:tcW w:w="2552" w:type="dxa"/>
            <w:hideMark/>
          </w:tcPr>
          <w:p w14:paraId="30A42888" w14:textId="3F670D33" w:rsidR="00A67DEA" w:rsidRPr="00A67DEA" w:rsidRDefault="00A67DEA" w:rsidP="00A67DE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 xml:space="preserve">Excellent </w:t>
            </w:r>
            <w:r>
              <w:br/>
            </w:r>
            <w:r w:rsidRPr="00A67DEA">
              <w:t>(100 %)</w:t>
            </w:r>
          </w:p>
        </w:tc>
        <w:tc>
          <w:tcPr>
            <w:tcW w:w="2977" w:type="dxa"/>
            <w:hideMark/>
          </w:tcPr>
          <w:p w14:paraId="24B3BFF3" w14:textId="6F724500" w:rsidR="00A67DEA" w:rsidRPr="00A67DEA" w:rsidRDefault="00A67DEA" w:rsidP="00A67DE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 xml:space="preserve">Satisfaisant </w:t>
            </w:r>
            <w:r>
              <w:br/>
            </w:r>
            <w:r w:rsidRPr="00A67DEA">
              <w:t>(75 %)</w:t>
            </w:r>
          </w:p>
        </w:tc>
        <w:tc>
          <w:tcPr>
            <w:tcW w:w="2273" w:type="dxa"/>
            <w:hideMark/>
          </w:tcPr>
          <w:p w14:paraId="1ED79F40" w14:textId="0DCE0B49" w:rsidR="00A67DEA" w:rsidRPr="00A67DEA" w:rsidRDefault="00A67DEA" w:rsidP="00A67DE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 xml:space="preserve">Partiel </w:t>
            </w:r>
            <w:r>
              <w:br/>
            </w:r>
            <w:r w:rsidRPr="00A67DEA">
              <w:t>(50 %)</w:t>
            </w:r>
          </w:p>
        </w:tc>
        <w:tc>
          <w:tcPr>
            <w:tcW w:w="1979" w:type="dxa"/>
            <w:hideMark/>
          </w:tcPr>
          <w:p w14:paraId="51052926" w14:textId="3493B3C8" w:rsidR="00A67DEA" w:rsidRPr="00A67DEA" w:rsidRDefault="00A67DEA" w:rsidP="00A67DE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 xml:space="preserve">Insuffisant </w:t>
            </w:r>
            <w:r>
              <w:br/>
            </w:r>
            <w:r w:rsidRPr="00A67DEA">
              <w:t>(0-25 %)</w:t>
            </w:r>
          </w:p>
        </w:tc>
        <w:tc>
          <w:tcPr>
            <w:tcW w:w="709" w:type="dxa"/>
            <w:hideMark/>
          </w:tcPr>
          <w:p w14:paraId="4E087AE9" w14:textId="77777777" w:rsidR="00A67DEA" w:rsidRPr="00A67DEA" w:rsidRDefault="00A67DEA" w:rsidP="00A67D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/xx</w:t>
            </w:r>
          </w:p>
        </w:tc>
      </w:tr>
      <w:tr w:rsidR="00A93B23" w:rsidRPr="00A67DEA" w14:paraId="0F08D6A9" w14:textId="77777777" w:rsidTr="00A9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D687A73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1. Planification</w:t>
            </w:r>
          </w:p>
        </w:tc>
        <w:tc>
          <w:tcPr>
            <w:tcW w:w="3124" w:type="dxa"/>
            <w:hideMark/>
          </w:tcPr>
          <w:p w14:paraId="4C2E429A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Le bloc-notes est structuré avec des objectifs, des étapes claires et une organisation logique</w:t>
            </w:r>
          </w:p>
        </w:tc>
        <w:tc>
          <w:tcPr>
            <w:tcW w:w="2552" w:type="dxa"/>
            <w:hideMark/>
          </w:tcPr>
          <w:p w14:paraId="25BDE9F6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Tous les éléments sont présents, bien hiérarchisés et cohérents</w:t>
            </w:r>
          </w:p>
        </w:tc>
        <w:tc>
          <w:tcPr>
            <w:tcW w:w="2977" w:type="dxa"/>
            <w:hideMark/>
          </w:tcPr>
          <w:p w14:paraId="01C537F2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Présence de la plupart des éléments, organisation générale claire</w:t>
            </w:r>
          </w:p>
        </w:tc>
        <w:tc>
          <w:tcPr>
            <w:tcW w:w="2273" w:type="dxa"/>
            <w:hideMark/>
          </w:tcPr>
          <w:p w14:paraId="05FFED86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Organisation présente mais confuse ou incomplète</w:t>
            </w:r>
          </w:p>
        </w:tc>
        <w:tc>
          <w:tcPr>
            <w:tcW w:w="1979" w:type="dxa"/>
            <w:hideMark/>
          </w:tcPr>
          <w:p w14:paraId="4647E069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Aucune planification apparente</w:t>
            </w:r>
          </w:p>
        </w:tc>
        <w:tc>
          <w:tcPr>
            <w:tcW w:w="709" w:type="dxa"/>
            <w:hideMark/>
          </w:tcPr>
          <w:p w14:paraId="4E78E57D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510080B2" w14:textId="77777777" w:rsidTr="00A9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11FDA99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2. Code fonctionnel</w:t>
            </w:r>
          </w:p>
        </w:tc>
        <w:tc>
          <w:tcPr>
            <w:tcW w:w="3124" w:type="dxa"/>
            <w:hideMark/>
          </w:tcPr>
          <w:p w14:paraId="1E120B2E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Le code est lisible, correctement indenté, les fonctions sont bien définies et les noms explicites</w:t>
            </w:r>
          </w:p>
        </w:tc>
        <w:tc>
          <w:tcPr>
            <w:tcW w:w="2552" w:type="dxa"/>
            <w:hideMark/>
          </w:tcPr>
          <w:p w14:paraId="3543B742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Code propre, bien commenté, sans redondance</w:t>
            </w:r>
          </w:p>
        </w:tc>
        <w:tc>
          <w:tcPr>
            <w:tcW w:w="2977" w:type="dxa"/>
            <w:hideMark/>
          </w:tcPr>
          <w:p w14:paraId="01DA26C3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Code globalement clair avec peu d’erreurs ou incohérences</w:t>
            </w:r>
          </w:p>
        </w:tc>
        <w:tc>
          <w:tcPr>
            <w:tcW w:w="2273" w:type="dxa"/>
            <w:hideMark/>
          </w:tcPr>
          <w:p w14:paraId="290DBAC4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Fonctions peu claires ou redondantes, erreurs de logique mineures</w:t>
            </w:r>
          </w:p>
        </w:tc>
        <w:tc>
          <w:tcPr>
            <w:tcW w:w="1979" w:type="dxa"/>
            <w:hideMark/>
          </w:tcPr>
          <w:p w14:paraId="0EC2C654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Code difficile à suivre, fonctions inutilisables ou syntaxe défaillante</w:t>
            </w:r>
          </w:p>
        </w:tc>
        <w:tc>
          <w:tcPr>
            <w:tcW w:w="709" w:type="dxa"/>
            <w:hideMark/>
          </w:tcPr>
          <w:p w14:paraId="613F35D1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/15</w:t>
            </w:r>
          </w:p>
        </w:tc>
      </w:tr>
      <w:tr w:rsidR="00A93B23" w:rsidRPr="00A67DEA" w14:paraId="56304E59" w14:textId="77777777" w:rsidTr="00A9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B560A7A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3. Comparaison ADN</w:t>
            </w:r>
          </w:p>
        </w:tc>
        <w:tc>
          <w:tcPr>
            <w:tcW w:w="3124" w:type="dxa"/>
            <w:hideMark/>
          </w:tcPr>
          <w:p w14:paraId="4EDCADAE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 xml:space="preserve">Fonction de comparaison bien pensée (tolérante, ex. avec ?) et appliquée aux trois </w:t>
            </w:r>
            <w:proofErr w:type="spellStart"/>
            <w:r w:rsidRPr="00A67DEA">
              <w:t>loci</w:t>
            </w:r>
            <w:proofErr w:type="spellEnd"/>
          </w:p>
        </w:tc>
        <w:tc>
          <w:tcPr>
            <w:tcW w:w="2552" w:type="dxa"/>
            <w:hideMark/>
          </w:tcPr>
          <w:p w14:paraId="02FFD15E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Fonction robuste, gère variations/incertitudes, bien réutilisée</w:t>
            </w:r>
          </w:p>
        </w:tc>
        <w:tc>
          <w:tcPr>
            <w:tcW w:w="2977" w:type="dxa"/>
            <w:hideMark/>
          </w:tcPr>
          <w:p w14:paraId="2B0FBEDE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Fonction correcte mais pas optimisée, application partielle</w:t>
            </w:r>
          </w:p>
        </w:tc>
        <w:tc>
          <w:tcPr>
            <w:tcW w:w="2273" w:type="dxa"/>
            <w:hideMark/>
          </w:tcPr>
          <w:p w14:paraId="161A1B94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Fonction rigide ou trop simple, partiellement utilisée</w:t>
            </w:r>
          </w:p>
        </w:tc>
        <w:tc>
          <w:tcPr>
            <w:tcW w:w="1979" w:type="dxa"/>
            <w:hideMark/>
          </w:tcPr>
          <w:p w14:paraId="02A0A77B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Aucune fonction claire ou mal utilisée</w:t>
            </w:r>
          </w:p>
        </w:tc>
        <w:tc>
          <w:tcPr>
            <w:tcW w:w="709" w:type="dxa"/>
            <w:hideMark/>
          </w:tcPr>
          <w:p w14:paraId="6845BB53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0B477026" w14:textId="77777777" w:rsidTr="00A9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63A8C18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4. Résultats tabulés</w:t>
            </w:r>
          </w:p>
        </w:tc>
        <w:tc>
          <w:tcPr>
            <w:tcW w:w="3124" w:type="dxa"/>
            <w:hideMark/>
          </w:tcPr>
          <w:p w14:paraId="5F1D2D70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Moyennes bien calculées, tableau trié, lisible et interprétable</w:t>
            </w:r>
          </w:p>
        </w:tc>
        <w:tc>
          <w:tcPr>
            <w:tcW w:w="2552" w:type="dxa"/>
            <w:hideMark/>
          </w:tcPr>
          <w:p w14:paraId="7D650EC8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Tableau complet et trié, avec moyenne calculée</w:t>
            </w:r>
          </w:p>
        </w:tc>
        <w:tc>
          <w:tcPr>
            <w:tcW w:w="2977" w:type="dxa"/>
            <w:hideMark/>
          </w:tcPr>
          <w:p w14:paraId="28F4FA7B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Tableau lisible mais sans tri ou calculs partiels</w:t>
            </w:r>
          </w:p>
        </w:tc>
        <w:tc>
          <w:tcPr>
            <w:tcW w:w="2273" w:type="dxa"/>
            <w:hideMark/>
          </w:tcPr>
          <w:p w14:paraId="593A02D8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Tableau confus ou incomplet</w:t>
            </w:r>
          </w:p>
        </w:tc>
        <w:tc>
          <w:tcPr>
            <w:tcW w:w="1979" w:type="dxa"/>
            <w:hideMark/>
          </w:tcPr>
          <w:p w14:paraId="218C0138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Aucun tableau fonctionnel</w:t>
            </w:r>
          </w:p>
        </w:tc>
        <w:tc>
          <w:tcPr>
            <w:tcW w:w="709" w:type="dxa"/>
            <w:hideMark/>
          </w:tcPr>
          <w:p w14:paraId="131798A3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46E29A34" w14:textId="77777777" w:rsidTr="00A9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EA6077E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5. Visualisation de base</w:t>
            </w:r>
          </w:p>
        </w:tc>
        <w:tc>
          <w:tcPr>
            <w:tcW w:w="3124" w:type="dxa"/>
            <w:hideMark/>
          </w:tcPr>
          <w:p w14:paraId="527A54A0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Diagrammes propres, avec axes lisibles, couleurs pertinentes</w:t>
            </w:r>
          </w:p>
        </w:tc>
        <w:tc>
          <w:tcPr>
            <w:tcW w:w="2552" w:type="dxa"/>
            <w:hideMark/>
          </w:tcPr>
          <w:p w14:paraId="3A0D4E86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Diagrammes bien faits et interprétables</w:t>
            </w:r>
          </w:p>
        </w:tc>
        <w:tc>
          <w:tcPr>
            <w:tcW w:w="2977" w:type="dxa"/>
            <w:hideMark/>
          </w:tcPr>
          <w:p w14:paraId="2B8A40B3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Diagramme présent mais peu lisible ou non personnalisé</w:t>
            </w:r>
          </w:p>
        </w:tc>
        <w:tc>
          <w:tcPr>
            <w:tcW w:w="2273" w:type="dxa"/>
            <w:hideMark/>
          </w:tcPr>
          <w:p w14:paraId="71E0DA95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Diagramme brouillon ou ininterprétable</w:t>
            </w:r>
          </w:p>
        </w:tc>
        <w:tc>
          <w:tcPr>
            <w:tcW w:w="1979" w:type="dxa"/>
            <w:hideMark/>
          </w:tcPr>
          <w:p w14:paraId="5A2E71E0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Aucun diagramme</w:t>
            </w:r>
          </w:p>
        </w:tc>
        <w:tc>
          <w:tcPr>
            <w:tcW w:w="709" w:type="dxa"/>
            <w:hideMark/>
          </w:tcPr>
          <w:p w14:paraId="42D38002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02A8C0FB" w14:textId="77777777" w:rsidTr="00A93B23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428FAF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6. Programmation lettrée</w:t>
            </w:r>
          </w:p>
        </w:tc>
        <w:tc>
          <w:tcPr>
            <w:tcW w:w="3124" w:type="dxa"/>
            <w:hideMark/>
          </w:tcPr>
          <w:p w14:paraId="5A8F21C3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7DEA">
              <w:t>Markdown</w:t>
            </w:r>
            <w:proofErr w:type="spellEnd"/>
            <w:r w:rsidRPr="00A67DEA">
              <w:t xml:space="preserve"> utilisé pour structurer l’explication du raisonnement</w:t>
            </w:r>
          </w:p>
        </w:tc>
        <w:tc>
          <w:tcPr>
            <w:tcW w:w="2552" w:type="dxa"/>
            <w:hideMark/>
          </w:tcPr>
          <w:p w14:paraId="400F12FA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Titres, descriptions, cheminement clair et continu</w:t>
            </w:r>
          </w:p>
        </w:tc>
        <w:tc>
          <w:tcPr>
            <w:tcW w:w="2977" w:type="dxa"/>
            <w:hideMark/>
          </w:tcPr>
          <w:p w14:paraId="1D57D232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Explications présentes mais parfois floues ou manquantes</w:t>
            </w:r>
          </w:p>
        </w:tc>
        <w:tc>
          <w:tcPr>
            <w:tcW w:w="2273" w:type="dxa"/>
            <w:hideMark/>
          </w:tcPr>
          <w:p w14:paraId="4D2785AE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Peu ou pas d’explication, structure désorganisée</w:t>
            </w:r>
          </w:p>
        </w:tc>
        <w:tc>
          <w:tcPr>
            <w:tcW w:w="1979" w:type="dxa"/>
            <w:hideMark/>
          </w:tcPr>
          <w:p w14:paraId="004042ED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Aucune cellule explicative</w:t>
            </w:r>
          </w:p>
        </w:tc>
        <w:tc>
          <w:tcPr>
            <w:tcW w:w="709" w:type="dxa"/>
            <w:hideMark/>
          </w:tcPr>
          <w:p w14:paraId="3C5421FD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27089C15" w14:textId="77777777" w:rsidTr="00A9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F00056C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7. Analyse critique finale</w:t>
            </w:r>
          </w:p>
        </w:tc>
        <w:tc>
          <w:tcPr>
            <w:tcW w:w="3124" w:type="dxa"/>
            <w:hideMark/>
          </w:tcPr>
          <w:p w14:paraId="5EDCC877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Interprétation approfondie, prise en compte des limites et incertitudes biologiques</w:t>
            </w:r>
          </w:p>
        </w:tc>
        <w:tc>
          <w:tcPr>
            <w:tcW w:w="2552" w:type="dxa"/>
            <w:hideMark/>
          </w:tcPr>
          <w:p w14:paraId="570371F8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Analyse claire avec mention des incertitudes ou biais</w:t>
            </w:r>
          </w:p>
        </w:tc>
        <w:tc>
          <w:tcPr>
            <w:tcW w:w="2977" w:type="dxa"/>
            <w:hideMark/>
          </w:tcPr>
          <w:p w14:paraId="3A3810C9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Analyse partielle, peu critique ou très générale</w:t>
            </w:r>
          </w:p>
        </w:tc>
        <w:tc>
          <w:tcPr>
            <w:tcW w:w="2273" w:type="dxa"/>
            <w:hideMark/>
          </w:tcPr>
          <w:p w14:paraId="13E8B2C2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Aucune réelle interprétation, simple répétition du résultat</w:t>
            </w:r>
          </w:p>
        </w:tc>
        <w:tc>
          <w:tcPr>
            <w:tcW w:w="1979" w:type="dxa"/>
            <w:hideMark/>
          </w:tcPr>
          <w:p w14:paraId="611E77BE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Aucune conclusion</w:t>
            </w:r>
          </w:p>
        </w:tc>
        <w:tc>
          <w:tcPr>
            <w:tcW w:w="709" w:type="dxa"/>
            <w:hideMark/>
          </w:tcPr>
          <w:p w14:paraId="68E4A7DC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681FFA8D" w14:textId="77777777" w:rsidTr="00A9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58A075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8. Code exécutable</w:t>
            </w:r>
          </w:p>
        </w:tc>
        <w:tc>
          <w:tcPr>
            <w:tcW w:w="3124" w:type="dxa"/>
            <w:hideMark/>
          </w:tcPr>
          <w:p w14:paraId="33105F47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Toutes les cellules s’exécutent sans erreur, résultats reproductibles</w:t>
            </w:r>
          </w:p>
        </w:tc>
        <w:tc>
          <w:tcPr>
            <w:tcW w:w="2552" w:type="dxa"/>
            <w:hideMark/>
          </w:tcPr>
          <w:p w14:paraId="1623F82B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Une ou deux erreurs mineures mais sans conséquence</w:t>
            </w:r>
          </w:p>
        </w:tc>
        <w:tc>
          <w:tcPr>
            <w:tcW w:w="2977" w:type="dxa"/>
            <w:hideMark/>
          </w:tcPr>
          <w:p w14:paraId="7CF44722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Plusieurs erreurs gênantes, parfois bloquantes</w:t>
            </w:r>
          </w:p>
        </w:tc>
        <w:tc>
          <w:tcPr>
            <w:tcW w:w="2273" w:type="dxa"/>
            <w:hideMark/>
          </w:tcPr>
          <w:p w14:paraId="4259E86D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Le code ne fonctionne pas sans corrections majeures</w:t>
            </w:r>
          </w:p>
        </w:tc>
        <w:tc>
          <w:tcPr>
            <w:tcW w:w="1979" w:type="dxa"/>
            <w:hideMark/>
          </w:tcPr>
          <w:p w14:paraId="0E3667DB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Aucun code exécutable</w:t>
            </w:r>
          </w:p>
        </w:tc>
        <w:tc>
          <w:tcPr>
            <w:tcW w:w="709" w:type="dxa"/>
            <w:hideMark/>
          </w:tcPr>
          <w:p w14:paraId="583AF042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/5</w:t>
            </w:r>
          </w:p>
        </w:tc>
      </w:tr>
      <w:tr w:rsidR="00A93B23" w:rsidRPr="00A67DEA" w14:paraId="0524265F" w14:textId="77777777" w:rsidTr="00A9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DBE69D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9. Régression linéaire</w:t>
            </w:r>
          </w:p>
        </w:tc>
        <w:tc>
          <w:tcPr>
            <w:tcW w:w="3124" w:type="dxa"/>
            <w:hideMark/>
          </w:tcPr>
          <w:p w14:paraId="682AE462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Régression bien réalisée, résultats interprétés avec un lien au contexte biologique</w:t>
            </w:r>
          </w:p>
        </w:tc>
        <w:tc>
          <w:tcPr>
            <w:tcW w:w="2552" w:type="dxa"/>
            <w:hideMark/>
          </w:tcPr>
          <w:p w14:paraId="50886B27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Modèle présent et partiellement justifié</w:t>
            </w:r>
          </w:p>
        </w:tc>
        <w:tc>
          <w:tcPr>
            <w:tcW w:w="2977" w:type="dxa"/>
            <w:hideMark/>
          </w:tcPr>
          <w:p w14:paraId="1C83920F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Régression présente mais mal appliquée ou sans analyse</w:t>
            </w:r>
          </w:p>
        </w:tc>
        <w:tc>
          <w:tcPr>
            <w:tcW w:w="2273" w:type="dxa"/>
            <w:hideMark/>
          </w:tcPr>
          <w:p w14:paraId="7E870996" w14:textId="42D8B4E9" w:rsidR="00A93B23" w:rsidRPr="00A67DEA" w:rsidRDefault="00A67DEA" w:rsidP="00A93B2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Régression maladroite ou déconnectée du sujet</w:t>
            </w:r>
          </w:p>
        </w:tc>
        <w:tc>
          <w:tcPr>
            <w:tcW w:w="1979" w:type="dxa"/>
            <w:hideMark/>
          </w:tcPr>
          <w:p w14:paraId="1D87ABEA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Absente</w:t>
            </w:r>
          </w:p>
        </w:tc>
        <w:tc>
          <w:tcPr>
            <w:tcW w:w="709" w:type="dxa"/>
            <w:hideMark/>
          </w:tcPr>
          <w:p w14:paraId="78DB038D" w14:textId="77777777" w:rsidR="00A67DEA" w:rsidRPr="00A67DEA" w:rsidRDefault="00A67DEA" w:rsidP="00A67D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A">
              <w:t>/10</w:t>
            </w:r>
          </w:p>
        </w:tc>
      </w:tr>
      <w:tr w:rsidR="00A93B23" w:rsidRPr="00A67DEA" w14:paraId="30FE3D9F" w14:textId="77777777" w:rsidTr="00A93B2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6E0BE96" w14:textId="77777777" w:rsidR="00A67DEA" w:rsidRPr="00A67DEA" w:rsidRDefault="00A67DEA" w:rsidP="00A67DEA">
            <w:pPr>
              <w:spacing w:after="160" w:line="259" w:lineRule="auto"/>
            </w:pPr>
            <w:r w:rsidRPr="00A67DEA">
              <w:t>10. Barres d’erreur</w:t>
            </w:r>
          </w:p>
        </w:tc>
        <w:tc>
          <w:tcPr>
            <w:tcW w:w="3124" w:type="dxa"/>
            <w:hideMark/>
          </w:tcPr>
          <w:p w14:paraId="06FC638D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Intégration claire et pertinente de barres d’erreur (biologiques/statistiques)</w:t>
            </w:r>
          </w:p>
        </w:tc>
        <w:tc>
          <w:tcPr>
            <w:tcW w:w="2552" w:type="dxa"/>
            <w:hideMark/>
          </w:tcPr>
          <w:p w14:paraId="1B83D0A5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Barres d’erreur présentes mais peu justifiées</w:t>
            </w:r>
          </w:p>
        </w:tc>
        <w:tc>
          <w:tcPr>
            <w:tcW w:w="2977" w:type="dxa"/>
            <w:hideMark/>
          </w:tcPr>
          <w:p w14:paraId="2AE81B2A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Présentes mais incomplètes ou inappropriées</w:t>
            </w:r>
          </w:p>
        </w:tc>
        <w:tc>
          <w:tcPr>
            <w:tcW w:w="2273" w:type="dxa"/>
            <w:hideMark/>
          </w:tcPr>
          <w:p w14:paraId="2566F034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Présence symbolique ou hors sujet</w:t>
            </w:r>
          </w:p>
        </w:tc>
        <w:tc>
          <w:tcPr>
            <w:tcW w:w="1979" w:type="dxa"/>
            <w:hideMark/>
          </w:tcPr>
          <w:p w14:paraId="7919BB7A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Aucune barre d’erreur</w:t>
            </w:r>
          </w:p>
        </w:tc>
        <w:tc>
          <w:tcPr>
            <w:tcW w:w="709" w:type="dxa"/>
            <w:hideMark/>
          </w:tcPr>
          <w:p w14:paraId="6B3A2730" w14:textId="77777777" w:rsidR="00A67DEA" w:rsidRPr="00A67DEA" w:rsidRDefault="00A67DEA" w:rsidP="00A67D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A">
              <w:t>/10</w:t>
            </w:r>
          </w:p>
        </w:tc>
      </w:tr>
    </w:tbl>
    <w:p w14:paraId="58CC78A4" w14:textId="525AD3F3" w:rsidR="00515434" w:rsidRPr="00A67DEA" w:rsidRDefault="00D30CE3" w:rsidP="00A93B23">
      <w:pPr>
        <w:tabs>
          <w:tab w:val="left" w:pos="12333"/>
        </w:tabs>
        <w:rPr>
          <w:b/>
          <w:bCs/>
        </w:rPr>
      </w:pPr>
      <w:r>
        <w:rPr>
          <w:b/>
          <w:bCs/>
        </w:rPr>
        <w:tab/>
      </w:r>
      <w:r w:rsidR="00A93B23">
        <w:rPr>
          <w:b/>
          <w:bCs/>
        </w:rPr>
        <w:t xml:space="preserve">                         </w:t>
      </w:r>
      <w:r w:rsidR="00A67DEA" w:rsidRPr="00A67DEA">
        <w:rPr>
          <w:b/>
          <w:bCs/>
        </w:rPr>
        <w:t>Total :</w:t>
      </w:r>
      <w:r w:rsidR="00A93B23">
        <w:rPr>
          <w:b/>
          <w:bCs/>
        </w:rPr>
        <w:t xml:space="preserve"> </w:t>
      </w:r>
      <w:r w:rsidR="00A67DEA" w:rsidRPr="00A67DEA">
        <w:rPr>
          <w:b/>
          <w:bCs/>
        </w:rPr>
        <w:t xml:space="preserve"> /100</w:t>
      </w:r>
    </w:p>
    <w:sectPr w:rsidR="00515434" w:rsidRPr="00A67DEA" w:rsidSect="00A93B23">
      <w:headerReference w:type="default" r:id="rId6"/>
      <w:pgSz w:w="15840" w:h="12240" w:orient="landscape"/>
      <w:pgMar w:top="340" w:right="567" w:bottom="284" w:left="567" w:header="0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4DCF" w14:textId="77777777" w:rsidR="00BA1D22" w:rsidRDefault="00BA1D22" w:rsidP="00A67DEA">
      <w:pPr>
        <w:spacing w:after="0" w:line="240" w:lineRule="auto"/>
      </w:pPr>
      <w:r>
        <w:separator/>
      </w:r>
    </w:p>
  </w:endnote>
  <w:endnote w:type="continuationSeparator" w:id="0">
    <w:p w14:paraId="7D6A3B8A" w14:textId="77777777" w:rsidR="00BA1D22" w:rsidRDefault="00BA1D22" w:rsidP="00A6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F3F0E" w14:textId="77777777" w:rsidR="00BA1D22" w:rsidRDefault="00BA1D22" w:rsidP="00A67DEA">
      <w:pPr>
        <w:spacing w:after="0" w:line="240" w:lineRule="auto"/>
      </w:pPr>
      <w:r>
        <w:separator/>
      </w:r>
    </w:p>
  </w:footnote>
  <w:footnote w:type="continuationSeparator" w:id="0">
    <w:p w14:paraId="58645683" w14:textId="77777777" w:rsidR="00BA1D22" w:rsidRDefault="00BA1D22" w:rsidP="00A6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F111D" w14:textId="0B9C8368" w:rsidR="00A67DEA" w:rsidRPr="00A67DEA" w:rsidRDefault="00A67DEA" w:rsidP="00A67DEA">
    <w:pPr>
      <w:pStyle w:val="En-tte"/>
      <w:jc w:val="center"/>
      <w:rPr>
        <w:sz w:val="28"/>
        <w:szCs w:val="28"/>
      </w:rPr>
    </w:pPr>
    <w:r w:rsidRPr="00A67DEA">
      <w:rPr>
        <w:b/>
        <w:bCs/>
        <w:sz w:val="28"/>
        <w:szCs w:val="28"/>
      </w:rPr>
      <w:t>Grille critériée — Projet « Enquête scientifique par analyse d’ADN 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A"/>
    <w:rsid w:val="00285603"/>
    <w:rsid w:val="00515434"/>
    <w:rsid w:val="0071765A"/>
    <w:rsid w:val="007C5F83"/>
    <w:rsid w:val="008135EE"/>
    <w:rsid w:val="009B0B7F"/>
    <w:rsid w:val="00A67DEA"/>
    <w:rsid w:val="00A93B23"/>
    <w:rsid w:val="00BA1D22"/>
    <w:rsid w:val="00BA7F2B"/>
    <w:rsid w:val="00BC0FF5"/>
    <w:rsid w:val="00D04A3D"/>
    <w:rsid w:val="00D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ED1C"/>
  <w15:chartTrackingRefBased/>
  <w15:docId w15:val="{48A83C79-A534-42A7-8BFD-4D4851F3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DE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DE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D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D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D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D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D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D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DE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DE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DEA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DEA"/>
  </w:style>
  <w:style w:type="paragraph" w:styleId="Pieddepage">
    <w:name w:val="footer"/>
    <w:basedOn w:val="Normal"/>
    <w:link w:val="PieddepageCar"/>
    <w:uiPriority w:val="99"/>
    <w:unhideWhenUsed/>
    <w:rsid w:val="00A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DEA"/>
  </w:style>
  <w:style w:type="table" w:styleId="TableauGrille5Fonc-Accentuation3">
    <w:name w:val="Grid Table 5 Dark Accent 3"/>
    <w:basedOn w:val="TableauNormal"/>
    <w:uiPriority w:val="50"/>
    <w:rsid w:val="00A67D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517</Words>
  <Characters>2474</Characters>
  <Application>Microsoft Office Word</Application>
  <DocSecurity>0</DocSecurity>
  <Lines>412</Lines>
  <Paragraphs>332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2025-07-20T22:44:00Z</dcterms:created>
  <dcterms:modified xsi:type="dcterms:W3CDTF">2025-07-20T23:44:00Z</dcterms:modified>
</cp:coreProperties>
</file>