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9E56F" w14:textId="55335344" w:rsidR="004117CC" w:rsidRPr="00795614" w:rsidRDefault="00CE093F" w:rsidP="00CE093F">
      <w:pPr>
        <w:rPr>
          <w:lang w:val="en-US"/>
        </w:rPr>
      </w:pPr>
      <w:r w:rsidRPr="00CE093F">
        <w:fldChar w:fldCharType="begin"/>
      </w:r>
      <w:r w:rsidRPr="00795614">
        <w:rPr>
          <w:lang w:val="en-US"/>
        </w:rPr>
        <w:instrText>HYPERLINK "https://ifmworld.sharepoint.com/sites/KNITHub/SitePages/Product-Cybersecurity_CybersecurityHandbook.aspx?"</w:instrText>
      </w:r>
      <w:r w:rsidRPr="00CE093F">
        <w:fldChar w:fldCharType="separate"/>
      </w:r>
      <w:r w:rsidRPr="00795614">
        <w:rPr>
          <w:rStyle w:val="Hyperlink"/>
          <w:lang w:val="en-US"/>
        </w:rPr>
        <w:t>Product Cybersecurity Handbook</w:t>
      </w:r>
      <w:r w:rsidRPr="00CE093F">
        <w:fldChar w:fldCharType="end"/>
      </w:r>
    </w:p>
    <w:p w14:paraId="01992452" w14:textId="13318D61" w:rsidR="00E84EAC" w:rsidRPr="00795614" w:rsidRDefault="000F232C" w:rsidP="00E84EAC">
      <w:pPr>
        <w:rPr>
          <w:u w:val="single"/>
          <w:lang w:val="en-US"/>
        </w:rPr>
      </w:pPr>
      <w:r w:rsidRPr="00795614">
        <w:rPr>
          <w:u w:val="single"/>
          <w:lang w:val="en-US"/>
        </w:rPr>
        <w:t>Product Cybersecurity Handbook</w:t>
      </w:r>
    </w:p>
    <w:p w14:paraId="0826C18E" w14:textId="5412C18A" w:rsidR="000F232C" w:rsidRDefault="00C16A8F" w:rsidP="00C16A8F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I</w:t>
      </w:r>
      <w:r w:rsidRPr="00C16A8F">
        <w:rPr>
          <w:lang w:val="en-US"/>
        </w:rPr>
        <w:t>EC EN 62443 series of standards is authoritative and defines the technical requirements for Cybersecurity in the stationary automation industry and formulates necessary organizational requirements for component manufacturers, integrators and operators</w:t>
      </w:r>
    </w:p>
    <w:p w14:paraId="3735CEE0" w14:textId="211D8431" w:rsidR="00421E25" w:rsidRDefault="00421E25" w:rsidP="00421E25">
      <w:pPr>
        <w:pStyle w:val="Listenabsatz"/>
        <w:numPr>
          <w:ilvl w:val="1"/>
          <w:numId w:val="1"/>
        </w:numPr>
        <w:rPr>
          <w:lang w:val="en-US"/>
        </w:rPr>
      </w:pPr>
      <w:r w:rsidRPr="00421E25">
        <w:rPr>
          <w:lang w:val="en-US"/>
        </w:rPr>
        <w:t>IEC EN 62443-4-1 defines the requirements for the product life cycle</w:t>
      </w:r>
    </w:p>
    <w:p w14:paraId="7D4DF086" w14:textId="6C84A188" w:rsidR="00421E25" w:rsidRDefault="00421E25" w:rsidP="00421E25">
      <w:pPr>
        <w:pStyle w:val="Listenabsatz"/>
        <w:numPr>
          <w:ilvl w:val="1"/>
          <w:numId w:val="1"/>
        </w:numPr>
        <w:rPr>
          <w:lang w:val="en-US"/>
        </w:rPr>
      </w:pPr>
      <w:r w:rsidRPr="00421E25">
        <w:rPr>
          <w:lang w:val="en-US"/>
        </w:rPr>
        <w:t>IEC EN 62443-4-2 defines the functional requirements for the components based on the security level to be achieved.</w:t>
      </w:r>
    </w:p>
    <w:p w14:paraId="3557AC75" w14:textId="65DACAC5" w:rsidR="0007289B" w:rsidRDefault="0007289B" w:rsidP="0007289B">
      <w:pPr>
        <w:pStyle w:val="Listenabsatz"/>
        <w:numPr>
          <w:ilvl w:val="1"/>
          <w:numId w:val="1"/>
        </w:numPr>
        <w:rPr>
          <w:lang w:val="en-US"/>
        </w:rPr>
      </w:pPr>
      <w:r w:rsidRPr="0007289B">
        <w:rPr>
          <w:lang w:val="en-US"/>
        </w:rPr>
        <w:t>ISO SAE 21434 standard in mobile automation</w:t>
      </w:r>
    </w:p>
    <w:p w14:paraId="57643EE7" w14:textId="309CCF1F" w:rsidR="005B3904" w:rsidRPr="005B3904" w:rsidRDefault="005B3904" w:rsidP="0007289B">
      <w:pPr>
        <w:pStyle w:val="Listenabsatz"/>
        <w:numPr>
          <w:ilvl w:val="1"/>
          <w:numId w:val="1"/>
        </w:numPr>
      </w:pPr>
      <w:r w:rsidRPr="005B3904">
        <w:t>UNECE R155 (</w:t>
      </w:r>
      <w:proofErr w:type="spellStart"/>
      <w:r w:rsidRPr="005B3904">
        <w:t>Cybersecurity</w:t>
      </w:r>
      <w:proofErr w:type="spellEnd"/>
      <w:r w:rsidRPr="005B3904">
        <w:t>-Anforderungen für Fahrzeuge)</w:t>
      </w:r>
    </w:p>
    <w:p w14:paraId="07BDE72D" w14:textId="358E6046" w:rsidR="00760FBC" w:rsidRPr="000F038A" w:rsidRDefault="00760FBC" w:rsidP="00F041BB">
      <w:pPr>
        <w:pStyle w:val="Listenabsatz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0F038A">
        <w:rPr>
          <w:b/>
          <w:bCs/>
        </w:rPr>
        <w:t>Cybersecurity</w:t>
      </w:r>
      <w:proofErr w:type="spellEnd"/>
      <w:r w:rsidRPr="000F038A">
        <w:rPr>
          <w:b/>
          <w:bCs/>
        </w:rPr>
        <w:t xml:space="preserve"> </w:t>
      </w:r>
      <w:proofErr w:type="spellStart"/>
      <w:r w:rsidRPr="000F038A">
        <w:rPr>
          <w:b/>
          <w:bCs/>
        </w:rPr>
        <w:t>goals</w:t>
      </w:r>
      <w:proofErr w:type="spellEnd"/>
      <w:r w:rsidRPr="000F038A">
        <w:rPr>
          <w:b/>
          <w:bCs/>
        </w:rPr>
        <w:t>:</w:t>
      </w:r>
    </w:p>
    <w:p w14:paraId="314AD914" w14:textId="694E0F07" w:rsidR="00760FBC" w:rsidRPr="000F038A" w:rsidRDefault="006E79A7" w:rsidP="00F041BB">
      <w:pPr>
        <w:pStyle w:val="Listenabsatz"/>
        <w:numPr>
          <w:ilvl w:val="1"/>
          <w:numId w:val="2"/>
        </w:numPr>
        <w:rPr>
          <w:b/>
          <w:bCs/>
          <w:lang w:val="en-US"/>
        </w:rPr>
      </w:pPr>
      <w:proofErr w:type="spellStart"/>
      <w:r w:rsidRPr="000F038A">
        <w:rPr>
          <w:b/>
          <w:bCs/>
        </w:rPr>
        <w:t>Confidentiality</w:t>
      </w:r>
      <w:proofErr w:type="spellEnd"/>
    </w:p>
    <w:p w14:paraId="049C7D3F" w14:textId="021E6FD2" w:rsidR="006E79A7" w:rsidRPr="000F038A" w:rsidRDefault="006E79A7" w:rsidP="00F041BB">
      <w:pPr>
        <w:pStyle w:val="Listenabsatz"/>
        <w:numPr>
          <w:ilvl w:val="1"/>
          <w:numId w:val="2"/>
        </w:numPr>
        <w:rPr>
          <w:b/>
          <w:bCs/>
          <w:lang w:val="en-US"/>
        </w:rPr>
      </w:pPr>
      <w:r w:rsidRPr="000F038A">
        <w:rPr>
          <w:b/>
          <w:bCs/>
        </w:rPr>
        <w:t>Integrity</w:t>
      </w:r>
    </w:p>
    <w:p w14:paraId="27F5A690" w14:textId="22655BEB" w:rsidR="00BA09DE" w:rsidRPr="000F038A" w:rsidRDefault="00BA09DE" w:rsidP="00F041BB">
      <w:pPr>
        <w:pStyle w:val="Listenabsatz"/>
        <w:numPr>
          <w:ilvl w:val="1"/>
          <w:numId w:val="2"/>
        </w:numPr>
        <w:rPr>
          <w:b/>
          <w:bCs/>
          <w:lang w:val="en-US"/>
        </w:rPr>
      </w:pPr>
      <w:proofErr w:type="spellStart"/>
      <w:r w:rsidRPr="000F038A">
        <w:rPr>
          <w:b/>
          <w:bCs/>
        </w:rPr>
        <w:t>Availabilty</w:t>
      </w:r>
      <w:proofErr w:type="spellEnd"/>
    </w:p>
    <w:p w14:paraId="586D0DF2" w14:textId="71B688A8" w:rsidR="00BA09DE" w:rsidRPr="000F038A" w:rsidRDefault="00BA09DE" w:rsidP="00F041BB">
      <w:pPr>
        <w:pStyle w:val="Listenabsatz"/>
        <w:numPr>
          <w:ilvl w:val="1"/>
          <w:numId w:val="2"/>
        </w:numPr>
        <w:rPr>
          <w:b/>
          <w:bCs/>
          <w:lang w:val="en-US"/>
        </w:rPr>
      </w:pPr>
      <w:r w:rsidRPr="000F038A">
        <w:rPr>
          <w:b/>
          <w:bCs/>
        </w:rPr>
        <w:t>Authenticity</w:t>
      </w:r>
    </w:p>
    <w:p w14:paraId="0F8EBC51" w14:textId="4E11E793" w:rsidR="00644B8B" w:rsidRPr="000F038A" w:rsidRDefault="00644B8B" w:rsidP="00F041BB">
      <w:pPr>
        <w:pStyle w:val="Listenabsatz"/>
        <w:numPr>
          <w:ilvl w:val="1"/>
          <w:numId w:val="2"/>
        </w:numPr>
        <w:rPr>
          <w:b/>
          <w:bCs/>
          <w:lang w:val="en-US"/>
        </w:rPr>
      </w:pPr>
      <w:r w:rsidRPr="000F038A">
        <w:rPr>
          <w:b/>
          <w:bCs/>
        </w:rPr>
        <w:t>Non-repudiation</w:t>
      </w:r>
    </w:p>
    <w:p w14:paraId="72149898" w14:textId="4586130F" w:rsidR="00E84EAC" w:rsidRDefault="00E84EAC" w:rsidP="00E84EAC">
      <w:pPr>
        <w:rPr>
          <w:u w:val="dotted"/>
          <w:lang w:val="en-US"/>
        </w:rPr>
      </w:pPr>
      <w:r>
        <w:rPr>
          <w:u w:val="dotted"/>
          <w:lang w:val="en-US"/>
        </w:rPr>
        <w:t>Cyber Security Plan, Integration into Development Processes</w:t>
      </w:r>
    </w:p>
    <w:p w14:paraId="17D8D713" w14:textId="7F2455F0" w:rsidR="007F53F5" w:rsidRDefault="007F53F5" w:rsidP="00E84EAC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4DA7185F" wp14:editId="3338B932">
            <wp:simplePos x="0" y="0"/>
            <wp:positionH relativeFrom="column">
              <wp:posOffset>154891</wp:posOffset>
            </wp:positionH>
            <wp:positionV relativeFrom="paragraph">
              <wp:posOffset>14166</wp:posOffset>
            </wp:positionV>
            <wp:extent cx="4986020" cy="2799080"/>
            <wp:effectExtent l="0" t="0" r="5080" b="1270"/>
            <wp:wrapTight wrapText="bothSides">
              <wp:wrapPolygon edited="0">
                <wp:start x="0" y="0"/>
                <wp:lineTo x="0" y="21463"/>
                <wp:lineTo x="21539" y="21463"/>
                <wp:lineTo x="21539" y="0"/>
                <wp:lineTo x="0" y="0"/>
              </wp:wrapPolygon>
            </wp:wrapTight>
            <wp:docPr id="366137434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020" cy="2799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E6A77">
        <w:rPr>
          <w:lang w:val="en-US"/>
        </w:rPr>
        <w:t xml:space="preserve"> </w:t>
      </w:r>
    </w:p>
    <w:p w14:paraId="788A9A23" w14:textId="7D621B0C" w:rsidR="007F53F5" w:rsidRDefault="007F53F5" w:rsidP="00E84EAC">
      <w:pPr>
        <w:rPr>
          <w:lang w:val="en-US"/>
        </w:rPr>
      </w:pPr>
    </w:p>
    <w:p w14:paraId="05C5AAE5" w14:textId="2B676895" w:rsidR="007F53F5" w:rsidRDefault="007F53F5" w:rsidP="00E84EAC">
      <w:pPr>
        <w:rPr>
          <w:lang w:val="en-US"/>
        </w:rPr>
      </w:pPr>
    </w:p>
    <w:p w14:paraId="44928841" w14:textId="39FFFAB7" w:rsidR="007F53F5" w:rsidRDefault="007F53F5" w:rsidP="00E84EAC">
      <w:pPr>
        <w:rPr>
          <w:lang w:val="en-US"/>
        </w:rPr>
      </w:pPr>
    </w:p>
    <w:p w14:paraId="52B27C45" w14:textId="62695D12" w:rsidR="00E84EAC" w:rsidRDefault="00E84EAC" w:rsidP="00E84EAC">
      <w:pPr>
        <w:rPr>
          <w:lang w:val="en-US"/>
        </w:rPr>
      </w:pPr>
    </w:p>
    <w:p w14:paraId="4FD4BD26" w14:textId="77777777" w:rsidR="007F53F5" w:rsidRDefault="007F53F5" w:rsidP="00E84EAC">
      <w:pPr>
        <w:rPr>
          <w:lang w:val="en-US"/>
        </w:rPr>
      </w:pPr>
    </w:p>
    <w:p w14:paraId="1AB5B857" w14:textId="77777777" w:rsidR="007F53F5" w:rsidRDefault="007F53F5" w:rsidP="00E84EAC">
      <w:pPr>
        <w:rPr>
          <w:lang w:val="en-US"/>
        </w:rPr>
      </w:pPr>
    </w:p>
    <w:p w14:paraId="2F6D3342" w14:textId="77777777" w:rsidR="007F53F5" w:rsidRDefault="007F53F5" w:rsidP="00E84EAC">
      <w:pPr>
        <w:rPr>
          <w:lang w:val="en-US"/>
        </w:rPr>
      </w:pPr>
    </w:p>
    <w:p w14:paraId="39B8C4EB" w14:textId="77777777" w:rsidR="007F53F5" w:rsidRDefault="007F53F5" w:rsidP="00E84EAC">
      <w:pPr>
        <w:rPr>
          <w:lang w:val="en-US"/>
        </w:rPr>
      </w:pPr>
    </w:p>
    <w:p w14:paraId="58BD400D" w14:textId="3A654F1D" w:rsidR="001877F2" w:rsidRDefault="001877F2" w:rsidP="00F041BB">
      <w:pPr>
        <w:pStyle w:val="Listenabsatz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anchor distT="0" distB="0" distL="114300" distR="114300" simplePos="0" relativeHeight="251659264" behindDoc="1" locked="0" layoutInCell="1" allowOverlap="1" wp14:anchorId="45EBEEE0" wp14:editId="47E0FB6C">
            <wp:simplePos x="0" y="0"/>
            <wp:positionH relativeFrom="margin">
              <wp:align>center</wp:align>
            </wp:positionH>
            <wp:positionV relativeFrom="paragraph">
              <wp:posOffset>230652</wp:posOffset>
            </wp:positionV>
            <wp:extent cx="4404214" cy="1066922"/>
            <wp:effectExtent l="0" t="0" r="0" b="0"/>
            <wp:wrapTight wrapText="bothSides">
              <wp:wrapPolygon edited="0">
                <wp:start x="280" y="0"/>
                <wp:lineTo x="0" y="386"/>
                <wp:lineTo x="0" y="21214"/>
                <wp:lineTo x="1402" y="21214"/>
                <wp:lineTo x="20089" y="21214"/>
                <wp:lineTo x="21024" y="21214"/>
                <wp:lineTo x="21491" y="20443"/>
                <wp:lineTo x="21491" y="771"/>
                <wp:lineTo x="21304" y="0"/>
                <wp:lineTo x="280" y="0"/>
              </wp:wrapPolygon>
            </wp:wrapTight>
            <wp:docPr id="1889415076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214" cy="10669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2"/>
          <w:szCs w:val="22"/>
          <w:lang w:val="en-US"/>
        </w:rPr>
        <w:t>Cybersecurity Testing Toolchain</w:t>
      </w:r>
    </w:p>
    <w:p w14:paraId="6548F89A" w14:textId="34AC2876" w:rsidR="001877F2" w:rsidRPr="001877F2" w:rsidRDefault="001877F2" w:rsidP="001877F2">
      <w:pPr>
        <w:ind w:left="708"/>
        <w:rPr>
          <w:sz w:val="22"/>
          <w:szCs w:val="22"/>
          <w:lang w:val="en-US"/>
        </w:rPr>
      </w:pPr>
    </w:p>
    <w:p w14:paraId="01A94119" w14:textId="77777777" w:rsidR="00CA49C8" w:rsidRDefault="00CA49C8" w:rsidP="006A3641">
      <w:pPr>
        <w:pStyle w:val="Listenabsatz"/>
        <w:rPr>
          <w:lang w:val="en-US"/>
        </w:rPr>
      </w:pPr>
    </w:p>
    <w:p w14:paraId="2B8E77C0" w14:textId="77777777" w:rsidR="006A3641" w:rsidRPr="009D6988" w:rsidRDefault="006A3641" w:rsidP="006A3641">
      <w:pPr>
        <w:pStyle w:val="Listenabsatz"/>
        <w:rPr>
          <w:lang w:val="en-US"/>
        </w:rPr>
      </w:pPr>
    </w:p>
    <w:p w14:paraId="25F62B4E" w14:textId="77777777" w:rsidR="00D662C7" w:rsidRDefault="00D662C7" w:rsidP="00523BE0">
      <w:pPr>
        <w:rPr>
          <w:lang w:val="en-US"/>
        </w:rPr>
      </w:pPr>
    </w:p>
    <w:p w14:paraId="39159DC5" w14:textId="77777777" w:rsidR="002E724E" w:rsidRDefault="002E724E" w:rsidP="00523BE0">
      <w:pPr>
        <w:rPr>
          <w:lang w:val="en-US"/>
        </w:rPr>
      </w:pPr>
    </w:p>
    <w:p w14:paraId="51C21AC2" w14:textId="77777777" w:rsidR="00141F04" w:rsidRPr="00141F04" w:rsidRDefault="00141F04" w:rsidP="00141F04">
      <w:pPr>
        <w:rPr>
          <w:b/>
          <w:bCs/>
          <w:lang w:val="en-US"/>
        </w:rPr>
      </w:pPr>
      <w:r w:rsidRPr="00141F04">
        <w:rPr>
          <w:b/>
          <w:bCs/>
          <w:lang w:val="en-US"/>
        </w:rPr>
        <w:lastRenderedPageBreak/>
        <w:t>1. Cybersecurity Affects the Entire Product Lifecycle</w:t>
      </w:r>
    </w:p>
    <w:p w14:paraId="1E895D45" w14:textId="77777777" w:rsidR="00141F04" w:rsidRPr="00004D78" w:rsidRDefault="00141F04" w:rsidP="00004D78">
      <w:pPr>
        <w:ind w:left="360"/>
        <w:rPr>
          <w:lang w:val="en-US"/>
        </w:rPr>
      </w:pPr>
      <w:r w:rsidRPr="00141F04">
        <w:rPr>
          <w:lang w:val="en-US"/>
        </w:rPr>
        <w:t xml:space="preserve">Cybersecurity is not just tested at the very end; it must be considered from the initial idea all the way to decommissioning. </w:t>
      </w:r>
      <w:r w:rsidRPr="00004D78">
        <w:rPr>
          <w:lang w:val="en-US"/>
        </w:rPr>
        <w:t xml:space="preserve">This is known as the </w:t>
      </w:r>
      <w:r w:rsidRPr="00004D78">
        <w:rPr>
          <w:b/>
          <w:bCs/>
          <w:lang w:val="en-US"/>
        </w:rPr>
        <w:t>Secure Development Lifecycle (SDLC)</w:t>
      </w:r>
      <w:r w:rsidRPr="00004D78">
        <w:rPr>
          <w:lang w:val="en-US"/>
        </w:rPr>
        <w:t>.</w:t>
      </w:r>
    </w:p>
    <w:p w14:paraId="16CBDCE9" w14:textId="77777777" w:rsidR="00141F04" w:rsidRPr="00141F04" w:rsidRDefault="00141F04" w:rsidP="00F041BB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lang w:val="en-US"/>
        </w:rPr>
      </w:pPr>
      <w:r w:rsidRPr="00141F04">
        <w:rPr>
          <w:b/>
          <w:bCs/>
          <w:lang w:val="en-US"/>
        </w:rPr>
        <w:t>Security begins with the requirements:</w:t>
      </w:r>
      <w:r w:rsidRPr="00141F04">
        <w:rPr>
          <w:lang w:val="en-US"/>
        </w:rPr>
        <w:t xml:space="preserve"> It starts right at the requirements stage.</w:t>
      </w:r>
    </w:p>
    <w:p w14:paraId="25E69D01" w14:textId="77777777" w:rsidR="00141F04" w:rsidRPr="00141F04" w:rsidRDefault="00141F04" w:rsidP="00F041BB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lang w:val="en-US"/>
        </w:rPr>
      </w:pPr>
      <w:r w:rsidRPr="00141F04">
        <w:rPr>
          <w:b/>
          <w:bCs/>
          <w:lang w:val="en-US"/>
        </w:rPr>
        <w:t>Integrated approach:</w:t>
      </w:r>
      <w:r w:rsidRPr="00141F04">
        <w:rPr>
          <w:lang w:val="en-US"/>
        </w:rPr>
        <w:t xml:space="preserve"> It is integrated into design, development, testing, and maintenance.</w:t>
      </w:r>
    </w:p>
    <w:p w14:paraId="1B21F859" w14:textId="77777777" w:rsidR="00141F04" w:rsidRPr="00141F04" w:rsidRDefault="00141F04" w:rsidP="00F041BB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lang w:val="en-US"/>
        </w:rPr>
      </w:pPr>
      <w:r w:rsidRPr="00141F04">
        <w:rPr>
          <w:b/>
          <w:bCs/>
          <w:lang w:val="en-US"/>
        </w:rPr>
        <w:t>Post-launch care:</w:t>
      </w:r>
      <w:r w:rsidRPr="00141F04">
        <w:rPr>
          <w:lang w:val="en-US"/>
        </w:rPr>
        <w:t xml:space="preserve"> Even after market launch, products must be monitored and updated.</w:t>
      </w:r>
    </w:p>
    <w:p w14:paraId="01411EAA" w14:textId="77777777" w:rsidR="00141F04" w:rsidRPr="00141F04" w:rsidRDefault="00141F04" w:rsidP="00141F04">
      <w:pPr>
        <w:rPr>
          <w:b/>
          <w:bCs/>
          <w:lang w:val="en-US"/>
        </w:rPr>
      </w:pPr>
      <w:r w:rsidRPr="00141F04">
        <w:rPr>
          <w:b/>
          <w:bCs/>
          <w:lang w:val="en-US"/>
        </w:rPr>
        <w:t>2. Risk-Based Decision Making</w:t>
      </w:r>
    </w:p>
    <w:p w14:paraId="3A42194E" w14:textId="77777777" w:rsidR="00141F04" w:rsidRPr="00141F04" w:rsidRDefault="00141F04" w:rsidP="00004D78">
      <w:pPr>
        <w:ind w:left="708"/>
        <w:rPr>
          <w:lang w:val="en-US"/>
        </w:rPr>
      </w:pPr>
      <w:r w:rsidRPr="00141F04">
        <w:rPr>
          <w:lang w:val="en-US"/>
        </w:rPr>
        <w:t>Not every feature requires the same level of protection.</w:t>
      </w:r>
    </w:p>
    <w:p w14:paraId="14D18BFF" w14:textId="77777777" w:rsidR="00141F04" w:rsidRPr="00141F04" w:rsidRDefault="00141F04" w:rsidP="00004D78">
      <w:pPr>
        <w:ind w:left="708"/>
        <w:rPr>
          <w:lang w:val="en-US"/>
        </w:rPr>
      </w:pPr>
      <w:r w:rsidRPr="00141F04">
        <w:rPr>
          <w:lang w:val="en-US"/>
        </w:rPr>
        <w:t>The process is as follows:</w:t>
      </w:r>
    </w:p>
    <w:p w14:paraId="45F47F97" w14:textId="77777777" w:rsidR="00141F04" w:rsidRPr="00141F04" w:rsidRDefault="00141F04" w:rsidP="00F041BB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proofErr w:type="spellStart"/>
      <w:r w:rsidRPr="00141F04">
        <w:t>Identify</w:t>
      </w:r>
      <w:proofErr w:type="spellEnd"/>
      <w:r w:rsidRPr="00141F04">
        <w:t xml:space="preserve"> </w:t>
      </w:r>
      <w:proofErr w:type="spellStart"/>
      <w:r w:rsidRPr="00141F04">
        <w:t>threats</w:t>
      </w:r>
      <w:proofErr w:type="spellEnd"/>
      <w:r w:rsidRPr="00141F04">
        <w:t xml:space="preserve"> (</w:t>
      </w:r>
      <w:r w:rsidRPr="00141F04">
        <w:rPr>
          <w:b/>
          <w:bCs/>
        </w:rPr>
        <w:t>Threat Analysis</w:t>
      </w:r>
      <w:r w:rsidRPr="00141F04">
        <w:t>)</w:t>
      </w:r>
    </w:p>
    <w:p w14:paraId="4FCFA869" w14:textId="77777777" w:rsidR="00141F04" w:rsidRPr="00141F04" w:rsidRDefault="00141F04" w:rsidP="00F041BB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proofErr w:type="spellStart"/>
      <w:r w:rsidRPr="00141F04">
        <w:t>Evaluate</w:t>
      </w:r>
      <w:proofErr w:type="spellEnd"/>
      <w:r w:rsidRPr="00141F04">
        <w:t xml:space="preserve"> </w:t>
      </w:r>
      <w:proofErr w:type="spellStart"/>
      <w:r w:rsidRPr="00141F04">
        <w:t>risks</w:t>
      </w:r>
      <w:proofErr w:type="spellEnd"/>
      <w:r w:rsidRPr="00141F04">
        <w:t xml:space="preserve"> (</w:t>
      </w:r>
      <w:r w:rsidRPr="00141F04">
        <w:rPr>
          <w:b/>
          <w:bCs/>
        </w:rPr>
        <w:t>Risk Analysis</w:t>
      </w:r>
      <w:r w:rsidRPr="00141F04">
        <w:t>)</w:t>
      </w:r>
    </w:p>
    <w:p w14:paraId="6C7C94D7" w14:textId="77777777" w:rsidR="00141F04" w:rsidRPr="00141F04" w:rsidRDefault="00141F04" w:rsidP="00F041BB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 w:rsidRPr="00141F04">
        <w:t xml:space="preserve">Define </w:t>
      </w:r>
      <w:proofErr w:type="spellStart"/>
      <w:r w:rsidRPr="00141F04">
        <w:t>security</w:t>
      </w:r>
      <w:proofErr w:type="spellEnd"/>
      <w:r w:rsidRPr="00141F04">
        <w:t xml:space="preserve"> </w:t>
      </w:r>
      <w:proofErr w:type="spellStart"/>
      <w:r w:rsidRPr="00141F04">
        <w:t>measures</w:t>
      </w:r>
      <w:proofErr w:type="spellEnd"/>
    </w:p>
    <w:p w14:paraId="0266EE00" w14:textId="77777777" w:rsidR="00141F04" w:rsidRPr="00141F04" w:rsidRDefault="00141F04" w:rsidP="00F041BB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 w:rsidRPr="00141F04">
        <w:t xml:space="preserve">Implement and </w:t>
      </w:r>
      <w:proofErr w:type="spellStart"/>
      <w:r w:rsidRPr="00141F04">
        <w:t>test</w:t>
      </w:r>
      <w:proofErr w:type="spellEnd"/>
    </w:p>
    <w:p w14:paraId="41C52D13" w14:textId="77777777" w:rsidR="00141F04" w:rsidRPr="00141F04" w:rsidRDefault="00141F04" w:rsidP="00004D78">
      <w:pPr>
        <w:ind w:left="708"/>
        <w:rPr>
          <w:lang w:val="en-US"/>
        </w:rPr>
      </w:pPr>
      <w:r w:rsidRPr="00141F04">
        <w:rPr>
          <w:b/>
          <w:bCs/>
          <w:lang w:val="en-US"/>
        </w:rPr>
        <w:t>The core principle:</w:t>
      </w:r>
      <w:r w:rsidRPr="00141F04">
        <w:rPr>
          <w:lang w:val="en-US"/>
        </w:rPr>
        <w:t xml:space="preserve"> First avoid risks, then mitigate them, and finally inform the user.</w:t>
      </w:r>
    </w:p>
    <w:p w14:paraId="445EF8C9" w14:textId="77777777" w:rsidR="00141F04" w:rsidRDefault="00141F04" w:rsidP="00141F04">
      <w:pPr>
        <w:rPr>
          <w:b/>
          <w:bCs/>
        </w:rPr>
      </w:pPr>
      <w:r w:rsidRPr="00141F04">
        <w:rPr>
          <w:b/>
          <w:bCs/>
        </w:rPr>
        <w:t xml:space="preserve">3. Security </w:t>
      </w:r>
      <w:proofErr w:type="spellStart"/>
      <w:r w:rsidRPr="00141F04">
        <w:rPr>
          <w:b/>
          <w:bCs/>
        </w:rPr>
        <w:t>Objectives</w:t>
      </w:r>
      <w:proofErr w:type="spellEnd"/>
    </w:p>
    <w:p w14:paraId="040D79B6" w14:textId="2D4EA4E1" w:rsidR="00004D78" w:rsidRPr="00004D78" w:rsidRDefault="00004D78" w:rsidP="00F041BB">
      <w:pPr>
        <w:pStyle w:val="Listenabsatz"/>
        <w:numPr>
          <w:ilvl w:val="0"/>
          <w:numId w:val="3"/>
        </w:numPr>
        <w:rPr>
          <w:b/>
          <w:bCs/>
          <w:lang w:val="en-US"/>
        </w:rPr>
      </w:pPr>
      <w:r w:rsidRPr="00004D78">
        <w:rPr>
          <w:b/>
          <w:bCs/>
          <w:lang w:val="en-US"/>
        </w:rPr>
        <w:t>Confidentiality</w:t>
      </w:r>
      <w:r w:rsidRPr="00004D78">
        <w:rPr>
          <w:b/>
          <w:bCs/>
          <w:lang w:val="en-US"/>
        </w:rPr>
        <w:t xml:space="preserve">: </w:t>
      </w:r>
      <w:r w:rsidRPr="00141F04">
        <w:rPr>
          <w:lang w:val="en-US"/>
        </w:rPr>
        <w:t>Data must only be read by authorized parties.</w:t>
      </w:r>
    </w:p>
    <w:p w14:paraId="60C8830F" w14:textId="7710507C" w:rsidR="00004D78" w:rsidRPr="00004D78" w:rsidRDefault="00004D78" w:rsidP="00F041BB">
      <w:pPr>
        <w:pStyle w:val="Listenabsatz"/>
        <w:numPr>
          <w:ilvl w:val="0"/>
          <w:numId w:val="3"/>
        </w:numPr>
        <w:rPr>
          <w:b/>
          <w:bCs/>
          <w:lang w:val="en-US"/>
        </w:rPr>
      </w:pPr>
      <w:r w:rsidRPr="00004D78">
        <w:rPr>
          <w:b/>
          <w:bCs/>
          <w:lang w:val="en-US"/>
        </w:rPr>
        <w:t>Integrity</w:t>
      </w:r>
      <w:r w:rsidRPr="00004D78">
        <w:rPr>
          <w:b/>
          <w:bCs/>
          <w:lang w:val="en-US"/>
        </w:rPr>
        <w:t xml:space="preserve">: </w:t>
      </w:r>
      <w:r w:rsidRPr="00141F04">
        <w:rPr>
          <w:lang w:val="en-US"/>
        </w:rPr>
        <w:t>Data must not be altered without authorization.</w:t>
      </w:r>
    </w:p>
    <w:p w14:paraId="5E5A3A36" w14:textId="278A464E" w:rsidR="00004D78" w:rsidRPr="00004D78" w:rsidRDefault="00004D78" w:rsidP="00F041BB">
      <w:pPr>
        <w:pStyle w:val="Listenabsatz"/>
        <w:numPr>
          <w:ilvl w:val="0"/>
          <w:numId w:val="3"/>
        </w:numPr>
        <w:rPr>
          <w:b/>
          <w:bCs/>
          <w:lang w:val="en-US"/>
        </w:rPr>
      </w:pPr>
      <w:r w:rsidRPr="00004D78">
        <w:rPr>
          <w:b/>
          <w:bCs/>
          <w:lang w:val="en-US"/>
        </w:rPr>
        <w:t>Availability</w:t>
      </w:r>
      <w:r w:rsidRPr="00004D78">
        <w:rPr>
          <w:b/>
          <w:bCs/>
          <w:lang w:val="en-US"/>
        </w:rPr>
        <w:t xml:space="preserve">: </w:t>
      </w:r>
      <w:r w:rsidRPr="00004D78">
        <w:rPr>
          <w:lang w:val="en-US"/>
        </w:rPr>
        <w:t>Systems must remain functional.</w:t>
      </w:r>
    </w:p>
    <w:p w14:paraId="70A20012" w14:textId="14A589A5" w:rsidR="00004D78" w:rsidRPr="00004D78" w:rsidRDefault="00004D78" w:rsidP="00F041BB">
      <w:pPr>
        <w:pStyle w:val="Listenabsatz"/>
        <w:numPr>
          <w:ilvl w:val="0"/>
          <w:numId w:val="3"/>
        </w:numPr>
        <w:rPr>
          <w:b/>
          <w:bCs/>
          <w:lang w:val="en-US"/>
        </w:rPr>
      </w:pPr>
      <w:r w:rsidRPr="00004D78">
        <w:rPr>
          <w:b/>
          <w:bCs/>
          <w:lang w:val="en-US"/>
        </w:rPr>
        <w:t>Authenticity</w:t>
      </w:r>
      <w:r w:rsidRPr="00004D78">
        <w:rPr>
          <w:b/>
          <w:bCs/>
          <w:lang w:val="en-US"/>
        </w:rPr>
        <w:t xml:space="preserve">: </w:t>
      </w:r>
      <w:r w:rsidRPr="00004D78">
        <w:rPr>
          <w:lang w:val="en-US"/>
        </w:rPr>
        <w:t>Identities must be genuine.</w:t>
      </w:r>
    </w:p>
    <w:p w14:paraId="1EF637C8" w14:textId="7AF0C75D" w:rsidR="00004D78" w:rsidRPr="00004D78" w:rsidRDefault="00004D78" w:rsidP="00F041BB">
      <w:pPr>
        <w:pStyle w:val="Listenabsatz"/>
        <w:numPr>
          <w:ilvl w:val="0"/>
          <w:numId w:val="3"/>
        </w:numPr>
        <w:rPr>
          <w:b/>
          <w:bCs/>
          <w:lang w:val="en-US"/>
        </w:rPr>
      </w:pPr>
      <w:r w:rsidRPr="00004D78">
        <w:rPr>
          <w:b/>
          <w:bCs/>
          <w:lang w:val="en-US"/>
        </w:rPr>
        <w:t>Accountability / Traceability</w:t>
      </w:r>
      <w:r w:rsidRPr="00004D78">
        <w:rPr>
          <w:b/>
          <w:bCs/>
          <w:lang w:val="en-US"/>
        </w:rPr>
        <w:t xml:space="preserve">: </w:t>
      </w:r>
      <w:r w:rsidRPr="00004D78">
        <w:rPr>
          <w:lang w:val="en-US"/>
        </w:rPr>
        <w:t>Actions must be logged.</w:t>
      </w:r>
    </w:p>
    <w:p w14:paraId="7F52E59C" w14:textId="2A1505FC" w:rsidR="00004D78" w:rsidRPr="00004D78" w:rsidRDefault="00004D78" w:rsidP="00F041BB">
      <w:pPr>
        <w:pStyle w:val="Listenabsatz"/>
        <w:numPr>
          <w:ilvl w:val="0"/>
          <w:numId w:val="3"/>
        </w:numPr>
        <w:rPr>
          <w:b/>
          <w:bCs/>
          <w:lang w:val="en-US"/>
        </w:rPr>
      </w:pPr>
      <w:r w:rsidRPr="00004D78">
        <w:rPr>
          <w:b/>
          <w:bCs/>
          <w:lang w:val="en-US"/>
        </w:rPr>
        <w:t>Non-repudiation</w:t>
      </w:r>
      <w:r w:rsidRPr="00004D78">
        <w:rPr>
          <w:b/>
          <w:bCs/>
          <w:lang w:val="en-US"/>
        </w:rPr>
        <w:t xml:space="preserve">: </w:t>
      </w:r>
      <w:r w:rsidRPr="00004D78">
        <w:rPr>
          <w:lang w:val="en-US"/>
        </w:rPr>
        <w:t>Actions cannot be denied.</w:t>
      </w:r>
    </w:p>
    <w:p w14:paraId="59EAC54C" w14:textId="77777777" w:rsidR="00141F04" w:rsidRPr="00141F04" w:rsidRDefault="00141F04" w:rsidP="00141F04">
      <w:pPr>
        <w:rPr>
          <w:b/>
          <w:bCs/>
          <w:lang w:val="en-US"/>
        </w:rPr>
      </w:pPr>
      <w:r w:rsidRPr="00141F04">
        <w:rPr>
          <w:b/>
          <w:bCs/>
          <w:lang w:val="en-US"/>
        </w:rPr>
        <w:t>4. Secure by Design and Defense in Depth</w:t>
      </w:r>
    </w:p>
    <w:p w14:paraId="1E9FE468" w14:textId="77777777" w:rsidR="00141F04" w:rsidRPr="00141F04" w:rsidRDefault="00141F04" w:rsidP="00004D78">
      <w:pPr>
        <w:ind w:left="360"/>
        <w:rPr>
          <w:b/>
          <w:bCs/>
        </w:rPr>
      </w:pPr>
      <w:r w:rsidRPr="00141F04">
        <w:rPr>
          <w:b/>
          <w:bCs/>
        </w:rPr>
        <w:t xml:space="preserve">Secure </w:t>
      </w:r>
      <w:proofErr w:type="spellStart"/>
      <w:r w:rsidRPr="00141F04">
        <w:rPr>
          <w:b/>
          <w:bCs/>
        </w:rPr>
        <w:t>by</w:t>
      </w:r>
      <w:proofErr w:type="spellEnd"/>
      <w:r w:rsidRPr="00141F04">
        <w:rPr>
          <w:b/>
          <w:bCs/>
        </w:rPr>
        <w:t xml:space="preserve"> Design</w:t>
      </w:r>
    </w:p>
    <w:p w14:paraId="770A1D8E" w14:textId="77777777" w:rsidR="00141F04" w:rsidRPr="00141F04" w:rsidRDefault="00141F04" w:rsidP="00F041BB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lang w:val="en-US"/>
        </w:rPr>
      </w:pPr>
      <w:r w:rsidRPr="00141F04">
        <w:rPr>
          <w:lang w:val="en-US"/>
        </w:rPr>
        <w:t>Security is built directly into the architecture, not added as an afterthought.</w:t>
      </w:r>
    </w:p>
    <w:p w14:paraId="5A1CBE21" w14:textId="77777777" w:rsidR="00141F04" w:rsidRPr="00141F04" w:rsidRDefault="00141F04" w:rsidP="00004D78">
      <w:pPr>
        <w:ind w:left="360"/>
        <w:rPr>
          <w:b/>
          <w:bCs/>
        </w:rPr>
      </w:pPr>
      <w:r w:rsidRPr="00141F04">
        <w:rPr>
          <w:b/>
          <w:bCs/>
        </w:rPr>
        <w:t>Defense in Depth</w:t>
      </w:r>
    </w:p>
    <w:p w14:paraId="1BB6E769" w14:textId="77777777" w:rsidR="00141F04" w:rsidRPr="00141F04" w:rsidRDefault="00141F04" w:rsidP="00F041BB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lang w:val="en-US"/>
        </w:rPr>
      </w:pPr>
      <w:r w:rsidRPr="00141F04">
        <w:rPr>
          <w:lang w:val="en-US"/>
        </w:rPr>
        <w:t>Multiple layers of security are combined.</w:t>
      </w:r>
    </w:p>
    <w:p w14:paraId="52D85E71" w14:textId="77777777" w:rsidR="00141F04" w:rsidRPr="00141F04" w:rsidRDefault="00141F04" w:rsidP="00004D78">
      <w:pPr>
        <w:ind w:left="360"/>
      </w:pPr>
      <w:proofErr w:type="spellStart"/>
      <w:r w:rsidRPr="00141F04">
        <w:rPr>
          <w:b/>
          <w:bCs/>
        </w:rPr>
        <w:t>Example</w:t>
      </w:r>
      <w:proofErr w:type="spellEnd"/>
      <w:r w:rsidRPr="00141F04">
        <w:rPr>
          <w:b/>
          <w:bCs/>
        </w:rPr>
        <w:t>:</w:t>
      </w:r>
    </w:p>
    <w:p w14:paraId="51ABF0D6" w14:textId="77777777" w:rsidR="00141F04" w:rsidRPr="00141F04" w:rsidRDefault="00141F04" w:rsidP="00F041BB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141F04">
        <w:lastRenderedPageBreak/>
        <w:t xml:space="preserve">Network </w:t>
      </w:r>
      <w:proofErr w:type="spellStart"/>
      <w:r w:rsidRPr="00141F04">
        <w:t>access</w:t>
      </w:r>
      <w:proofErr w:type="spellEnd"/>
    </w:p>
    <w:p w14:paraId="4C432F23" w14:textId="77777777" w:rsidR="00141F04" w:rsidRPr="00141F04" w:rsidRDefault="00141F04" w:rsidP="00F041BB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141F04">
        <w:t xml:space="preserve">TLS </w:t>
      </w:r>
      <w:proofErr w:type="spellStart"/>
      <w:r w:rsidRPr="00141F04">
        <w:t>encryption</w:t>
      </w:r>
      <w:proofErr w:type="spellEnd"/>
    </w:p>
    <w:p w14:paraId="4874330C" w14:textId="77777777" w:rsidR="00141F04" w:rsidRPr="00141F04" w:rsidRDefault="00141F04" w:rsidP="00F041BB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141F04">
        <w:t>Login</w:t>
      </w:r>
    </w:p>
    <w:p w14:paraId="2CD72B54" w14:textId="77777777" w:rsidR="00141F04" w:rsidRPr="00141F04" w:rsidRDefault="00141F04" w:rsidP="00F041BB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141F04">
        <w:t xml:space="preserve">User </w:t>
      </w:r>
      <w:proofErr w:type="spellStart"/>
      <w:r w:rsidRPr="00141F04">
        <w:t>permissions</w:t>
      </w:r>
      <w:proofErr w:type="spellEnd"/>
    </w:p>
    <w:p w14:paraId="55A5F26E" w14:textId="77777777" w:rsidR="00141F04" w:rsidRPr="00141F04" w:rsidRDefault="00141F04" w:rsidP="00004D78">
      <w:pPr>
        <w:ind w:left="360"/>
        <w:rPr>
          <w:lang w:val="en-US"/>
        </w:rPr>
      </w:pPr>
      <w:r w:rsidRPr="00141F04">
        <w:rPr>
          <w:lang w:val="en-US"/>
        </w:rPr>
        <w:t>If one layer fails, the remaining layers continue to protect the system.</w:t>
      </w:r>
    </w:p>
    <w:p w14:paraId="5A5259A6" w14:textId="77777777" w:rsidR="00141F04" w:rsidRPr="00141F04" w:rsidRDefault="00141F04" w:rsidP="00141F04">
      <w:pPr>
        <w:rPr>
          <w:b/>
          <w:bCs/>
          <w:lang w:val="en-US"/>
        </w:rPr>
      </w:pPr>
      <w:r w:rsidRPr="00141F04">
        <w:rPr>
          <w:b/>
          <w:bCs/>
          <w:lang w:val="en-US"/>
        </w:rPr>
        <w:t>5. Cybersecurity is Teamwork</w:t>
      </w:r>
    </w:p>
    <w:p w14:paraId="24462087" w14:textId="77777777" w:rsidR="00141F04" w:rsidRPr="00141F04" w:rsidRDefault="00141F04" w:rsidP="00004D78">
      <w:pPr>
        <w:ind w:left="360"/>
        <w:rPr>
          <w:lang w:val="en-US"/>
        </w:rPr>
      </w:pPr>
      <w:r w:rsidRPr="00141F04">
        <w:rPr>
          <w:lang w:val="en-US"/>
        </w:rPr>
        <w:t>The involved roles include:</w:t>
      </w:r>
    </w:p>
    <w:p w14:paraId="315AB21C" w14:textId="77777777" w:rsidR="00141F04" w:rsidRPr="00141F04" w:rsidRDefault="00141F04" w:rsidP="00F041BB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proofErr w:type="spellStart"/>
      <w:r w:rsidRPr="00141F04">
        <w:t>Product</w:t>
      </w:r>
      <w:proofErr w:type="spellEnd"/>
      <w:r w:rsidRPr="00141F04">
        <w:t xml:space="preserve"> Management</w:t>
      </w:r>
    </w:p>
    <w:p w14:paraId="7F6FB88E" w14:textId="77777777" w:rsidR="00141F04" w:rsidRPr="00141F04" w:rsidRDefault="00141F04" w:rsidP="00F041BB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141F04">
        <w:t>Development</w:t>
      </w:r>
    </w:p>
    <w:p w14:paraId="7C081E5C" w14:textId="77777777" w:rsidR="00141F04" w:rsidRPr="00141F04" w:rsidRDefault="00141F04" w:rsidP="00F041BB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proofErr w:type="spellStart"/>
      <w:r w:rsidRPr="00141F04">
        <w:t>Testing</w:t>
      </w:r>
      <w:proofErr w:type="spellEnd"/>
    </w:p>
    <w:p w14:paraId="5E81BC83" w14:textId="77777777" w:rsidR="00141F04" w:rsidRPr="00141F04" w:rsidRDefault="00141F04" w:rsidP="00F041BB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proofErr w:type="spellStart"/>
      <w:r w:rsidRPr="00141F04">
        <w:t>Cybersecurity</w:t>
      </w:r>
      <w:proofErr w:type="spellEnd"/>
      <w:r w:rsidRPr="00141F04">
        <w:t xml:space="preserve"> Engineering</w:t>
      </w:r>
    </w:p>
    <w:p w14:paraId="3229C8A1" w14:textId="77777777" w:rsidR="00141F04" w:rsidRPr="00141F04" w:rsidRDefault="00141F04" w:rsidP="00F041BB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141F04">
        <w:t>Technical Management</w:t>
      </w:r>
    </w:p>
    <w:p w14:paraId="08029691" w14:textId="77777777" w:rsidR="00141F04" w:rsidRPr="00141F04" w:rsidRDefault="00141F04" w:rsidP="00F041BB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141F04">
        <w:t>Global Security Services (PSIRT)</w:t>
      </w:r>
    </w:p>
    <w:p w14:paraId="75668F14" w14:textId="18768F51" w:rsidR="00141F04" w:rsidRPr="00141F04" w:rsidRDefault="00141F04" w:rsidP="00004D78">
      <w:pPr>
        <w:ind w:left="360"/>
        <w:rPr>
          <w:lang w:val="en-US"/>
        </w:rPr>
      </w:pPr>
      <w:r w:rsidRPr="00141F04">
        <w:rPr>
          <w:lang w:val="en-US"/>
        </w:rPr>
        <w:t>Everyone shares the responsibility to openly address and remediate security vulnerabilities.</w:t>
      </w:r>
    </w:p>
    <w:p w14:paraId="61C2C6BA" w14:textId="77777777" w:rsidR="00141F04" w:rsidRPr="00141F04" w:rsidRDefault="00141F04" w:rsidP="00105B9C">
      <w:pPr>
        <w:rPr>
          <w:lang w:val="en-US"/>
        </w:rPr>
      </w:pPr>
    </w:p>
    <w:tbl>
      <w:tblPr>
        <w:tblpPr w:leftFromText="141" w:rightFromText="141" w:vertAnchor="text" w:tblpY="1"/>
        <w:tblOverlap w:val="never"/>
        <w:tblW w:w="4245" w:type="dxa"/>
        <w:tblBorders>
          <w:top w:val="single" w:sz="6" w:space="0" w:color="323130"/>
          <w:left w:val="single" w:sz="6" w:space="0" w:color="323130"/>
          <w:bottom w:val="single" w:sz="6" w:space="0" w:color="323130"/>
          <w:right w:val="single" w:sz="6" w:space="0" w:color="32313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1234"/>
      </w:tblGrid>
      <w:tr w:rsidR="00004D78" w:rsidRPr="001F12C2" w14:paraId="1DDB4F6A" w14:textId="0437CD9E" w:rsidTr="00004D78">
        <w:trPr>
          <w:trHeight w:val="493"/>
        </w:trPr>
        <w:tc>
          <w:tcPr>
            <w:tcW w:w="2260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71D143" w14:textId="77777777" w:rsidR="00004D78" w:rsidRPr="001F12C2" w:rsidRDefault="00004D78" w:rsidP="00004D78">
            <w:pPr>
              <w:pStyle w:val="Listenabsatz"/>
              <w:ind w:left="1428"/>
              <w:jc w:val="center"/>
            </w:pPr>
            <w:proofErr w:type="spellStart"/>
            <w:r w:rsidRPr="001F12C2">
              <w:t>Result</w:t>
            </w:r>
            <w:proofErr w:type="spellEnd"/>
            <w:r w:rsidRPr="001F12C2">
              <w:t xml:space="preserve"> </w:t>
            </w:r>
            <w:proofErr w:type="spellStart"/>
            <w:r w:rsidRPr="001F12C2">
              <w:t>documents</w:t>
            </w:r>
            <w:proofErr w:type="spellEnd"/>
          </w:p>
        </w:tc>
        <w:tc>
          <w:tcPr>
            <w:tcW w:w="1985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</w:tcPr>
          <w:p w14:paraId="6BD7C7D0" w14:textId="77777777" w:rsidR="00004D78" w:rsidRPr="001F12C2" w:rsidRDefault="00004D78" w:rsidP="0024769B">
            <w:pPr>
              <w:pStyle w:val="Listenabsatz"/>
              <w:ind w:left="1428"/>
              <w:jc w:val="both"/>
            </w:pPr>
          </w:p>
        </w:tc>
      </w:tr>
      <w:tr w:rsidR="00004D78" w:rsidRPr="001F12C2" w14:paraId="57FF59F0" w14:textId="0C66DBFC" w:rsidTr="00004D78">
        <w:trPr>
          <w:trHeight w:val="294"/>
        </w:trPr>
        <w:tc>
          <w:tcPr>
            <w:tcW w:w="2260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82482A" w14:textId="77777777" w:rsidR="00004D78" w:rsidRPr="001F12C2" w:rsidRDefault="00004D78" w:rsidP="00004D78">
            <w:pPr>
              <w:pStyle w:val="Listenabsatz"/>
              <w:ind w:left="1428"/>
              <w:jc w:val="center"/>
            </w:pPr>
            <w:proofErr w:type="spellStart"/>
            <w:r w:rsidRPr="001F12C2">
              <w:t>Requirement</w:t>
            </w:r>
            <w:proofErr w:type="spellEnd"/>
          </w:p>
        </w:tc>
        <w:tc>
          <w:tcPr>
            <w:tcW w:w="1985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</w:tcPr>
          <w:p w14:paraId="6111F889" w14:textId="77777777" w:rsidR="00004D78" w:rsidRPr="001F12C2" w:rsidRDefault="00004D78" w:rsidP="0024769B">
            <w:pPr>
              <w:pStyle w:val="Listenabsatz"/>
              <w:ind w:left="1428"/>
              <w:jc w:val="both"/>
            </w:pPr>
          </w:p>
        </w:tc>
      </w:tr>
      <w:tr w:rsidR="00004D78" w:rsidRPr="001F12C2" w14:paraId="41D169A5" w14:textId="3D85A538" w:rsidTr="00004D78">
        <w:trPr>
          <w:trHeight w:val="290"/>
        </w:trPr>
        <w:tc>
          <w:tcPr>
            <w:tcW w:w="2260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2A21D4" w14:textId="77777777" w:rsidR="00004D78" w:rsidRPr="001F12C2" w:rsidRDefault="00004D78" w:rsidP="00004D78">
            <w:pPr>
              <w:pStyle w:val="Listenabsatz"/>
              <w:ind w:left="1428"/>
              <w:jc w:val="center"/>
            </w:pPr>
            <w:proofErr w:type="spellStart"/>
            <w:r w:rsidRPr="001F12C2">
              <w:t>Verification</w:t>
            </w:r>
            <w:proofErr w:type="spellEnd"/>
          </w:p>
        </w:tc>
        <w:tc>
          <w:tcPr>
            <w:tcW w:w="1985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</w:tcPr>
          <w:p w14:paraId="4B20352D" w14:textId="77777777" w:rsidR="00004D78" w:rsidRPr="001F12C2" w:rsidRDefault="00004D78" w:rsidP="0024769B">
            <w:pPr>
              <w:pStyle w:val="Listenabsatz"/>
              <w:ind w:left="1428"/>
              <w:jc w:val="both"/>
            </w:pPr>
          </w:p>
        </w:tc>
      </w:tr>
      <w:tr w:rsidR="00004D78" w:rsidRPr="001F12C2" w14:paraId="3A4A4B21" w14:textId="1240EFBE" w:rsidTr="00004D78">
        <w:trPr>
          <w:trHeight w:val="294"/>
        </w:trPr>
        <w:tc>
          <w:tcPr>
            <w:tcW w:w="2260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CEA620" w14:textId="77777777" w:rsidR="00004D78" w:rsidRPr="001F12C2" w:rsidRDefault="00004D78" w:rsidP="00004D78">
            <w:pPr>
              <w:pStyle w:val="Listenabsatz"/>
              <w:ind w:left="1428"/>
              <w:jc w:val="center"/>
            </w:pPr>
            <w:r w:rsidRPr="001F12C2">
              <w:t>Tool(s)</w:t>
            </w:r>
          </w:p>
        </w:tc>
        <w:tc>
          <w:tcPr>
            <w:tcW w:w="1985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</w:tcPr>
          <w:p w14:paraId="603A0A96" w14:textId="77777777" w:rsidR="00004D78" w:rsidRPr="001F12C2" w:rsidRDefault="00004D78" w:rsidP="0024769B">
            <w:pPr>
              <w:pStyle w:val="Listenabsatz"/>
              <w:ind w:left="1428"/>
              <w:jc w:val="both"/>
            </w:pPr>
          </w:p>
        </w:tc>
      </w:tr>
      <w:tr w:rsidR="00004D78" w:rsidRPr="001F12C2" w14:paraId="05E8D276" w14:textId="0589971D" w:rsidTr="00004D78">
        <w:trPr>
          <w:trHeight w:val="294"/>
        </w:trPr>
        <w:tc>
          <w:tcPr>
            <w:tcW w:w="2260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11504" w14:textId="77777777" w:rsidR="00004D78" w:rsidRPr="001F12C2" w:rsidRDefault="00004D78" w:rsidP="00004D78">
            <w:pPr>
              <w:pStyle w:val="Listenabsatz"/>
              <w:ind w:left="1428"/>
              <w:jc w:val="center"/>
            </w:pPr>
            <w:proofErr w:type="spellStart"/>
            <w:r w:rsidRPr="001F12C2">
              <w:t>Responsible</w:t>
            </w:r>
            <w:proofErr w:type="spellEnd"/>
          </w:p>
        </w:tc>
        <w:tc>
          <w:tcPr>
            <w:tcW w:w="1985" w:type="dxa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</w:tcPr>
          <w:p w14:paraId="0A76E8D0" w14:textId="77777777" w:rsidR="00004D78" w:rsidRPr="001F12C2" w:rsidRDefault="00004D78" w:rsidP="0024769B">
            <w:pPr>
              <w:pStyle w:val="Listenabsatz"/>
              <w:ind w:left="1428"/>
              <w:jc w:val="both"/>
            </w:pPr>
          </w:p>
        </w:tc>
      </w:tr>
    </w:tbl>
    <w:p w14:paraId="25EF2CC5" w14:textId="6AAF494C" w:rsidR="0075175D" w:rsidRPr="00AF2B73" w:rsidRDefault="0075175D" w:rsidP="00AF2B73">
      <w:pPr>
        <w:rPr>
          <w:lang w:val="en-US"/>
        </w:rPr>
      </w:pPr>
      <w:r w:rsidRPr="0024769B">
        <w:rPr>
          <w:lang w:val="en-US"/>
        </w:rPr>
        <w:t xml:space="preserve">RACI matrix is a project management tool used to clarify roles and responsibilities within a project. </w:t>
      </w:r>
    </w:p>
    <w:p w14:paraId="639535A4" w14:textId="77777777" w:rsidR="0075175D" w:rsidRPr="0075175D" w:rsidRDefault="0075175D" w:rsidP="00F041BB">
      <w:pPr>
        <w:pStyle w:val="Listenabsatz"/>
        <w:numPr>
          <w:ilvl w:val="0"/>
          <w:numId w:val="4"/>
        </w:numPr>
        <w:rPr>
          <w:lang w:val="en-US"/>
        </w:rPr>
      </w:pPr>
      <w:r w:rsidRPr="0075175D">
        <w:rPr>
          <w:lang w:val="en-US"/>
        </w:rPr>
        <w:t>Responsible: The person(s) who actually do the work to complete the task.</w:t>
      </w:r>
    </w:p>
    <w:p w14:paraId="6E37B7A1" w14:textId="77777777" w:rsidR="0075175D" w:rsidRPr="0075175D" w:rsidRDefault="0075175D" w:rsidP="00F041BB">
      <w:pPr>
        <w:pStyle w:val="Listenabsatz"/>
        <w:numPr>
          <w:ilvl w:val="0"/>
          <w:numId w:val="4"/>
        </w:numPr>
        <w:rPr>
          <w:lang w:val="en-US"/>
        </w:rPr>
      </w:pPr>
      <w:r w:rsidRPr="0075175D">
        <w:rPr>
          <w:lang w:val="en-US"/>
        </w:rPr>
        <w:t>Accountable: The person who is ultimately accountable for the correct and thorough completion of the task.</w:t>
      </w:r>
    </w:p>
    <w:p w14:paraId="6A8CA0A2" w14:textId="77777777" w:rsidR="0075175D" w:rsidRPr="0075175D" w:rsidRDefault="0075175D" w:rsidP="00F041BB">
      <w:pPr>
        <w:pStyle w:val="Listenabsatz"/>
        <w:numPr>
          <w:ilvl w:val="0"/>
          <w:numId w:val="4"/>
        </w:numPr>
        <w:rPr>
          <w:lang w:val="en-US"/>
        </w:rPr>
      </w:pPr>
      <w:r w:rsidRPr="0075175D">
        <w:rPr>
          <w:lang w:val="en-US"/>
        </w:rPr>
        <w:t>Consulted: The people who provide input and feedback on the task.</w:t>
      </w:r>
    </w:p>
    <w:p w14:paraId="78D8E4B4" w14:textId="2FFB5E83" w:rsidR="001254D2" w:rsidRDefault="0075175D" w:rsidP="00F041BB">
      <w:pPr>
        <w:pStyle w:val="Listenabsatz"/>
        <w:numPr>
          <w:ilvl w:val="0"/>
          <w:numId w:val="4"/>
        </w:numPr>
        <w:jc w:val="both"/>
        <w:rPr>
          <w:lang w:val="en-US"/>
        </w:rPr>
      </w:pPr>
      <w:r w:rsidRPr="0075175D">
        <w:rPr>
          <w:lang w:val="en-US"/>
        </w:rPr>
        <w:t>Informed: The people who need to be kept updated on progress or decisions but do not contribute directly to the task.</w:t>
      </w:r>
    </w:p>
    <w:p w14:paraId="4EC3A6A6" w14:textId="77777777" w:rsidR="00844E7D" w:rsidRDefault="00844E7D" w:rsidP="00844E7D">
      <w:pPr>
        <w:jc w:val="both"/>
        <w:rPr>
          <w:lang w:val="en-US"/>
        </w:rPr>
      </w:pPr>
    </w:p>
    <w:p w14:paraId="4219A44A" w14:textId="77777777" w:rsidR="00844E7D" w:rsidRDefault="00844E7D" w:rsidP="00844E7D">
      <w:pPr>
        <w:jc w:val="both"/>
        <w:rPr>
          <w:lang w:val="en-US"/>
        </w:rPr>
      </w:pPr>
    </w:p>
    <w:p w14:paraId="2F23D0BA" w14:textId="77777777" w:rsidR="00844E7D" w:rsidRDefault="00844E7D" w:rsidP="00844E7D">
      <w:pPr>
        <w:jc w:val="both"/>
        <w:rPr>
          <w:lang w:val="en-US"/>
        </w:rPr>
      </w:pPr>
    </w:p>
    <w:p w14:paraId="26F81F3C" w14:textId="77777777" w:rsidR="00844E7D" w:rsidRDefault="00844E7D" w:rsidP="00844E7D">
      <w:pPr>
        <w:jc w:val="both"/>
        <w:rPr>
          <w:lang w:val="en-US"/>
        </w:rPr>
      </w:pPr>
    </w:p>
    <w:p w14:paraId="14AC9F30" w14:textId="3AC0CB2F" w:rsidR="00844E7D" w:rsidRDefault="00844E7D" w:rsidP="00844E7D">
      <w:pPr>
        <w:jc w:val="both"/>
        <w:rPr>
          <w:lang w:val="en-US"/>
        </w:rPr>
      </w:pPr>
      <w:hyperlink r:id="rId10" w:history="1">
        <w:r w:rsidRPr="00844E7D">
          <w:rPr>
            <w:rStyle w:val="Hyperlink"/>
          </w:rPr>
          <w:t>Neue EU-Maschinenverordnung: Cybersicherheit im Maschinenbau</w:t>
        </w:r>
      </w:hyperlink>
    </w:p>
    <w:p w14:paraId="10C180EA" w14:textId="77777777" w:rsidR="0017147B" w:rsidRPr="0017147B" w:rsidRDefault="0017147B" w:rsidP="0017147B">
      <w:pPr>
        <w:jc w:val="both"/>
      </w:pPr>
      <w:r w:rsidRPr="0017147B">
        <w:t>Neue Maschinenverordnung: Cybersicherheit im Maschinenbau</w:t>
      </w:r>
    </w:p>
    <w:p w14:paraId="442A648C" w14:textId="24238119" w:rsidR="005B0E42" w:rsidRDefault="005B0E42" w:rsidP="00FA182F">
      <w:r>
        <w:t xml:space="preserve">1. </w:t>
      </w:r>
      <w:proofErr w:type="spellStart"/>
      <w:r>
        <w:t>Cybersecurity</w:t>
      </w:r>
      <w:proofErr w:type="spellEnd"/>
      <w:r>
        <w:t xml:space="preserve"> wird Teil der Maschinensicherheit</w:t>
      </w:r>
    </w:p>
    <w:p w14:paraId="29602794" w14:textId="7B962F58" w:rsidR="005B0E42" w:rsidRDefault="005B0E42" w:rsidP="005B0E42">
      <w:r>
        <w:t xml:space="preserve">Die EU-Maschinenverordnung (EU) 2023/1230 betrachtet Cyberangriffe nun als mögliches Sicherheitsrisiko für Maschinen. Es geht nicht mehr nur um mechanische oder elektrische Gefährdungen, sondern auch um Manipulationen von Software, Steuerungen und Netzwerkschnittstellen. </w:t>
      </w:r>
    </w:p>
    <w:p w14:paraId="36CD740F" w14:textId="41A98B59" w:rsidR="005B0E42" w:rsidRDefault="005B0E42" w:rsidP="005B0E42">
      <w:r>
        <w:t>2. Anforderungen betreffen Hardware, Software und Fernzugriffe</w:t>
      </w:r>
    </w:p>
    <w:p w14:paraId="27F12B21" w14:textId="76163F38" w:rsidR="005B0E42" w:rsidRDefault="005B0E42" w:rsidP="00FA182F">
      <w:r>
        <w:t>Maschinen müssen so entwickelt werden, dass:</w:t>
      </w:r>
    </w:p>
    <w:p w14:paraId="6A104669" w14:textId="3F6E6C81" w:rsidR="005B0E42" w:rsidRDefault="005B0E42" w:rsidP="00F041BB">
      <w:pPr>
        <w:pStyle w:val="Listenabsatz"/>
        <w:numPr>
          <w:ilvl w:val="0"/>
          <w:numId w:val="11"/>
        </w:numPr>
      </w:pPr>
      <w:r>
        <w:t>externe Verbindungen und Remote-Zugriffe keine gefährlichen Situationen verursachen,</w:t>
      </w:r>
    </w:p>
    <w:p w14:paraId="0D6A178B" w14:textId="3AD491FD" w:rsidR="005B0E42" w:rsidRDefault="005B0E42" w:rsidP="00F041BB">
      <w:pPr>
        <w:pStyle w:val="Listenabsatz"/>
        <w:numPr>
          <w:ilvl w:val="0"/>
          <w:numId w:val="11"/>
        </w:numPr>
      </w:pPr>
      <w:r>
        <w:t>sicherheitsrelevante Hardware gegen Manipulation geschützt wird,</w:t>
      </w:r>
    </w:p>
    <w:p w14:paraId="3A15EA77" w14:textId="4E6D044F" w:rsidR="005B0E42" w:rsidRDefault="005B0E42" w:rsidP="00F041BB">
      <w:pPr>
        <w:pStyle w:val="Listenabsatz"/>
        <w:numPr>
          <w:ilvl w:val="0"/>
          <w:numId w:val="11"/>
        </w:numPr>
      </w:pPr>
      <w:r>
        <w:t>sicherheitsrelevante Software und Daten geschützt werden,</w:t>
      </w:r>
    </w:p>
    <w:p w14:paraId="75D0AF31" w14:textId="21EC2601" w:rsidR="005B0E42" w:rsidRDefault="005B0E42" w:rsidP="00F041BB">
      <w:pPr>
        <w:pStyle w:val="Listenabsatz"/>
        <w:numPr>
          <w:ilvl w:val="0"/>
          <w:numId w:val="11"/>
        </w:numPr>
      </w:pPr>
      <w:r>
        <w:t>installierte sicherheitsrelevante Software identifizierbar ist,</w:t>
      </w:r>
    </w:p>
    <w:p w14:paraId="1AF786D1" w14:textId="41466477" w:rsidR="005B0E42" w:rsidRDefault="005B0E42" w:rsidP="00F041BB">
      <w:pPr>
        <w:pStyle w:val="Listenabsatz"/>
        <w:numPr>
          <w:ilvl w:val="0"/>
          <w:numId w:val="11"/>
        </w:numPr>
      </w:pPr>
      <w:r>
        <w:t xml:space="preserve">Änderungen und Eingriffe nachvollziehbar protokolliert werden. </w:t>
      </w:r>
    </w:p>
    <w:p w14:paraId="6AC47E0E" w14:textId="6FE52FF5" w:rsidR="005B0E42" w:rsidRDefault="005B0E42" w:rsidP="00FA182F">
      <w:r>
        <w:t>Praktisch bedeutet das z. B.:</w:t>
      </w:r>
    </w:p>
    <w:p w14:paraId="0F24E237" w14:textId="35B09C74" w:rsidR="005B0E42" w:rsidRDefault="005B0E42" w:rsidP="00F041BB">
      <w:pPr>
        <w:pStyle w:val="Listenabsatz"/>
        <w:numPr>
          <w:ilvl w:val="0"/>
          <w:numId w:val="11"/>
        </w:numPr>
      </w:pPr>
      <w:r>
        <w:t>Authentifizierung und Zugriffskontrollen,</w:t>
      </w:r>
    </w:p>
    <w:p w14:paraId="15070684" w14:textId="0C118D79" w:rsidR="005B0E42" w:rsidRDefault="005B0E42" w:rsidP="00F041BB">
      <w:pPr>
        <w:pStyle w:val="Listenabsatz"/>
        <w:numPr>
          <w:ilvl w:val="0"/>
          <w:numId w:val="11"/>
        </w:numPr>
      </w:pPr>
      <w:r>
        <w:t>sichere Updates,</w:t>
      </w:r>
    </w:p>
    <w:p w14:paraId="4991A1B6" w14:textId="497225EB" w:rsidR="005B0E42" w:rsidRDefault="005B0E42" w:rsidP="00F041BB">
      <w:pPr>
        <w:pStyle w:val="Listenabsatz"/>
        <w:numPr>
          <w:ilvl w:val="0"/>
          <w:numId w:val="11"/>
        </w:numPr>
      </w:pPr>
      <w:proofErr w:type="spellStart"/>
      <w:r>
        <w:t>Logging</w:t>
      </w:r>
      <w:proofErr w:type="spellEnd"/>
      <w:r>
        <w:t>/Audit-Trails,</w:t>
      </w:r>
    </w:p>
    <w:p w14:paraId="54062F80" w14:textId="58F4AD1B" w:rsidR="005B0E42" w:rsidRDefault="005B0E42" w:rsidP="00F041BB">
      <w:pPr>
        <w:pStyle w:val="Listenabsatz"/>
        <w:numPr>
          <w:ilvl w:val="0"/>
          <w:numId w:val="11"/>
        </w:numPr>
      </w:pPr>
      <w:r>
        <w:t xml:space="preserve">Integritätsschutz durch Signaturen oder Prüfsummen. </w:t>
      </w:r>
    </w:p>
    <w:p w14:paraId="0C593604" w14:textId="045D527A" w:rsidR="005B0E42" w:rsidRPr="00FA182F" w:rsidRDefault="005B0E42" w:rsidP="005B0E42">
      <w:pPr>
        <w:rPr>
          <w:lang w:val="en-US"/>
        </w:rPr>
      </w:pPr>
      <w:r w:rsidRPr="00FA182F">
        <w:rPr>
          <w:lang w:val="en-US"/>
        </w:rPr>
        <w:t xml:space="preserve">3. Security by Design </w:t>
      </w:r>
      <w:proofErr w:type="spellStart"/>
      <w:r w:rsidRPr="00FA182F">
        <w:rPr>
          <w:lang w:val="en-US"/>
        </w:rPr>
        <w:t>wird</w:t>
      </w:r>
      <w:proofErr w:type="spellEnd"/>
      <w:r w:rsidRPr="00FA182F">
        <w:rPr>
          <w:lang w:val="en-US"/>
        </w:rPr>
        <w:t xml:space="preserve"> </w:t>
      </w:r>
      <w:proofErr w:type="spellStart"/>
      <w:r w:rsidRPr="00FA182F">
        <w:rPr>
          <w:lang w:val="en-US"/>
        </w:rPr>
        <w:t>erwartet</w:t>
      </w:r>
      <w:proofErr w:type="spellEnd"/>
    </w:p>
    <w:p w14:paraId="43CE8042" w14:textId="1D5C6088" w:rsidR="005B0E42" w:rsidRDefault="005B0E42" w:rsidP="00EF40EA">
      <w:proofErr w:type="spellStart"/>
      <w:r>
        <w:t>Cybersecurity</w:t>
      </w:r>
      <w:proofErr w:type="spellEnd"/>
      <w:r>
        <w:t xml:space="preserve"> muss bereits in der Entwicklung berücksichtigt werden. Hersteller sollen Cyber-Risiken analysieren und entsprechende Schutzmaßnahmen von Anfang an integrieren, statt sie nachträglich hinzuzufügen. </w:t>
      </w:r>
    </w:p>
    <w:p w14:paraId="051F2117" w14:textId="1CA64F5A" w:rsidR="005B0E42" w:rsidRDefault="005B0E42" w:rsidP="005B0E42">
      <w:r>
        <w:t xml:space="preserve">4. Verbindung zum </w:t>
      </w:r>
      <w:proofErr w:type="spellStart"/>
      <w:r>
        <w:t>Cyber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Act (CRA)</w:t>
      </w:r>
    </w:p>
    <w:p w14:paraId="77CB9ABA" w14:textId="74569687" w:rsidR="005B0E42" w:rsidRDefault="005B0E42" w:rsidP="005B0E42">
      <w:r>
        <w:t xml:space="preserve">Für viele intelligente oder vernetzte Maschinen werden sowohl die Maschinenverordnung als auch der </w:t>
      </w:r>
      <w:proofErr w:type="spellStart"/>
      <w:r>
        <w:t>Cyber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Act relevant sein. Maßnahmen für den CRA können gleichzeitig helfen, Anforderungen der Maschinenverordnung zu erfüllen. </w:t>
      </w:r>
    </w:p>
    <w:p w14:paraId="0881AF68" w14:textId="45B1EE41" w:rsidR="005B0E42" w:rsidRDefault="005B0E42" w:rsidP="00EF40EA">
      <w:r>
        <w:t>5. EN 50742 Norm</w:t>
      </w:r>
    </w:p>
    <w:p w14:paraId="7232DCB4" w14:textId="1F3804A4" w:rsidR="005B0E42" w:rsidRDefault="005B0E42" w:rsidP="005B0E42">
      <w:r>
        <w:t>Die zukünftige harmonisierte Norm EN 50742</w:t>
      </w:r>
      <w:r w:rsidR="00EF40EA">
        <w:t xml:space="preserve"> </w:t>
      </w:r>
      <w:r>
        <w:t xml:space="preserve">soll Herstellern zeigen, wie die </w:t>
      </w:r>
      <w:proofErr w:type="spellStart"/>
      <w:r>
        <w:t>Cybersecurity</w:t>
      </w:r>
      <w:proofErr w:type="spellEnd"/>
      <w:r>
        <w:t>-Anforderungen praktisch umgesetzt werden können. Sie bietet:</w:t>
      </w:r>
    </w:p>
    <w:p w14:paraId="2449E0E0" w14:textId="77777777" w:rsidR="005B0E42" w:rsidRDefault="005B0E42" w:rsidP="005B0E42"/>
    <w:p w14:paraId="4144B20A" w14:textId="5DFB6AC6" w:rsidR="005B0E42" w:rsidRDefault="005B0E42" w:rsidP="00F041BB">
      <w:pPr>
        <w:pStyle w:val="Listenabsatz"/>
        <w:numPr>
          <w:ilvl w:val="0"/>
          <w:numId w:val="12"/>
        </w:numPr>
      </w:pPr>
      <w:r>
        <w:lastRenderedPageBreak/>
        <w:t>einen eigenständigen Ansatz für Unternehmen ohne IEC-62443-Erfahrung,</w:t>
      </w:r>
    </w:p>
    <w:p w14:paraId="036EFA1C" w14:textId="61C6DDBA" w:rsidR="005B0E42" w:rsidRDefault="005B0E42" w:rsidP="00F041BB">
      <w:pPr>
        <w:pStyle w:val="Listenabsatz"/>
        <w:numPr>
          <w:ilvl w:val="0"/>
          <w:numId w:val="12"/>
        </w:numPr>
      </w:pPr>
      <w:r>
        <w:t>einen IEC-62443-basierten Ansatz für Unternehmen, die bereits Security-Prozesse etabliert haben</w:t>
      </w:r>
    </w:p>
    <w:p w14:paraId="1973E78C" w14:textId="0DF86189" w:rsidR="005B0E42" w:rsidRDefault="005B0E42" w:rsidP="005B0E42">
      <w:r>
        <w:t>6. 20. Januar 2027</w:t>
      </w:r>
    </w:p>
    <w:p w14:paraId="5F72AA5B" w14:textId="2EA7EB70" w:rsidR="005B0E42" w:rsidRDefault="005B0E42" w:rsidP="00EF40EA">
      <w:r>
        <w:t xml:space="preserve">Ab diesem Datum müssen neu in Verkehr gebrachte Maschinen die Anforderungen der neuen Maschinenverordnung erfüllen. Bis dahin läuft die Übergangsphase. </w:t>
      </w:r>
    </w:p>
    <w:p w14:paraId="028837F7" w14:textId="477D20C4" w:rsidR="0017147B" w:rsidRDefault="0017147B" w:rsidP="005B0E42">
      <w:pPr>
        <w:jc w:val="both"/>
      </w:pPr>
    </w:p>
    <w:p w14:paraId="2B5039C4" w14:textId="694B7B0C" w:rsidR="00203D8C" w:rsidRDefault="00FF2FF2" w:rsidP="00FF2FF2">
      <w:pPr>
        <w:jc w:val="both"/>
      </w:pPr>
      <w:hyperlink r:id="rId11" w:history="1">
        <w:r w:rsidRPr="00FF2FF2">
          <w:rPr>
            <w:rStyle w:val="Hyperlink"/>
            <w:lang w:val="en-US"/>
          </w:rPr>
          <w:t>EU Machinery Regulation 2023/1230: Cybersecurity Obligations for Manufacturers</w:t>
        </w:r>
      </w:hyperlink>
    </w:p>
    <w:p w14:paraId="19EAF0B1" w14:textId="2681BA9B" w:rsidR="00FF2FF2" w:rsidRDefault="00FF2FF2" w:rsidP="00FF2FF2">
      <w:pPr>
        <w:jc w:val="both"/>
        <w:rPr>
          <w:lang w:val="en-US"/>
        </w:rPr>
      </w:pPr>
      <w:r w:rsidRPr="00FF2FF2">
        <w:rPr>
          <w:lang w:val="en-US"/>
        </w:rPr>
        <w:t>New EU Machinery Regulation 2023/1230: Cybersecurity Now Mandatory</w:t>
      </w:r>
    </w:p>
    <w:p w14:paraId="099A7B6F" w14:textId="77777777" w:rsidR="002F46F5" w:rsidRPr="002F46F5" w:rsidRDefault="002F46F5" w:rsidP="002F46F5"/>
    <w:p w14:paraId="067E0A33" w14:textId="5EE66299" w:rsidR="002F46F5" w:rsidRPr="002F46F5" w:rsidRDefault="002F46F5" w:rsidP="002F46F5">
      <w:r w:rsidRPr="002F46F5">
        <w:t xml:space="preserve">1. </w:t>
      </w:r>
      <w:proofErr w:type="spellStart"/>
      <w:r w:rsidRPr="002F46F5">
        <w:t>Cybersecurity</w:t>
      </w:r>
      <w:proofErr w:type="spellEnd"/>
      <w:r w:rsidRPr="002F46F5">
        <w:t xml:space="preserve"> wird ab Januar 2027 zur Pflicht im Maschinenbau</w:t>
      </w:r>
    </w:p>
    <w:p w14:paraId="121272F6" w14:textId="096DF044" w:rsidR="002F46F5" w:rsidRPr="002F46F5" w:rsidRDefault="002F46F5" w:rsidP="002F46F5">
      <w:r w:rsidRPr="002F46F5">
        <w:t xml:space="preserve">betrachtet </w:t>
      </w:r>
      <w:proofErr w:type="spellStart"/>
      <w:r w:rsidRPr="002F46F5">
        <w:t>Cybersecurity</w:t>
      </w:r>
      <w:proofErr w:type="spellEnd"/>
      <w:r w:rsidRPr="002F46F5">
        <w:t xml:space="preserve"> als Teil der Maschinensicherheit. Vernetzte Maschinen müssen nicht nur mechanisch und elektrisch sicher sein, sondern auch gegen Manipulationen und Cyberangriffe geschützt werden. </w:t>
      </w:r>
    </w:p>
    <w:p w14:paraId="4C72D7D8" w14:textId="77777777" w:rsidR="002F46F5" w:rsidRDefault="002F46F5" w:rsidP="002F46F5"/>
    <w:p w14:paraId="368147A1" w14:textId="55201FDA" w:rsidR="002F46F5" w:rsidRPr="002F46F5" w:rsidRDefault="002F46F5" w:rsidP="002F46F5">
      <w:r w:rsidRPr="002F46F5">
        <w:t>2. Die Risikobeurteilung muss Cyberrisiken abdecken</w:t>
      </w:r>
    </w:p>
    <w:p w14:paraId="1DAA77B0" w14:textId="28B5A961" w:rsidR="002F46F5" w:rsidRPr="002F46F5" w:rsidRDefault="002F46F5" w:rsidP="002F46F5">
      <w:r w:rsidRPr="002F46F5">
        <w:t xml:space="preserve">Hersteller müssen künftig </w:t>
      </w:r>
      <w:proofErr w:type="spellStart"/>
      <w:r w:rsidRPr="002F46F5">
        <w:t>Cybersecurity</w:t>
      </w:r>
      <w:proofErr w:type="spellEnd"/>
      <w:r w:rsidRPr="002F46F5">
        <w:t xml:space="preserve"> in ihre Risikobeurteilung integrieren. Es reicht nicht mehr, nur Gefährdungen durch bewegliche Teile, Elektrik oder Hydraulik zu betrachten. Auch Risiken durch:</w:t>
      </w:r>
    </w:p>
    <w:p w14:paraId="2FBE62CC" w14:textId="7B3D1E36" w:rsidR="002F46F5" w:rsidRPr="002F46F5" w:rsidRDefault="002F46F5" w:rsidP="00F041BB">
      <w:pPr>
        <w:pStyle w:val="Listenabsatz"/>
        <w:numPr>
          <w:ilvl w:val="0"/>
          <w:numId w:val="12"/>
        </w:numPr>
      </w:pPr>
      <w:r w:rsidRPr="002F46F5">
        <w:t>Remote-Zugriffe</w:t>
      </w:r>
    </w:p>
    <w:p w14:paraId="35E0E701" w14:textId="507264F5" w:rsidR="002F46F5" w:rsidRPr="002F46F5" w:rsidRDefault="002F46F5" w:rsidP="00F041BB">
      <w:pPr>
        <w:pStyle w:val="Listenabsatz"/>
        <w:numPr>
          <w:ilvl w:val="0"/>
          <w:numId w:val="12"/>
        </w:numPr>
      </w:pPr>
      <w:r w:rsidRPr="002F46F5">
        <w:t>Netzwerkverbindungen</w:t>
      </w:r>
    </w:p>
    <w:p w14:paraId="100AE25D" w14:textId="3088C345" w:rsidR="002F46F5" w:rsidRPr="002F46F5" w:rsidRDefault="002F46F5" w:rsidP="00F041BB">
      <w:pPr>
        <w:pStyle w:val="Listenabsatz"/>
        <w:numPr>
          <w:ilvl w:val="0"/>
          <w:numId w:val="12"/>
        </w:numPr>
      </w:pPr>
      <w:r w:rsidRPr="002F46F5">
        <w:t>IoT-Funktionen</w:t>
      </w:r>
    </w:p>
    <w:p w14:paraId="0C9ACAD4" w14:textId="462A6746" w:rsidR="002F46F5" w:rsidRPr="002F46F5" w:rsidRDefault="002F46F5" w:rsidP="00F041BB">
      <w:pPr>
        <w:pStyle w:val="Listenabsatz"/>
        <w:numPr>
          <w:ilvl w:val="0"/>
          <w:numId w:val="12"/>
        </w:numPr>
      </w:pPr>
      <w:r w:rsidRPr="002F46F5">
        <w:t>Software-Manipulationen</w:t>
      </w:r>
    </w:p>
    <w:p w14:paraId="74D37BB0" w14:textId="4A62F463" w:rsidR="002F46F5" w:rsidRPr="002F46F5" w:rsidRDefault="002F46F5" w:rsidP="00F041BB">
      <w:pPr>
        <w:pStyle w:val="Listenabsatz"/>
        <w:numPr>
          <w:ilvl w:val="0"/>
          <w:numId w:val="12"/>
        </w:numPr>
      </w:pPr>
      <w:r w:rsidRPr="002F46F5">
        <w:t>Cyberangriffe</w:t>
      </w:r>
    </w:p>
    <w:p w14:paraId="703CFA9B" w14:textId="5C2FA862" w:rsidR="002F46F5" w:rsidRPr="002F46F5" w:rsidRDefault="002F46F5" w:rsidP="002F46F5">
      <w:r w:rsidRPr="002F46F5">
        <w:t xml:space="preserve">müssen bewertet und reduziert werden. </w:t>
      </w:r>
    </w:p>
    <w:p w14:paraId="6E670D42" w14:textId="77777777" w:rsidR="002F46F5" w:rsidRPr="002F46F5" w:rsidRDefault="002F46F5" w:rsidP="002F46F5"/>
    <w:p w14:paraId="02748E0C" w14:textId="06FD0137" w:rsidR="002F46F5" w:rsidRPr="002F46F5" w:rsidRDefault="002F46F5" w:rsidP="002F46F5">
      <w:r w:rsidRPr="002F46F5">
        <w:t>3. Sicherheitsrelevante Software muss geschützt werden</w:t>
      </w:r>
    </w:p>
    <w:p w14:paraId="06397570" w14:textId="69C5DEF0" w:rsidR="002F46F5" w:rsidRPr="002F46F5" w:rsidRDefault="002F46F5" w:rsidP="00EE04C7">
      <w:r w:rsidRPr="002F46F5">
        <w:t>Die Verordnung fordert, dass sicherheitsrelevante Steuerungen und Software gegen:</w:t>
      </w:r>
    </w:p>
    <w:p w14:paraId="655AFB37" w14:textId="086A7BF7" w:rsidR="002F46F5" w:rsidRPr="002F46F5" w:rsidRDefault="002F46F5" w:rsidP="00F041BB">
      <w:pPr>
        <w:pStyle w:val="Listenabsatz"/>
        <w:numPr>
          <w:ilvl w:val="0"/>
          <w:numId w:val="12"/>
        </w:numPr>
      </w:pPr>
      <w:r w:rsidRPr="002F46F5">
        <w:t>unbeabsichtigte Korruption,</w:t>
      </w:r>
    </w:p>
    <w:p w14:paraId="6E646049" w14:textId="0FFB51F8" w:rsidR="002F46F5" w:rsidRPr="002F46F5" w:rsidRDefault="002F46F5" w:rsidP="00F041BB">
      <w:pPr>
        <w:pStyle w:val="Listenabsatz"/>
        <w:numPr>
          <w:ilvl w:val="0"/>
          <w:numId w:val="12"/>
        </w:numPr>
      </w:pPr>
      <w:r w:rsidRPr="002F46F5">
        <w:t>Fehlfunktionen und</w:t>
      </w:r>
    </w:p>
    <w:p w14:paraId="1BCEAFFB" w14:textId="0DB910A8" w:rsidR="002F46F5" w:rsidRPr="002F46F5" w:rsidRDefault="002F46F5" w:rsidP="00F041BB">
      <w:pPr>
        <w:pStyle w:val="Listenabsatz"/>
        <w:numPr>
          <w:ilvl w:val="0"/>
          <w:numId w:val="12"/>
        </w:numPr>
      </w:pPr>
      <w:r w:rsidRPr="002F46F5">
        <w:t>vorsätzliche Manipulationen</w:t>
      </w:r>
    </w:p>
    <w:p w14:paraId="6341F38B" w14:textId="77777777" w:rsidR="002F46F5" w:rsidRPr="002F46F5" w:rsidRDefault="002F46F5" w:rsidP="002F46F5"/>
    <w:p w14:paraId="742900A5" w14:textId="67069658" w:rsidR="002F46F5" w:rsidRPr="002F46F5" w:rsidRDefault="002F46F5" w:rsidP="00EE04C7">
      <w:r w:rsidRPr="002F46F5">
        <w:lastRenderedPageBreak/>
        <w:t xml:space="preserve">geschützt werden. Das betrifft insbesondere Maschinen mit </w:t>
      </w:r>
      <w:proofErr w:type="spellStart"/>
      <w:r w:rsidRPr="002F46F5">
        <w:t>Safety</w:t>
      </w:r>
      <w:proofErr w:type="spellEnd"/>
      <w:r w:rsidRPr="002F46F5">
        <w:t>-PLC, Embedded Software oder Cloud-Anbindung</w:t>
      </w:r>
    </w:p>
    <w:p w14:paraId="65F1E18B" w14:textId="77777777" w:rsidR="00EE04C7" w:rsidRDefault="00EE04C7" w:rsidP="002F46F5"/>
    <w:p w14:paraId="0BD020F7" w14:textId="357F0BBB" w:rsidR="002F46F5" w:rsidRPr="002F46F5" w:rsidRDefault="002F46F5" w:rsidP="002F46F5">
      <w:r w:rsidRPr="002F46F5">
        <w:t>4. L</w:t>
      </w:r>
      <w:proofErr w:type="spellStart"/>
      <w:r w:rsidRPr="002F46F5">
        <w:t>ogging</w:t>
      </w:r>
      <w:proofErr w:type="spellEnd"/>
      <w:r w:rsidRPr="002F46F5">
        <w:t xml:space="preserve"> und Nachverfolgbarkeit werden wichtiger</w:t>
      </w:r>
    </w:p>
    <w:p w14:paraId="2D5FA685" w14:textId="292ADCF9" w:rsidR="002F46F5" w:rsidRPr="002F46F5" w:rsidRDefault="002F46F5" w:rsidP="002F46F5">
      <w:r w:rsidRPr="002F46F5">
        <w:t xml:space="preserve">Maschinen sollen Eingriffe und Veränderungen nachvollziehbar dokumentieren können. Dadurch können Manipulationen erkannt und untersucht werden. </w:t>
      </w:r>
    </w:p>
    <w:p w14:paraId="1802FCD7" w14:textId="77777777" w:rsidR="00EE04C7" w:rsidRDefault="00EE04C7" w:rsidP="002F46F5"/>
    <w:p w14:paraId="04A719C2" w14:textId="09D07840" w:rsidR="002F46F5" w:rsidRPr="002F46F5" w:rsidRDefault="002F46F5" w:rsidP="00EE04C7">
      <w:r w:rsidRPr="002F46F5">
        <w:t>5. C</w:t>
      </w:r>
      <w:proofErr w:type="spellStart"/>
      <w:r w:rsidRPr="002F46F5">
        <w:t>ybersecurity</w:t>
      </w:r>
      <w:proofErr w:type="spellEnd"/>
      <w:r w:rsidRPr="002F46F5">
        <w:t xml:space="preserve"> endet nicht mit dem Inverkehrbringen</w:t>
      </w:r>
    </w:p>
    <w:p w14:paraId="5AB07860" w14:textId="40B5AD06" w:rsidR="002F46F5" w:rsidRPr="002F46F5" w:rsidRDefault="002F46F5" w:rsidP="00EE04C7">
      <w:pPr>
        <w:ind w:firstLine="708"/>
      </w:pPr>
      <w:r w:rsidRPr="002F46F5">
        <w:t>Lifecycle-Ansatz</w:t>
      </w:r>
      <w:r w:rsidR="00EE04C7">
        <w:t>:</w:t>
      </w:r>
    </w:p>
    <w:p w14:paraId="3F06F2D6" w14:textId="1FB365BC" w:rsidR="002F46F5" w:rsidRPr="002F46F5" w:rsidRDefault="002F46F5" w:rsidP="00F041BB">
      <w:pPr>
        <w:pStyle w:val="Listenabsatz"/>
        <w:numPr>
          <w:ilvl w:val="0"/>
          <w:numId w:val="12"/>
        </w:numPr>
      </w:pPr>
      <w:r w:rsidRPr="002F46F5">
        <w:t>Schutzmaßnahmen müssen während des gesamten Produktlebenszyklus erhalten bleiben.</w:t>
      </w:r>
    </w:p>
    <w:p w14:paraId="089ECE2B" w14:textId="133652C1" w:rsidR="002F46F5" w:rsidRPr="002F46F5" w:rsidRDefault="002F46F5" w:rsidP="00F041BB">
      <w:pPr>
        <w:pStyle w:val="Listenabsatz"/>
        <w:numPr>
          <w:ilvl w:val="0"/>
          <w:numId w:val="12"/>
        </w:numPr>
      </w:pPr>
      <w:r w:rsidRPr="002F46F5">
        <w:t xml:space="preserve">Updates und Sicherheitsmaßnahmen müssen weiter gepflegt werden. </w:t>
      </w:r>
    </w:p>
    <w:p w14:paraId="4F57F39A" w14:textId="77777777" w:rsidR="002F46F5" w:rsidRPr="002F46F5" w:rsidRDefault="002F46F5" w:rsidP="002F46F5"/>
    <w:p w14:paraId="7DFE1C13" w14:textId="6D0A27FE" w:rsidR="002F46F5" w:rsidRPr="002F46F5" w:rsidRDefault="002F46F5" w:rsidP="00973984">
      <w:r w:rsidRPr="002F46F5">
        <w:t xml:space="preserve">6. Relevante Normen </w:t>
      </w:r>
    </w:p>
    <w:p w14:paraId="18880E66" w14:textId="11FD30AF" w:rsidR="002F46F5" w:rsidRPr="002F46F5" w:rsidRDefault="002F46F5" w:rsidP="00F041BB">
      <w:pPr>
        <w:pStyle w:val="Listenabsatz"/>
        <w:numPr>
          <w:ilvl w:val="0"/>
          <w:numId w:val="12"/>
        </w:numPr>
      </w:pPr>
      <w:r w:rsidRPr="002F46F5">
        <w:t xml:space="preserve">IEC 62443 (industrielle </w:t>
      </w:r>
      <w:proofErr w:type="spellStart"/>
      <w:r w:rsidRPr="002F46F5">
        <w:t>Cybersecurity</w:t>
      </w:r>
      <w:proofErr w:type="spellEnd"/>
      <w:r w:rsidRPr="002F46F5">
        <w:t>)</w:t>
      </w:r>
    </w:p>
    <w:p w14:paraId="369D1E85" w14:textId="464C2BF3" w:rsidR="002F46F5" w:rsidRPr="002F46F5" w:rsidRDefault="002F46F5" w:rsidP="00F041BB">
      <w:pPr>
        <w:pStyle w:val="Listenabsatz"/>
        <w:numPr>
          <w:ilvl w:val="0"/>
          <w:numId w:val="12"/>
        </w:numPr>
      </w:pPr>
      <w:r w:rsidRPr="002F46F5">
        <w:t>EN 50742 (noch in Entwicklung)</w:t>
      </w:r>
    </w:p>
    <w:p w14:paraId="44A8A863" w14:textId="5123CEC0" w:rsidR="002F46F5" w:rsidRPr="002F46F5" w:rsidRDefault="002F46F5" w:rsidP="00F041BB">
      <w:pPr>
        <w:pStyle w:val="Listenabsatz"/>
        <w:numPr>
          <w:ilvl w:val="0"/>
          <w:numId w:val="12"/>
        </w:numPr>
      </w:pPr>
      <w:r w:rsidRPr="002F46F5">
        <w:t>ISO/CD 24882</w:t>
      </w:r>
      <w:r w:rsidR="00973984">
        <w:t>n</w:t>
      </w:r>
      <w:r w:rsidRPr="002F46F5">
        <w:t>(</w:t>
      </w:r>
      <w:proofErr w:type="spellStart"/>
      <w:r w:rsidRPr="002F46F5">
        <w:t>Cybersecurity</w:t>
      </w:r>
      <w:proofErr w:type="spellEnd"/>
      <w:r w:rsidRPr="002F46F5">
        <w:t xml:space="preserve"> für Landmaschinen) </w:t>
      </w:r>
    </w:p>
    <w:p w14:paraId="1550B02A" w14:textId="77777777" w:rsidR="002F46F5" w:rsidRPr="002F46F5" w:rsidRDefault="002F46F5" w:rsidP="002F46F5"/>
    <w:p w14:paraId="26BBCDF1" w14:textId="7A1F7175" w:rsidR="002F46F5" w:rsidRPr="002F46F5" w:rsidRDefault="002F46F5" w:rsidP="002F46F5">
      <w:r w:rsidRPr="002F46F5">
        <w:t>7. Zusammenhang mit CRA und NIS2</w:t>
      </w:r>
    </w:p>
    <w:p w14:paraId="71CDCB9B" w14:textId="2C2CDDE4" w:rsidR="002F46F5" w:rsidRPr="002F46F5" w:rsidRDefault="002F46F5" w:rsidP="00973984">
      <w:pPr>
        <w:ind w:firstLine="708"/>
      </w:pPr>
      <w:r w:rsidRPr="002F46F5">
        <w:t>Die Maschinenverordnung steht nicht isoliert da. Sie ergänzt andere EU-Regelwerke wie:</w:t>
      </w:r>
    </w:p>
    <w:p w14:paraId="7F08ED25" w14:textId="0A25B5E1" w:rsidR="002F46F5" w:rsidRPr="002F46F5" w:rsidRDefault="002F46F5" w:rsidP="00F041BB">
      <w:pPr>
        <w:pStyle w:val="Listenabsatz"/>
        <w:numPr>
          <w:ilvl w:val="0"/>
          <w:numId w:val="12"/>
        </w:numPr>
      </w:pPr>
      <w:r w:rsidRPr="002F46F5">
        <w:t xml:space="preserve">den </w:t>
      </w:r>
      <w:proofErr w:type="spellStart"/>
      <w:r w:rsidRPr="002F46F5">
        <w:t>Cyber</w:t>
      </w:r>
      <w:proofErr w:type="spellEnd"/>
      <w:r w:rsidRPr="002F46F5">
        <w:t xml:space="preserve"> </w:t>
      </w:r>
      <w:proofErr w:type="spellStart"/>
      <w:r w:rsidRPr="002F46F5">
        <w:t>Resilience</w:t>
      </w:r>
      <w:proofErr w:type="spellEnd"/>
      <w:r w:rsidRPr="002F46F5">
        <w:t xml:space="preserve"> Act (CRA)</w:t>
      </w:r>
    </w:p>
    <w:p w14:paraId="147E9DC1" w14:textId="0521D65B" w:rsidR="002F46F5" w:rsidRPr="002F46F5" w:rsidRDefault="002F46F5" w:rsidP="00F041BB">
      <w:pPr>
        <w:pStyle w:val="Listenabsatz"/>
        <w:numPr>
          <w:ilvl w:val="0"/>
          <w:numId w:val="12"/>
        </w:numPr>
      </w:pPr>
      <w:r w:rsidRPr="002F46F5">
        <w:t>die NIS2-Richtlinie</w:t>
      </w:r>
    </w:p>
    <w:p w14:paraId="5BA1755A" w14:textId="7E2916EE" w:rsidR="002F46F5" w:rsidRPr="002F46F5" w:rsidRDefault="002F46F5" w:rsidP="002F46F5">
      <w:r w:rsidRPr="002F46F5">
        <w:t xml:space="preserve">und sorgt dafür, dass Produkt- und Lieferkettensicherheit stärker zusammenwachsen. </w:t>
      </w:r>
    </w:p>
    <w:p w14:paraId="5C1FF20F" w14:textId="77777777" w:rsidR="002F46F5" w:rsidRPr="002F46F5" w:rsidRDefault="002F46F5" w:rsidP="002F46F5"/>
    <w:p w14:paraId="11F38D92" w14:textId="7925A42D" w:rsidR="00FF2FF2" w:rsidRPr="002F46F5" w:rsidRDefault="00FF2FF2" w:rsidP="002F46F5">
      <w:pPr>
        <w:jc w:val="both"/>
      </w:pPr>
    </w:p>
    <w:sectPr w:rsidR="00FF2FF2" w:rsidRPr="002F46F5">
      <w:footerReference w:type="even" r:id="rId12"/>
      <w:footerReference w:type="default" r:id="rId13"/>
      <w:footerReference w:type="first" r:id="rId14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9FFCC" w14:textId="77777777" w:rsidR="00F041BB" w:rsidRDefault="00F041BB" w:rsidP="00AF03A2">
      <w:pPr>
        <w:spacing w:after="0" w:line="240" w:lineRule="auto"/>
      </w:pPr>
      <w:r>
        <w:separator/>
      </w:r>
    </w:p>
  </w:endnote>
  <w:endnote w:type="continuationSeparator" w:id="0">
    <w:p w14:paraId="64E29149" w14:textId="77777777" w:rsidR="00F041BB" w:rsidRDefault="00F041BB" w:rsidP="00AF0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0C534" w14:textId="77777777" w:rsidR="00AF03A2" w:rsidRDefault="00AF03A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38366" w14:textId="77777777" w:rsidR="00AF03A2" w:rsidRDefault="00AF03A2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95609" w14:textId="77777777" w:rsidR="00AF03A2" w:rsidRDefault="00AF03A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53D40" w14:textId="77777777" w:rsidR="00F041BB" w:rsidRDefault="00F041BB" w:rsidP="00AF03A2">
      <w:pPr>
        <w:spacing w:after="0" w:line="240" w:lineRule="auto"/>
      </w:pPr>
      <w:r>
        <w:separator/>
      </w:r>
    </w:p>
  </w:footnote>
  <w:footnote w:type="continuationSeparator" w:id="0">
    <w:p w14:paraId="7FD04599" w14:textId="77777777" w:rsidR="00F041BB" w:rsidRDefault="00F041BB" w:rsidP="00AF03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14F1"/>
    <w:multiLevelType w:val="multilevel"/>
    <w:tmpl w:val="3AA8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26DB8"/>
    <w:multiLevelType w:val="hybridMultilevel"/>
    <w:tmpl w:val="D84EAB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9162B"/>
    <w:multiLevelType w:val="multilevel"/>
    <w:tmpl w:val="2814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A100C"/>
    <w:multiLevelType w:val="hybridMultilevel"/>
    <w:tmpl w:val="AAEA67F4"/>
    <w:lvl w:ilvl="0" w:tplc="0407000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71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78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5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92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00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728" w:hanging="360"/>
      </w:pPr>
      <w:rPr>
        <w:rFonts w:ascii="Wingdings" w:hAnsi="Wingdings" w:hint="default"/>
      </w:rPr>
    </w:lvl>
  </w:abstractNum>
  <w:abstractNum w:abstractNumId="4" w15:restartNumberingAfterBreak="0">
    <w:nsid w:val="318D3363"/>
    <w:multiLevelType w:val="hybridMultilevel"/>
    <w:tmpl w:val="23D28B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920D0D"/>
    <w:multiLevelType w:val="hybridMultilevel"/>
    <w:tmpl w:val="A8483D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C1518E"/>
    <w:multiLevelType w:val="multilevel"/>
    <w:tmpl w:val="F310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83F92"/>
    <w:multiLevelType w:val="hybridMultilevel"/>
    <w:tmpl w:val="1BD879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233130"/>
    <w:multiLevelType w:val="hybridMultilevel"/>
    <w:tmpl w:val="CEDA21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2D307C"/>
    <w:multiLevelType w:val="multilevel"/>
    <w:tmpl w:val="615A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E6649F"/>
    <w:multiLevelType w:val="multilevel"/>
    <w:tmpl w:val="00EC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35B79"/>
    <w:multiLevelType w:val="multilevel"/>
    <w:tmpl w:val="1A0E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695677">
    <w:abstractNumId w:val="4"/>
  </w:num>
  <w:num w:numId="2" w16cid:durableId="906691463">
    <w:abstractNumId w:val="1"/>
  </w:num>
  <w:num w:numId="3" w16cid:durableId="1412123876">
    <w:abstractNumId w:val="8"/>
  </w:num>
  <w:num w:numId="4" w16cid:durableId="705838608">
    <w:abstractNumId w:val="3"/>
  </w:num>
  <w:num w:numId="5" w16cid:durableId="600532507">
    <w:abstractNumId w:val="2"/>
  </w:num>
  <w:num w:numId="6" w16cid:durableId="197158068">
    <w:abstractNumId w:val="10"/>
  </w:num>
  <w:num w:numId="7" w16cid:durableId="1037697809">
    <w:abstractNumId w:val="11"/>
  </w:num>
  <w:num w:numId="8" w16cid:durableId="635765863">
    <w:abstractNumId w:val="6"/>
  </w:num>
  <w:num w:numId="9" w16cid:durableId="978456869">
    <w:abstractNumId w:val="0"/>
  </w:num>
  <w:num w:numId="10" w16cid:durableId="2000424374">
    <w:abstractNumId w:val="9"/>
  </w:num>
  <w:num w:numId="11" w16cid:durableId="1264345142">
    <w:abstractNumId w:val="7"/>
  </w:num>
  <w:num w:numId="12" w16cid:durableId="234899495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A2"/>
    <w:rsid w:val="00004D78"/>
    <w:rsid w:val="00037B6E"/>
    <w:rsid w:val="0007289B"/>
    <w:rsid w:val="000831F8"/>
    <w:rsid w:val="000A46BA"/>
    <w:rsid w:val="000B4A74"/>
    <w:rsid w:val="000C0E3D"/>
    <w:rsid w:val="000D7614"/>
    <w:rsid w:val="000E58F2"/>
    <w:rsid w:val="000F038A"/>
    <w:rsid w:val="000F232C"/>
    <w:rsid w:val="00101A69"/>
    <w:rsid w:val="001051F5"/>
    <w:rsid w:val="00105B9C"/>
    <w:rsid w:val="001141DA"/>
    <w:rsid w:val="001254D2"/>
    <w:rsid w:val="00141F04"/>
    <w:rsid w:val="00145DF9"/>
    <w:rsid w:val="00155645"/>
    <w:rsid w:val="00156AB7"/>
    <w:rsid w:val="0017147B"/>
    <w:rsid w:val="00175D91"/>
    <w:rsid w:val="001877F2"/>
    <w:rsid w:val="001B231D"/>
    <w:rsid w:val="001E3598"/>
    <w:rsid w:val="001F12C2"/>
    <w:rsid w:val="00203D8C"/>
    <w:rsid w:val="00204C83"/>
    <w:rsid w:val="00235533"/>
    <w:rsid w:val="0024769B"/>
    <w:rsid w:val="00264A04"/>
    <w:rsid w:val="00266DA9"/>
    <w:rsid w:val="002775DE"/>
    <w:rsid w:val="00277812"/>
    <w:rsid w:val="00286D96"/>
    <w:rsid w:val="002907DC"/>
    <w:rsid w:val="002A350C"/>
    <w:rsid w:val="002A479E"/>
    <w:rsid w:val="002C76AD"/>
    <w:rsid w:val="002E6837"/>
    <w:rsid w:val="002E724E"/>
    <w:rsid w:val="002E7997"/>
    <w:rsid w:val="002F123E"/>
    <w:rsid w:val="002F4405"/>
    <w:rsid w:val="002F46F5"/>
    <w:rsid w:val="002F7B3B"/>
    <w:rsid w:val="00304D54"/>
    <w:rsid w:val="00310364"/>
    <w:rsid w:val="003179A1"/>
    <w:rsid w:val="00343913"/>
    <w:rsid w:val="00366D5E"/>
    <w:rsid w:val="00373E96"/>
    <w:rsid w:val="004117CC"/>
    <w:rsid w:val="004145AF"/>
    <w:rsid w:val="00421E25"/>
    <w:rsid w:val="00437FE3"/>
    <w:rsid w:val="0047007B"/>
    <w:rsid w:val="004746A3"/>
    <w:rsid w:val="00476EF7"/>
    <w:rsid w:val="004862A4"/>
    <w:rsid w:val="00494376"/>
    <w:rsid w:val="004A5D2D"/>
    <w:rsid w:val="004B674D"/>
    <w:rsid w:val="004C1829"/>
    <w:rsid w:val="004C5279"/>
    <w:rsid w:val="004C7A3B"/>
    <w:rsid w:val="004D679B"/>
    <w:rsid w:val="004F04B3"/>
    <w:rsid w:val="004F18F9"/>
    <w:rsid w:val="004F4D29"/>
    <w:rsid w:val="00501F70"/>
    <w:rsid w:val="00523BE0"/>
    <w:rsid w:val="005445C2"/>
    <w:rsid w:val="00547E17"/>
    <w:rsid w:val="00557518"/>
    <w:rsid w:val="005721A1"/>
    <w:rsid w:val="005734D5"/>
    <w:rsid w:val="00574223"/>
    <w:rsid w:val="00576E9E"/>
    <w:rsid w:val="00581C71"/>
    <w:rsid w:val="005834F2"/>
    <w:rsid w:val="00587382"/>
    <w:rsid w:val="0059044D"/>
    <w:rsid w:val="00593F43"/>
    <w:rsid w:val="005B0E42"/>
    <w:rsid w:val="005B3904"/>
    <w:rsid w:val="005F207E"/>
    <w:rsid w:val="006423A5"/>
    <w:rsid w:val="00644B8B"/>
    <w:rsid w:val="00650B73"/>
    <w:rsid w:val="00654AAA"/>
    <w:rsid w:val="00656363"/>
    <w:rsid w:val="00673F0F"/>
    <w:rsid w:val="006816C8"/>
    <w:rsid w:val="00693543"/>
    <w:rsid w:val="006A3641"/>
    <w:rsid w:val="006A438A"/>
    <w:rsid w:val="006C4EEF"/>
    <w:rsid w:val="006D0913"/>
    <w:rsid w:val="006E5095"/>
    <w:rsid w:val="006E79A7"/>
    <w:rsid w:val="00721159"/>
    <w:rsid w:val="00722D5C"/>
    <w:rsid w:val="00726B9A"/>
    <w:rsid w:val="00740DC2"/>
    <w:rsid w:val="00741914"/>
    <w:rsid w:val="0075175D"/>
    <w:rsid w:val="00753412"/>
    <w:rsid w:val="007539AC"/>
    <w:rsid w:val="00760FBC"/>
    <w:rsid w:val="0076326E"/>
    <w:rsid w:val="007640D4"/>
    <w:rsid w:val="007860BD"/>
    <w:rsid w:val="00794DD6"/>
    <w:rsid w:val="00795614"/>
    <w:rsid w:val="007960E1"/>
    <w:rsid w:val="007A60C3"/>
    <w:rsid w:val="007E3A50"/>
    <w:rsid w:val="007F53F5"/>
    <w:rsid w:val="00812158"/>
    <w:rsid w:val="00830B72"/>
    <w:rsid w:val="00844E7D"/>
    <w:rsid w:val="00870AC4"/>
    <w:rsid w:val="008A0F2F"/>
    <w:rsid w:val="008A5772"/>
    <w:rsid w:val="008C554A"/>
    <w:rsid w:val="008D1A6C"/>
    <w:rsid w:val="008E66A0"/>
    <w:rsid w:val="008F1FFF"/>
    <w:rsid w:val="008F235B"/>
    <w:rsid w:val="00910549"/>
    <w:rsid w:val="009354C3"/>
    <w:rsid w:val="009403C0"/>
    <w:rsid w:val="00947DA5"/>
    <w:rsid w:val="00973984"/>
    <w:rsid w:val="009A2D8C"/>
    <w:rsid w:val="009B594E"/>
    <w:rsid w:val="009C1689"/>
    <w:rsid w:val="009C4879"/>
    <w:rsid w:val="009D6988"/>
    <w:rsid w:val="009F0CB7"/>
    <w:rsid w:val="009F2686"/>
    <w:rsid w:val="009F433D"/>
    <w:rsid w:val="00A056E9"/>
    <w:rsid w:val="00A10FB4"/>
    <w:rsid w:val="00A21B89"/>
    <w:rsid w:val="00A23BA5"/>
    <w:rsid w:val="00A24A66"/>
    <w:rsid w:val="00A26184"/>
    <w:rsid w:val="00A46B57"/>
    <w:rsid w:val="00A82D09"/>
    <w:rsid w:val="00A948C8"/>
    <w:rsid w:val="00AB337E"/>
    <w:rsid w:val="00AB6CAA"/>
    <w:rsid w:val="00AD76D8"/>
    <w:rsid w:val="00AF03A2"/>
    <w:rsid w:val="00AF2B73"/>
    <w:rsid w:val="00B10022"/>
    <w:rsid w:val="00B12A95"/>
    <w:rsid w:val="00B131EE"/>
    <w:rsid w:val="00B22FA3"/>
    <w:rsid w:val="00B373CA"/>
    <w:rsid w:val="00B42C88"/>
    <w:rsid w:val="00B43273"/>
    <w:rsid w:val="00B53764"/>
    <w:rsid w:val="00B6186D"/>
    <w:rsid w:val="00B62290"/>
    <w:rsid w:val="00BA09DE"/>
    <w:rsid w:val="00BA1991"/>
    <w:rsid w:val="00BD2AC0"/>
    <w:rsid w:val="00BF0F7B"/>
    <w:rsid w:val="00BF1E40"/>
    <w:rsid w:val="00C05541"/>
    <w:rsid w:val="00C12B1E"/>
    <w:rsid w:val="00C16A8F"/>
    <w:rsid w:val="00C33AB2"/>
    <w:rsid w:val="00C57CAB"/>
    <w:rsid w:val="00CA49C8"/>
    <w:rsid w:val="00CE06E3"/>
    <w:rsid w:val="00CE093F"/>
    <w:rsid w:val="00D20901"/>
    <w:rsid w:val="00D25177"/>
    <w:rsid w:val="00D662C7"/>
    <w:rsid w:val="00DB3DCA"/>
    <w:rsid w:val="00DC1C98"/>
    <w:rsid w:val="00DC75E2"/>
    <w:rsid w:val="00DD10A8"/>
    <w:rsid w:val="00DD1F26"/>
    <w:rsid w:val="00DD23D3"/>
    <w:rsid w:val="00DD3EFE"/>
    <w:rsid w:val="00DE6A77"/>
    <w:rsid w:val="00DE7CDD"/>
    <w:rsid w:val="00E0208D"/>
    <w:rsid w:val="00E04E68"/>
    <w:rsid w:val="00E20BDF"/>
    <w:rsid w:val="00E240EE"/>
    <w:rsid w:val="00E31308"/>
    <w:rsid w:val="00E54FAF"/>
    <w:rsid w:val="00E66542"/>
    <w:rsid w:val="00E76C94"/>
    <w:rsid w:val="00E84EAC"/>
    <w:rsid w:val="00E95E7D"/>
    <w:rsid w:val="00EA75C1"/>
    <w:rsid w:val="00EB2204"/>
    <w:rsid w:val="00EB2E35"/>
    <w:rsid w:val="00EC2B6C"/>
    <w:rsid w:val="00ED45D6"/>
    <w:rsid w:val="00EE04C7"/>
    <w:rsid w:val="00EF40EA"/>
    <w:rsid w:val="00F041BB"/>
    <w:rsid w:val="00F432B2"/>
    <w:rsid w:val="00F54910"/>
    <w:rsid w:val="00F5543F"/>
    <w:rsid w:val="00F8416B"/>
    <w:rsid w:val="00F92953"/>
    <w:rsid w:val="00FA182F"/>
    <w:rsid w:val="00FA4894"/>
    <w:rsid w:val="00FC5936"/>
    <w:rsid w:val="00FD79CF"/>
    <w:rsid w:val="00FE5611"/>
    <w:rsid w:val="00FF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FF175"/>
  <w15:chartTrackingRefBased/>
  <w15:docId w15:val="{5041B3E2-C636-421C-AC2C-25EE0647C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TW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F0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F0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F0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0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0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0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0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0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0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F0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F0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F0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03A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03A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03A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03A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03A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03A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F0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F0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F0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F0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F0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F03A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F03A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F03A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F0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F03A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F03A2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AF03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F03A2"/>
  </w:style>
  <w:style w:type="character" w:styleId="Hyperlink">
    <w:name w:val="Hyperlink"/>
    <w:basedOn w:val="Absatz-Standardschriftart"/>
    <w:uiPriority w:val="99"/>
    <w:unhideWhenUsed/>
    <w:rsid w:val="00CE093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E09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emko.com/blog/eu-machinery-regulation-2023/1230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cyber-regulierung.de/eu-cybersecurity-regulierung/maschinenverordnun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2D3C97-19B0-429E-A84A-553451FC1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1013</Words>
  <Characters>6389</Characters>
  <Application>Microsoft Office Word</Application>
  <DocSecurity>0</DocSecurity>
  <Lines>168</Lines>
  <Paragraphs>119</Paragraphs>
  <ScaleCrop>false</ScaleCrop>
  <Company>ifm group</Company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Nuber, Nathalie</dc:creator>
  <cp:keywords/>
  <dc:description/>
  <cp:lastModifiedBy>Nuber, Nathalie</cp:lastModifiedBy>
  <cp:revision>210</cp:revision>
  <dcterms:created xsi:type="dcterms:W3CDTF">2026-07-06T08:00:00Z</dcterms:created>
  <dcterms:modified xsi:type="dcterms:W3CDTF">2026-07-06T14:47:00Z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97c528e-e8db-4a71-b5cb-4edd5b40a06c_Enabled">
    <vt:lpwstr>true</vt:lpwstr>
  </property>
  <property fmtid="{D5CDD505-2E9C-101B-9397-08002B2CF9AE}" pid="3" name="MSIP_Label_e97c528e-e8db-4a71-b5cb-4edd5b40a06c_SetDate">
    <vt:lpwstr>2026-07-06T08:00:58Z</vt:lpwstr>
  </property>
  <property fmtid="{D5CDD505-2E9C-101B-9397-08002B2CF9AE}" pid="4" name="MSIP_Label_e97c528e-e8db-4a71-b5cb-4edd5b40a06c_Method">
    <vt:lpwstr>Standard</vt:lpwstr>
  </property>
  <property fmtid="{D5CDD505-2E9C-101B-9397-08002B2CF9AE}" pid="5" name="MSIP_Label_e97c528e-e8db-4a71-b5cb-4edd5b40a06c_Name">
    <vt:lpwstr>ifminternal</vt:lpwstr>
  </property>
  <property fmtid="{D5CDD505-2E9C-101B-9397-08002B2CF9AE}" pid="6" name="MSIP_Label_e97c528e-e8db-4a71-b5cb-4edd5b40a06c_SiteId">
    <vt:lpwstr>2782ef14-4849-46b4-b90d-d7e83fc425ca</vt:lpwstr>
  </property>
  <property fmtid="{D5CDD505-2E9C-101B-9397-08002B2CF9AE}" pid="7" name="MSIP_Label_e97c528e-e8db-4a71-b5cb-4edd5b40a06c_ActionId">
    <vt:lpwstr>1081f7bb-fc60-4761-95f5-1023e48ab68a</vt:lpwstr>
  </property>
  <property fmtid="{D5CDD505-2E9C-101B-9397-08002B2CF9AE}" pid="8" name="MSIP_Label_e97c528e-e8db-4a71-b5cb-4edd5b40a06c_ContentBits">
    <vt:lpwstr>2</vt:lpwstr>
  </property>
  <property fmtid="{D5CDD505-2E9C-101B-9397-08002B2CF9AE}" pid="9" name="MSIP_Label_e97c528e-e8db-4a71-b5cb-4edd5b40a06c_Tag">
    <vt:lpwstr>10, 3, 0, 1</vt:lpwstr>
  </property>
</Properties>
</file>