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Installation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Getting started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Advanced examples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Using with libraries 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Upgrading from 1.X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