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2D1" w:rsidRDefault="004E79F6" w:rsidP="004E79F6">
      <w:pPr>
        <w:spacing w:after="0" w:line="276" w:lineRule="auto"/>
        <w:jc w:val="center"/>
      </w:pPr>
      <w:r>
        <w:t>CS 4102 Algorithms Term Project: Tiling Puzzle Solver</w:t>
      </w:r>
    </w:p>
    <w:p w:rsidR="004E79F6" w:rsidRDefault="004E79F6" w:rsidP="004E79F6">
      <w:pPr>
        <w:spacing w:after="0" w:line="276" w:lineRule="auto"/>
      </w:pPr>
      <w:r>
        <w:t>Discussion</w:t>
      </w:r>
    </w:p>
    <w:p w:rsidR="00795EB0" w:rsidRDefault="0097273D" w:rsidP="00795EB0">
      <w:pPr>
        <w:spacing w:after="0" w:line="276" w:lineRule="auto"/>
        <w:ind w:firstLine="360"/>
      </w:pPr>
      <w:r>
        <w:t>It is conceivable that as we continue through this age of big data, s</w:t>
      </w:r>
      <w:r w:rsidR="004E79F6">
        <w:t xml:space="preserve">earching massive </w:t>
      </w:r>
      <w:r>
        <w:t xml:space="preserve">problem spaces will grow in importance as one of the greatest challenges of modern computing. </w:t>
      </w:r>
      <w:r w:rsidR="00795EB0">
        <w:t>Of course</w:t>
      </w:r>
      <w:r>
        <w:t>, there is a small subset of cases where a brute force approach is sufficient</w:t>
      </w:r>
      <w:r w:rsidR="00795EB0">
        <w:t xml:space="preserve"> for any of these problems; however, a</w:t>
      </w:r>
      <w:r>
        <w:t xml:space="preserve">s the size of the problem inevitably grows, brute force quickly fails </w:t>
      </w:r>
      <w:r w:rsidR="00795EB0">
        <w:t>because there is not enough time to make that solution practical. Consequently, we are left to find alternative approaches.</w:t>
      </w:r>
    </w:p>
    <w:p w:rsidR="0035215B" w:rsidRDefault="00795EB0" w:rsidP="00795EB0">
      <w:pPr>
        <w:spacing w:after="0" w:line="276" w:lineRule="auto"/>
        <w:ind w:firstLine="360"/>
      </w:pPr>
      <w:r>
        <w:t>One such problem is the tiling puzzle.</w:t>
      </w:r>
      <w:r w:rsidR="0035215B">
        <w:t xml:space="preserve"> My strategy for </w:t>
      </w:r>
      <w:r w:rsidR="00BB7A11">
        <w:t>solving</w:t>
      </w:r>
      <w:r w:rsidR="0035215B">
        <w:t xml:space="preserve"> the problem was as follows:</w:t>
      </w:r>
    </w:p>
    <w:p w:rsidR="0035215B" w:rsidRDefault="00BB7A11" w:rsidP="0035215B">
      <w:pPr>
        <w:pStyle w:val="ListParagraph"/>
        <w:numPr>
          <w:ilvl w:val="0"/>
          <w:numId w:val="1"/>
        </w:numPr>
        <w:spacing w:after="0" w:line="276" w:lineRule="auto"/>
      </w:pPr>
      <w:r>
        <w:t>Create</w:t>
      </w:r>
      <w:r w:rsidR="00165574">
        <w:t xml:space="preserve"> a graphics module </w:t>
      </w:r>
      <w:r w:rsidR="0035215B">
        <w:t>to aid in visualization of the problem</w:t>
      </w:r>
    </w:p>
    <w:p w:rsidR="0035215B" w:rsidRDefault="00BB7A11" w:rsidP="0035215B">
      <w:pPr>
        <w:pStyle w:val="ListParagraph"/>
        <w:numPr>
          <w:ilvl w:val="0"/>
          <w:numId w:val="1"/>
        </w:numPr>
        <w:spacing w:after="0" w:line="276" w:lineRule="auto"/>
      </w:pPr>
      <w:r>
        <w:t>Implement</w:t>
      </w:r>
      <w:r w:rsidR="0035215B">
        <w:t xml:space="preserve"> a brute force algorithm</w:t>
      </w:r>
    </w:p>
    <w:p w:rsidR="0035215B" w:rsidRDefault="00BB7A11" w:rsidP="0035215B">
      <w:pPr>
        <w:pStyle w:val="ListParagraph"/>
        <w:numPr>
          <w:ilvl w:val="0"/>
          <w:numId w:val="1"/>
        </w:numPr>
        <w:spacing w:after="0" w:line="276" w:lineRule="auto"/>
      </w:pPr>
      <w:r>
        <w:t>Identify</w:t>
      </w:r>
      <w:r w:rsidR="0035215B">
        <w:t xml:space="preserve"> situations where I could “cut branches” and “backtrack”</w:t>
      </w:r>
    </w:p>
    <w:p w:rsidR="004E79F6" w:rsidRDefault="00BB7A11" w:rsidP="004E79F6">
      <w:pPr>
        <w:pStyle w:val="ListParagraph"/>
        <w:numPr>
          <w:ilvl w:val="0"/>
          <w:numId w:val="1"/>
        </w:numPr>
        <w:spacing w:after="0" w:line="276" w:lineRule="auto"/>
      </w:pPr>
      <w:r>
        <w:t>Redesign</w:t>
      </w:r>
      <w:r w:rsidR="0035215B">
        <w:t xml:space="preserve"> my approach</w:t>
      </w:r>
      <w:r>
        <w:t xml:space="preserve"> based on gathered insights</w:t>
      </w:r>
    </w:p>
    <w:p w:rsidR="00165574" w:rsidRDefault="00165574" w:rsidP="0035215B">
      <w:pPr>
        <w:spacing w:after="0" w:line="276" w:lineRule="auto"/>
        <w:ind w:firstLine="360"/>
      </w:pPr>
      <w:r>
        <w:t xml:space="preserve">All work was done using Python 2.7. The graphic interface, powered by </w:t>
      </w:r>
      <w:proofErr w:type="spellStart"/>
      <w:r>
        <w:t>TKinter</w:t>
      </w:r>
      <w:proofErr w:type="spellEnd"/>
      <w:r>
        <w:t xml:space="preserve">, was designed by distinguishing the puzzle into a hierarchy of moving parts. The Game was essentially the master core of the system, which managed the Board and the </w:t>
      </w:r>
      <w:proofErr w:type="spellStart"/>
      <w:r>
        <w:t>TileBucket</w:t>
      </w:r>
      <w:proofErr w:type="spellEnd"/>
      <w:r>
        <w:t xml:space="preserve">. The </w:t>
      </w:r>
      <w:proofErr w:type="spellStart"/>
      <w:r>
        <w:t>TileBucket</w:t>
      </w:r>
      <w:proofErr w:type="spellEnd"/>
      <w:r>
        <w:t xml:space="preserve"> handled all of the Tiles. Further explanation of the </w:t>
      </w:r>
      <w:r w:rsidRPr="00165574">
        <w:rPr>
          <w:i/>
        </w:rPr>
        <w:t>game</w:t>
      </w:r>
      <w:r>
        <w:rPr>
          <w:i/>
        </w:rPr>
        <w:t>.py</w:t>
      </w:r>
      <w:r>
        <w:t xml:space="preserve"> module can be found in the Documentation.</w:t>
      </w:r>
    </w:p>
    <w:p w:rsidR="00165574" w:rsidRDefault="00A20128" w:rsidP="0035215B">
      <w:pPr>
        <w:spacing w:after="0" w:line="276" w:lineRule="auto"/>
        <w:ind w:firstLine="360"/>
        <w:rPr>
          <w:rFonts w:eastAsiaTheme="minorEastAsia"/>
        </w:rPr>
      </w:pPr>
      <w:r>
        <w:t xml:space="preserve">The brute force algorithm was based on the idea that there are only so many ways that </w:t>
      </w:r>
      <m:oMath>
        <m:r>
          <w:rPr>
            <w:rFonts w:ascii="Cambria Math" w:hAnsi="Cambria Math"/>
          </w:rPr>
          <m:t>n</m:t>
        </m:r>
      </m:oMath>
      <w:r>
        <w:t xml:space="preserve"> tiles could be ordered in a list; in fact, there are </w:t>
      </w:r>
      <m:oMath>
        <m:r>
          <w:rPr>
            <w:rFonts w:ascii="Cambria Math" w:hAnsi="Cambria Math"/>
          </w:rPr>
          <m:t>n!</m:t>
        </m:r>
      </m:oMath>
      <w:r>
        <w:t xml:space="preserve"> ways. If one were to place the tiles in a well-defined and consistent manner, then in order to find all solutions, one need only test every permutation of the tiles. Tiles were placed using a top-left rule, where the left-most block of the top row of the tile is aligned with the next open block on the board, starting from the top and moving left to right.</w:t>
      </w:r>
      <w:r w:rsidR="00FD60D4">
        <w:t xml:space="preserve"> </w:t>
      </w:r>
      <w:r w:rsidR="00E80920">
        <w:t xml:space="preserve">Although this pure and simple method was functional, it did so in </w:t>
      </w:r>
      <m:oMath>
        <m:r>
          <w:rPr>
            <w:rFonts w:ascii="Cambria Math" w:hAnsi="Cambria Math"/>
          </w:rPr>
          <m:t>O</m:t>
        </m:r>
        <m:d>
          <m:dPr>
            <m:ctrlPr>
              <w:rPr>
                <w:rFonts w:ascii="Cambria Math" w:hAnsi="Cambria Math"/>
                <w:i/>
              </w:rPr>
            </m:ctrlPr>
          </m:dPr>
          <m:e>
            <m:r>
              <w:rPr>
                <w:rFonts w:ascii="Cambria Math" w:hAnsi="Cambria Math"/>
              </w:rPr>
              <m:t>n!</m:t>
            </m:r>
          </m:e>
        </m:d>
      </m:oMath>
      <w:r w:rsidR="00E80920">
        <w:rPr>
          <w:rFonts w:eastAsiaTheme="minorEastAsia"/>
        </w:rPr>
        <w:t xml:space="preserve"> time.</w:t>
      </w:r>
    </w:p>
    <w:p w:rsidR="008D73E0" w:rsidRPr="008D73E0" w:rsidRDefault="008D73E0" w:rsidP="0035215B">
      <w:pPr>
        <w:spacing w:after="0" w:line="276" w:lineRule="auto"/>
        <w:ind w:firstLine="360"/>
        <w:rPr>
          <w:rFonts w:eastAsiaTheme="minorEastAsia"/>
        </w:rPr>
      </w:pPr>
      <w:r>
        <w:rPr>
          <w:rFonts w:eastAsiaTheme="minorEastAsia"/>
        </w:rPr>
        <w:t xml:space="preserve">Notice the implications of the placement rule, though. Since the tiles are placed in order, if the </w:t>
      </w:r>
      <w:proofErr w:type="spellStart"/>
      <w:r>
        <w:rPr>
          <w:rFonts w:eastAsiaTheme="minorEastAsia"/>
          <w:i/>
        </w:rPr>
        <w:t>i</w:t>
      </w:r>
      <w:r>
        <w:rPr>
          <w:rFonts w:eastAsiaTheme="minorEastAsia"/>
        </w:rPr>
        <w:t>-th</w:t>
      </w:r>
      <w:proofErr w:type="spellEnd"/>
      <w:r>
        <w:rPr>
          <w:rFonts w:eastAsiaTheme="minorEastAsia"/>
        </w:rPr>
        <w:t xml:space="preserve"> tile in the list cannot be placed in the next open position after the tiles before it have been placed, then no permutation that include tiles 0 through </w:t>
      </w:r>
      <w:proofErr w:type="spellStart"/>
      <w:r>
        <w:rPr>
          <w:rFonts w:eastAsiaTheme="minorEastAsia"/>
          <w:i/>
        </w:rPr>
        <w:t>i</w:t>
      </w:r>
      <w:proofErr w:type="spellEnd"/>
      <w:r>
        <w:rPr>
          <w:rFonts w:eastAsiaTheme="minorEastAsia"/>
        </w:rPr>
        <w:t xml:space="preserve"> can be a solution. Thus, in such a case, the rest of the tile list need not be permuted and that branch may be cut. We move directly on to the next tile that might fit in the </w:t>
      </w:r>
      <w:proofErr w:type="spellStart"/>
      <w:r>
        <w:rPr>
          <w:rFonts w:eastAsiaTheme="minorEastAsia"/>
          <w:i/>
        </w:rPr>
        <w:t>i</w:t>
      </w:r>
      <w:r>
        <w:rPr>
          <w:rFonts w:eastAsiaTheme="minorEastAsia"/>
        </w:rPr>
        <w:t>-th</w:t>
      </w:r>
      <w:proofErr w:type="spellEnd"/>
      <w:r>
        <w:rPr>
          <w:rFonts w:eastAsiaTheme="minorEastAsia"/>
        </w:rPr>
        <w:t xml:space="preserve"> position.</w:t>
      </w:r>
    </w:p>
    <w:p w:rsidR="00E80920" w:rsidRDefault="00FD60D4" w:rsidP="0035215B">
      <w:pPr>
        <w:spacing w:after="0" w:line="276" w:lineRule="auto"/>
        <w:ind w:firstLine="360"/>
      </w:pPr>
      <w:r>
        <w:t>As a result of being able to watch my program solve the problems via brute force, I realized that sometimes a discontiguous region would form on the board surrounded by either tiles or the boundary of the board. Due to the placement scheme, these regions would not necessarily be addressed in the next attempted placement.</w:t>
      </w:r>
      <w:r w:rsidR="008D73E0">
        <w:t xml:space="preserve"> Consider the</w:t>
      </w:r>
      <w:r>
        <w:t xml:space="preserve"> case </w:t>
      </w:r>
      <w:r w:rsidR="008D73E0">
        <w:t xml:space="preserve">shown in Figure 1 </w:t>
      </w:r>
      <w:r>
        <w:t>where one of these holes has formed, but will not be noticed by the current algorithm for quite a while.</w:t>
      </w:r>
    </w:p>
    <w:p w:rsidR="00364A05" w:rsidRDefault="00364A05" w:rsidP="0035215B">
      <w:pPr>
        <w:spacing w:after="0" w:line="276" w:lineRule="auto"/>
        <w:ind w:firstLine="360"/>
      </w:pPr>
    </w:p>
    <w:tbl>
      <w:tblPr>
        <w:tblStyle w:val="TableGrid"/>
        <w:tblW w:w="0" w:type="auto"/>
        <w:jc w:val="center"/>
        <w:tblLook w:val="04A0" w:firstRow="1" w:lastRow="0" w:firstColumn="1" w:lastColumn="0" w:noHBand="0" w:noVBand="1"/>
      </w:tblPr>
      <w:tblGrid>
        <w:gridCol w:w="432"/>
        <w:gridCol w:w="432"/>
        <w:gridCol w:w="432"/>
        <w:gridCol w:w="432"/>
        <w:gridCol w:w="432"/>
        <w:gridCol w:w="432"/>
        <w:gridCol w:w="432"/>
        <w:gridCol w:w="432"/>
      </w:tblGrid>
      <w:tr w:rsidR="00364A05" w:rsidTr="00364A05">
        <w:trPr>
          <w:trHeight w:val="432"/>
          <w:jc w:val="center"/>
        </w:trPr>
        <w:tc>
          <w:tcPr>
            <w:tcW w:w="432" w:type="dxa"/>
            <w:shd w:val="clear" w:color="auto" w:fill="5B9BD5" w:themeFill="accent1"/>
          </w:tcPr>
          <w:p w:rsidR="00364A05" w:rsidRPr="00FD60D4" w:rsidRDefault="00364A05" w:rsidP="00FD60D4">
            <w:pPr>
              <w:spacing w:line="276" w:lineRule="auto"/>
              <w:rPr>
                <w:sz w:val="2"/>
              </w:rPr>
            </w:pPr>
          </w:p>
        </w:tc>
        <w:tc>
          <w:tcPr>
            <w:tcW w:w="432" w:type="dxa"/>
            <w:shd w:val="clear" w:color="auto" w:fill="5B9BD5" w:themeFill="accent1"/>
          </w:tcPr>
          <w:p w:rsidR="00364A05" w:rsidRPr="00FD60D4" w:rsidRDefault="00364A05" w:rsidP="00FD60D4">
            <w:pPr>
              <w:spacing w:line="276" w:lineRule="auto"/>
              <w:rPr>
                <w:sz w:val="2"/>
              </w:rPr>
            </w:pPr>
          </w:p>
        </w:tc>
        <w:tc>
          <w:tcPr>
            <w:tcW w:w="432" w:type="dxa"/>
            <w:shd w:val="clear" w:color="auto" w:fill="5B9BD5" w:themeFill="accent1"/>
          </w:tcPr>
          <w:p w:rsidR="00364A05" w:rsidRPr="00FD60D4" w:rsidRDefault="00364A05" w:rsidP="00FD60D4">
            <w:pPr>
              <w:spacing w:line="276" w:lineRule="auto"/>
              <w:rPr>
                <w:sz w:val="2"/>
              </w:rPr>
            </w:pPr>
          </w:p>
        </w:tc>
        <w:tc>
          <w:tcPr>
            <w:tcW w:w="432" w:type="dxa"/>
            <w:shd w:val="clear" w:color="auto" w:fill="ED7D31" w:themeFill="accent2"/>
          </w:tcPr>
          <w:p w:rsidR="00364A05" w:rsidRPr="00FD60D4" w:rsidRDefault="00364A05" w:rsidP="00FD60D4">
            <w:pPr>
              <w:spacing w:line="276" w:lineRule="auto"/>
              <w:rPr>
                <w:sz w:val="2"/>
              </w:rPr>
            </w:pPr>
          </w:p>
        </w:tc>
        <w:tc>
          <w:tcPr>
            <w:tcW w:w="432" w:type="dxa"/>
            <w:shd w:val="clear" w:color="auto" w:fill="ED7D31" w:themeFill="accent2"/>
          </w:tcPr>
          <w:p w:rsidR="00364A05" w:rsidRPr="00FD60D4" w:rsidRDefault="00364A05" w:rsidP="00FD60D4">
            <w:pPr>
              <w:spacing w:line="276" w:lineRule="auto"/>
              <w:rPr>
                <w:sz w:val="2"/>
              </w:rPr>
            </w:pPr>
          </w:p>
        </w:tc>
        <w:tc>
          <w:tcPr>
            <w:tcW w:w="432" w:type="dxa"/>
            <w:shd w:val="clear" w:color="auto" w:fill="70AD47" w:themeFill="accent6"/>
          </w:tcPr>
          <w:p w:rsidR="00364A05" w:rsidRPr="00FD60D4" w:rsidRDefault="00364A05" w:rsidP="00FD60D4">
            <w:pPr>
              <w:spacing w:line="276" w:lineRule="auto"/>
              <w:rPr>
                <w:sz w:val="2"/>
              </w:rPr>
            </w:pPr>
          </w:p>
        </w:tc>
        <w:tc>
          <w:tcPr>
            <w:tcW w:w="432" w:type="dxa"/>
            <w:shd w:val="clear" w:color="auto" w:fill="FFFF00"/>
          </w:tcPr>
          <w:p w:rsidR="00364A05" w:rsidRPr="00FD60D4" w:rsidRDefault="00364A05" w:rsidP="00FD60D4">
            <w:pPr>
              <w:spacing w:line="276" w:lineRule="auto"/>
              <w:rPr>
                <w:sz w:val="2"/>
              </w:rPr>
            </w:pPr>
          </w:p>
        </w:tc>
        <w:tc>
          <w:tcPr>
            <w:tcW w:w="432" w:type="dxa"/>
            <w:shd w:val="clear" w:color="auto" w:fill="FFFF00"/>
          </w:tcPr>
          <w:p w:rsidR="00364A05" w:rsidRPr="00FD60D4" w:rsidRDefault="00364A05" w:rsidP="00FD60D4">
            <w:pPr>
              <w:spacing w:line="276" w:lineRule="auto"/>
              <w:rPr>
                <w:sz w:val="2"/>
              </w:rPr>
            </w:pPr>
          </w:p>
        </w:tc>
      </w:tr>
      <w:tr w:rsidR="00364A05" w:rsidTr="00364A05">
        <w:trPr>
          <w:trHeight w:val="432"/>
          <w:jc w:val="center"/>
        </w:trPr>
        <w:tc>
          <w:tcPr>
            <w:tcW w:w="432" w:type="dxa"/>
            <w:shd w:val="clear" w:color="auto" w:fill="7030A0"/>
          </w:tcPr>
          <w:p w:rsidR="00364A05" w:rsidRPr="00FD60D4" w:rsidRDefault="00364A05" w:rsidP="00FD60D4">
            <w:pPr>
              <w:spacing w:line="276" w:lineRule="auto"/>
              <w:rPr>
                <w:sz w:val="2"/>
              </w:rPr>
            </w:pPr>
          </w:p>
        </w:tc>
        <w:tc>
          <w:tcPr>
            <w:tcW w:w="432" w:type="dxa"/>
            <w:shd w:val="clear" w:color="auto" w:fill="A5A5A5" w:themeFill="accent3"/>
          </w:tcPr>
          <w:p w:rsidR="00364A05" w:rsidRPr="00FD60D4" w:rsidRDefault="00364A05" w:rsidP="00FD60D4">
            <w:pPr>
              <w:spacing w:line="276" w:lineRule="auto"/>
              <w:rPr>
                <w:sz w:val="2"/>
              </w:rPr>
            </w:pPr>
          </w:p>
        </w:tc>
        <w:tc>
          <w:tcPr>
            <w:tcW w:w="432" w:type="dxa"/>
            <w:shd w:val="clear" w:color="auto" w:fill="5B9BD5" w:themeFill="accent1"/>
          </w:tcPr>
          <w:p w:rsidR="00364A05" w:rsidRPr="00FD60D4" w:rsidRDefault="00364A05" w:rsidP="00FD60D4">
            <w:pPr>
              <w:spacing w:line="276" w:lineRule="auto"/>
              <w:rPr>
                <w:sz w:val="2"/>
              </w:rPr>
            </w:pPr>
          </w:p>
        </w:tc>
        <w:tc>
          <w:tcPr>
            <w:tcW w:w="432" w:type="dxa"/>
            <w:shd w:val="clear" w:color="auto" w:fill="ED7D31" w:themeFill="accent2"/>
          </w:tcPr>
          <w:p w:rsidR="00364A05" w:rsidRPr="00FD60D4" w:rsidRDefault="00364A05" w:rsidP="00FD60D4">
            <w:pPr>
              <w:spacing w:line="276" w:lineRule="auto"/>
              <w:rPr>
                <w:sz w:val="2"/>
              </w:rPr>
            </w:pPr>
          </w:p>
        </w:tc>
        <w:tc>
          <w:tcPr>
            <w:tcW w:w="432" w:type="dxa"/>
          </w:tcPr>
          <w:p w:rsidR="00364A05" w:rsidRPr="00FD60D4" w:rsidRDefault="00364A05" w:rsidP="00FD60D4">
            <w:pPr>
              <w:spacing w:line="276" w:lineRule="auto"/>
              <w:rPr>
                <w:sz w:val="2"/>
              </w:rPr>
            </w:pPr>
          </w:p>
        </w:tc>
        <w:tc>
          <w:tcPr>
            <w:tcW w:w="432" w:type="dxa"/>
            <w:shd w:val="clear" w:color="auto" w:fill="70AD47" w:themeFill="accent6"/>
          </w:tcPr>
          <w:p w:rsidR="00364A05" w:rsidRPr="00FD60D4" w:rsidRDefault="00364A05" w:rsidP="00FD60D4">
            <w:pPr>
              <w:spacing w:line="276" w:lineRule="auto"/>
              <w:rPr>
                <w:sz w:val="2"/>
              </w:rPr>
            </w:pPr>
          </w:p>
        </w:tc>
        <w:tc>
          <w:tcPr>
            <w:tcW w:w="432" w:type="dxa"/>
            <w:shd w:val="clear" w:color="auto" w:fill="FFFF00"/>
          </w:tcPr>
          <w:p w:rsidR="00364A05" w:rsidRPr="00FD60D4" w:rsidRDefault="00364A05" w:rsidP="00FD60D4">
            <w:pPr>
              <w:spacing w:line="276" w:lineRule="auto"/>
              <w:rPr>
                <w:sz w:val="2"/>
              </w:rPr>
            </w:pPr>
          </w:p>
        </w:tc>
        <w:tc>
          <w:tcPr>
            <w:tcW w:w="432" w:type="dxa"/>
            <w:shd w:val="clear" w:color="auto" w:fill="FFFF00"/>
          </w:tcPr>
          <w:p w:rsidR="00364A05" w:rsidRPr="00FD60D4" w:rsidRDefault="00364A05" w:rsidP="00FD60D4">
            <w:pPr>
              <w:spacing w:line="276" w:lineRule="auto"/>
              <w:rPr>
                <w:sz w:val="2"/>
              </w:rPr>
            </w:pPr>
          </w:p>
        </w:tc>
      </w:tr>
      <w:tr w:rsidR="00364A05" w:rsidTr="00364A05">
        <w:trPr>
          <w:trHeight w:val="432"/>
          <w:jc w:val="center"/>
        </w:trPr>
        <w:tc>
          <w:tcPr>
            <w:tcW w:w="432" w:type="dxa"/>
            <w:shd w:val="clear" w:color="auto" w:fill="7030A0"/>
          </w:tcPr>
          <w:p w:rsidR="00364A05" w:rsidRPr="00FD60D4" w:rsidRDefault="00364A05" w:rsidP="00FD60D4">
            <w:pPr>
              <w:spacing w:line="276" w:lineRule="auto"/>
              <w:rPr>
                <w:sz w:val="2"/>
              </w:rPr>
            </w:pPr>
          </w:p>
        </w:tc>
        <w:tc>
          <w:tcPr>
            <w:tcW w:w="432" w:type="dxa"/>
            <w:shd w:val="clear" w:color="auto" w:fill="A5A5A5" w:themeFill="accent3"/>
          </w:tcPr>
          <w:p w:rsidR="00364A05" w:rsidRPr="00FD60D4" w:rsidRDefault="00364A05" w:rsidP="00FD60D4">
            <w:pPr>
              <w:spacing w:line="276" w:lineRule="auto"/>
              <w:rPr>
                <w:sz w:val="2"/>
              </w:rPr>
            </w:pPr>
          </w:p>
        </w:tc>
        <w:tc>
          <w:tcPr>
            <w:tcW w:w="432" w:type="dxa"/>
            <w:shd w:val="clear" w:color="auto" w:fill="auto"/>
          </w:tcPr>
          <w:p w:rsidR="00364A05" w:rsidRPr="00FD60D4" w:rsidRDefault="00364A05" w:rsidP="00FD60D4">
            <w:pPr>
              <w:spacing w:line="276" w:lineRule="auto"/>
              <w:rPr>
                <w:sz w:val="2"/>
              </w:rPr>
            </w:pPr>
          </w:p>
        </w:tc>
        <w:tc>
          <w:tcPr>
            <w:tcW w:w="432" w:type="dxa"/>
            <w:shd w:val="clear" w:color="auto" w:fill="auto"/>
          </w:tcPr>
          <w:p w:rsidR="00364A05" w:rsidRPr="00FD60D4" w:rsidRDefault="00364A05" w:rsidP="00FD60D4">
            <w:pPr>
              <w:spacing w:line="276" w:lineRule="auto"/>
              <w:rPr>
                <w:sz w:val="2"/>
              </w:rPr>
            </w:pPr>
          </w:p>
        </w:tc>
        <w:tc>
          <w:tcPr>
            <w:tcW w:w="432" w:type="dxa"/>
          </w:tcPr>
          <w:p w:rsidR="00364A05" w:rsidRPr="00FD60D4" w:rsidRDefault="00364A05" w:rsidP="00FD60D4">
            <w:pPr>
              <w:spacing w:line="276" w:lineRule="auto"/>
              <w:rPr>
                <w:sz w:val="2"/>
              </w:rPr>
            </w:pPr>
          </w:p>
        </w:tc>
        <w:tc>
          <w:tcPr>
            <w:tcW w:w="432" w:type="dxa"/>
            <w:shd w:val="clear" w:color="auto" w:fill="70AD47" w:themeFill="accent6"/>
          </w:tcPr>
          <w:p w:rsidR="00364A05" w:rsidRPr="00FD60D4" w:rsidRDefault="00364A05" w:rsidP="00FD60D4">
            <w:pPr>
              <w:spacing w:line="276" w:lineRule="auto"/>
              <w:rPr>
                <w:sz w:val="2"/>
              </w:rPr>
            </w:pPr>
          </w:p>
        </w:tc>
        <w:tc>
          <w:tcPr>
            <w:tcW w:w="432" w:type="dxa"/>
          </w:tcPr>
          <w:p w:rsidR="00364A05" w:rsidRPr="00FD60D4" w:rsidRDefault="00364A05" w:rsidP="00FD60D4">
            <w:pPr>
              <w:spacing w:line="276" w:lineRule="auto"/>
              <w:rPr>
                <w:sz w:val="2"/>
              </w:rPr>
            </w:pPr>
          </w:p>
        </w:tc>
        <w:tc>
          <w:tcPr>
            <w:tcW w:w="432" w:type="dxa"/>
          </w:tcPr>
          <w:p w:rsidR="00364A05" w:rsidRPr="00FD60D4" w:rsidRDefault="00364A05" w:rsidP="00FD60D4">
            <w:pPr>
              <w:spacing w:line="276" w:lineRule="auto"/>
              <w:rPr>
                <w:sz w:val="2"/>
              </w:rPr>
            </w:pPr>
          </w:p>
        </w:tc>
      </w:tr>
      <w:tr w:rsidR="00364A05" w:rsidTr="00364A05">
        <w:trPr>
          <w:trHeight w:val="432"/>
          <w:jc w:val="center"/>
        </w:trPr>
        <w:tc>
          <w:tcPr>
            <w:tcW w:w="432" w:type="dxa"/>
          </w:tcPr>
          <w:p w:rsidR="00364A05" w:rsidRPr="00FD60D4" w:rsidRDefault="00364A05" w:rsidP="00FD60D4">
            <w:pPr>
              <w:spacing w:line="276" w:lineRule="auto"/>
              <w:rPr>
                <w:sz w:val="2"/>
              </w:rPr>
            </w:pPr>
          </w:p>
        </w:tc>
        <w:tc>
          <w:tcPr>
            <w:tcW w:w="432" w:type="dxa"/>
            <w:shd w:val="clear" w:color="auto" w:fill="A5A5A5" w:themeFill="accent3"/>
          </w:tcPr>
          <w:p w:rsidR="00364A05" w:rsidRPr="00FD60D4" w:rsidRDefault="00364A05" w:rsidP="00FD60D4">
            <w:pPr>
              <w:spacing w:line="276" w:lineRule="auto"/>
              <w:rPr>
                <w:sz w:val="2"/>
              </w:rPr>
            </w:pPr>
          </w:p>
        </w:tc>
        <w:tc>
          <w:tcPr>
            <w:tcW w:w="432" w:type="dxa"/>
            <w:shd w:val="clear" w:color="auto" w:fill="auto"/>
          </w:tcPr>
          <w:p w:rsidR="00364A05" w:rsidRPr="00FD60D4" w:rsidRDefault="00364A05" w:rsidP="00FD60D4">
            <w:pPr>
              <w:spacing w:line="276" w:lineRule="auto"/>
              <w:rPr>
                <w:sz w:val="2"/>
              </w:rPr>
            </w:pPr>
          </w:p>
        </w:tc>
        <w:tc>
          <w:tcPr>
            <w:tcW w:w="432" w:type="dxa"/>
            <w:shd w:val="clear" w:color="auto" w:fill="auto"/>
          </w:tcPr>
          <w:p w:rsidR="00364A05" w:rsidRPr="00FD60D4" w:rsidRDefault="00364A05" w:rsidP="00FD60D4">
            <w:pPr>
              <w:spacing w:line="276" w:lineRule="auto"/>
              <w:rPr>
                <w:sz w:val="2"/>
              </w:rPr>
            </w:pPr>
          </w:p>
        </w:tc>
        <w:tc>
          <w:tcPr>
            <w:tcW w:w="432" w:type="dxa"/>
          </w:tcPr>
          <w:p w:rsidR="00364A05" w:rsidRPr="00FD60D4" w:rsidRDefault="00364A05" w:rsidP="00FD60D4">
            <w:pPr>
              <w:spacing w:line="276" w:lineRule="auto"/>
              <w:rPr>
                <w:sz w:val="2"/>
              </w:rPr>
            </w:pPr>
          </w:p>
        </w:tc>
        <w:tc>
          <w:tcPr>
            <w:tcW w:w="432" w:type="dxa"/>
          </w:tcPr>
          <w:p w:rsidR="00364A05" w:rsidRPr="00FD60D4" w:rsidRDefault="00364A05" w:rsidP="00FD60D4">
            <w:pPr>
              <w:spacing w:line="276" w:lineRule="auto"/>
              <w:rPr>
                <w:sz w:val="2"/>
              </w:rPr>
            </w:pPr>
          </w:p>
        </w:tc>
        <w:tc>
          <w:tcPr>
            <w:tcW w:w="432" w:type="dxa"/>
          </w:tcPr>
          <w:p w:rsidR="00364A05" w:rsidRPr="00FD60D4" w:rsidRDefault="00364A05" w:rsidP="00FD60D4">
            <w:pPr>
              <w:spacing w:line="276" w:lineRule="auto"/>
              <w:rPr>
                <w:sz w:val="2"/>
              </w:rPr>
            </w:pPr>
          </w:p>
        </w:tc>
        <w:tc>
          <w:tcPr>
            <w:tcW w:w="432" w:type="dxa"/>
          </w:tcPr>
          <w:p w:rsidR="00364A05" w:rsidRPr="00FD60D4" w:rsidRDefault="00364A05" w:rsidP="00FD60D4">
            <w:pPr>
              <w:spacing w:line="276" w:lineRule="auto"/>
              <w:rPr>
                <w:sz w:val="2"/>
              </w:rPr>
            </w:pPr>
          </w:p>
        </w:tc>
      </w:tr>
      <w:tr w:rsidR="00364A05" w:rsidTr="00364A05">
        <w:trPr>
          <w:trHeight w:val="432"/>
          <w:jc w:val="center"/>
        </w:trPr>
        <w:tc>
          <w:tcPr>
            <w:tcW w:w="432" w:type="dxa"/>
            <w:shd w:val="clear" w:color="auto" w:fill="A5A5A5" w:themeFill="accent3"/>
          </w:tcPr>
          <w:p w:rsidR="00364A05" w:rsidRPr="00FD60D4" w:rsidRDefault="00364A05" w:rsidP="00FD60D4">
            <w:pPr>
              <w:spacing w:line="276" w:lineRule="auto"/>
              <w:rPr>
                <w:sz w:val="2"/>
              </w:rPr>
            </w:pPr>
          </w:p>
        </w:tc>
        <w:tc>
          <w:tcPr>
            <w:tcW w:w="432" w:type="dxa"/>
            <w:shd w:val="clear" w:color="auto" w:fill="A5A5A5" w:themeFill="accent3"/>
          </w:tcPr>
          <w:p w:rsidR="00364A05" w:rsidRPr="00FD60D4" w:rsidRDefault="00364A05" w:rsidP="00FD60D4">
            <w:pPr>
              <w:spacing w:line="276" w:lineRule="auto"/>
              <w:rPr>
                <w:sz w:val="2"/>
              </w:rPr>
            </w:pPr>
          </w:p>
        </w:tc>
        <w:tc>
          <w:tcPr>
            <w:tcW w:w="432" w:type="dxa"/>
            <w:shd w:val="clear" w:color="auto" w:fill="auto"/>
          </w:tcPr>
          <w:p w:rsidR="00364A05" w:rsidRPr="00FD60D4" w:rsidRDefault="00364A05" w:rsidP="00FD60D4">
            <w:pPr>
              <w:spacing w:line="276" w:lineRule="auto"/>
              <w:rPr>
                <w:sz w:val="2"/>
              </w:rPr>
            </w:pPr>
          </w:p>
        </w:tc>
        <w:tc>
          <w:tcPr>
            <w:tcW w:w="432" w:type="dxa"/>
            <w:shd w:val="clear" w:color="auto" w:fill="auto"/>
          </w:tcPr>
          <w:p w:rsidR="00364A05" w:rsidRPr="00FD60D4" w:rsidRDefault="00364A05" w:rsidP="00FD60D4">
            <w:pPr>
              <w:spacing w:line="276" w:lineRule="auto"/>
              <w:rPr>
                <w:sz w:val="2"/>
              </w:rPr>
            </w:pPr>
          </w:p>
        </w:tc>
        <w:tc>
          <w:tcPr>
            <w:tcW w:w="432" w:type="dxa"/>
          </w:tcPr>
          <w:p w:rsidR="00364A05" w:rsidRPr="00FD60D4" w:rsidRDefault="00364A05" w:rsidP="00FD60D4">
            <w:pPr>
              <w:spacing w:line="276" w:lineRule="auto"/>
              <w:rPr>
                <w:sz w:val="2"/>
              </w:rPr>
            </w:pPr>
          </w:p>
        </w:tc>
        <w:tc>
          <w:tcPr>
            <w:tcW w:w="432" w:type="dxa"/>
          </w:tcPr>
          <w:p w:rsidR="00364A05" w:rsidRPr="00FD60D4" w:rsidRDefault="00364A05" w:rsidP="00FD60D4">
            <w:pPr>
              <w:spacing w:line="276" w:lineRule="auto"/>
              <w:rPr>
                <w:sz w:val="2"/>
              </w:rPr>
            </w:pPr>
          </w:p>
        </w:tc>
        <w:tc>
          <w:tcPr>
            <w:tcW w:w="432" w:type="dxa"/>
          </w:tcPr>
          <w:p w:rsidR="00364A05" w:rsidRPr="00FD60D4" w:rsidRDefault="00364A05" w:rsidP="00FD60D4">
            <w:pPr>
              <w:spacing w:line="276" w:lineRule="auto"/>
              <w:rPr>
                <w:sz w:val="2"/>
              </w:rPr>
            </w:pPr>
          </w:p>
        </w:tc>
        <w:tc>
          <w:tcPr>
            <w:tcW w:w="432" w:type="dxa"/>
          </w:tcPr>
          <w:p w:rsidR="00364A05" w:rsidRPr="00FD60D4" w:rsidRDefault="00364A05" w:rsidP="00FD60D4">
            <w:pPr>
              <w:spacing w:line="276" w:lineRule="auto"/>
              <w:rPr>
                <w:sz w:val="2"/>
              </w:rPr>
            </w:pPr>
          </w:p>
        </w:tc>
      </w:tr>
    </w:tbl>
    <w:p w:rsidR="00FD60D4" w:rsidRDefault="00364A05" w:rsidP="00364A05">
      <w:pPr>
        <w:spacing w:after="0" w:line="276" w:lineRule="auto"/>
        <w:ind w:left="2970"/>
      </w:pPr>
      <w:r>
        <w:t>Figure 1. Discontiguous region formation</w:t>
      </w:r>
    </w:p>
    <w:p w:rsidR="00C80858" w:rsidRDefault="008D73E0" w:rsidP="0035215B">
      <w:pPr>
        <w:spacing w:after="0" w:line="276" w:lineRule="auto"/>
        <w:ind w:firstLine="360"/>
      </w:pPr>
      <w:r>
        <w:lastRenderedPageBreak/>
        <w:t xml:space="preserve">Based on the placement scheme described above, the tiles are placed in the following order: blue, orange, green, yellow, purple, and gray. The lone space in the first column of the fourth row is presumably unfillable with the assumption that there are no single block tiles in the tile bucket. </w:t>
      </w:r>
      <w:r w:rsidR="00C80858">
        <w:t>Although this branch can be cut now, t</w:t>
      </w:r>
      <w:r>
        <w:t xml:space="preserve">his space will not </w:t>
      </w:r>
      <w:r w:rsidR="00C80858">
        <w:t xml:space="preserve">addressed by the algorithm until </w:t>
      </w:r>
      <w:r>
        <w:t xml:space="preserve">the second and third rows have been filled. </w:t>
      </w:r>
      <w:r w:rsidR="00C80858">
        <w:t>It would be possible to check the spaces on the board surround a tile that has just been placed for small discontiguous regions where no or few tiles could be placed. This becomes difficult and resource intensive, though, as we consider discontiguous regions of variable size and shape. This observation may not have been practical for the brute force method, but it did partially inspire the revised approach.</w:t>
      </w:r>
    </w:p>
    <w:p w:rsidR="00FD60D4" w:rsidRDefault="00C80858" w:rsidP="0035215B">
      <w:pPr>
        <w:spacing w:after="0" w:line="276" w:lineRule="auto"/>
        <w:ind w:firstLine="360"/>
        <w:rPr>
          <w:rFonts w:eastAsiaTheme="minorEastAsia"/>
        </w:rPr>
      </w:pPr>
      <w:r>
        <w:t xml:space="preserve">I had gotten me pretty far, but I knew I could not </w:t>
      </w:r>
      <w:r w:rsidR="002B7A7E">
        <w:t xml:space="preserve">increase the efficiency to a point I was happy with regardless of how clever I was with my branch cutting. The branching factor was simply too high. In the brute force method, the root spawned </w:t>
      </w:r>
      <m:oMath>
        <m:r>
          <w:rPr>
            <w:rFonts w:ascii="Cambria Math" w:hAnsi="Cambria Math"/>
          </w:rPr>
          <m:t>n</m:t>
        </m:r>
      </m:oMath>
      <w:r w:rsidR="002B7A7E">
        <w:rPr>
          <w:rFonts w:eastAsiaTheme="minorEastAsia"/>
        </w:rPr>
        <w:t xml:space="preserve"> branches, each of which would spawn </w:t>
      </w:r>
      <m:oMath>
        <m:r>
          <w:rPr>
            <w:rFonts w:ascii="Cambria Math" w:hAnsi="Cambria Math"/>
          </w:rPr>
          <m:t>n</m:t>
        </m:r>
        <m:r>
          <w:rPr>
            <w:rFonts w:ascii="Cambria Math" w:eastAsiaTheme="minorEastAsia" w:hAnsi="Cambria Math"/>
          </w:rPr>
          <m:t>-1</m:t>
        </m:r>
      </m:oMath>
      <w:r w:rsidR="002B7A7E">
        <w:rPr>
          <w:rFonts w:eastAsiaTheme="minorEastAsia"/>
        </w:rPr>
        <w:t xml:space="preserve"> branches, and so on.</w:t>
      </w:r>
    </w:p>
    <w:p w:rsidR="002B7A7E" w:rsidRDefault="002B7A7E" w:rsidP="0035215B">
      <w:pPr>
        <w:spacing w:after="0" w:line="276" w:lineRule="auto"/>
        <w:ind w:firstLine="360"/>
        <w:rPr>
          <w:rFonts w:eastAsiaTheme="minorEastAsia"/>
        </w:rPr>
      </w:pPr>
      <w:r>
        <w:rPr>
          <w:rFonts w:eastAsiaTheme="minorEastAsia"/>
        </w:rPr>
        <w:t xml:space="preserve">In search of muse, I looked to existing algorithms from which I might extract generalizations. When I came across the Dancing Links algorithm, the word “constraint” popped out immediately. My brute force algorithm was very tile-centric, while the board spaces were what had to be filled in order to find a solution. I realized that I could instead treat the board spaces as “constraints” and maintain lists of possible tile placements that might satisfy those </w:t>
      </w:r>
      <w:r w:rsidR="001C2729">
        <w:rPr>
          <w:rFonts w:eastAsiaTheme="minorEastAsia"/>
        </w:rPr>
        <w:t>constraints. The constraint with the least number of candidate moves could then be chosen as the branching point. Minimizing the number of branches is beneficial because when we are able to cut the branch, more possibilities are eliminated.</w:t>
      </w:r>
    </w:p>
    <w:p w:rsidR="001C2729" w:rsidRDefault="001C2729" w:rsidP="0035215B">
      <w:pPr>
        <w:spacing w:after="0" w:line="276" w:lineRule="auto"/>
        <w:ind w:firstLine="360"/>
        <w:rPr>
          <w:rFonts w:eastAsiaTheme="minorEastAsia"/>
        </w:rPr>
      </w:pPr>
      <w:r>
        <w:rPr>
          <w:rFonts w:eastAsiaTheme="minorEastAsia"/>
        </w:rPr>
        <w:t>We can further this way of thinking by also treating each tile as a “constraint” and maintaining lists of possible board placements for that tile. If the tile constraint with lowest number of candidates has even fewer candidates than the favored board constraint, then we can branch with that tile constraint instead. Keep in mind, though, that there may be extra tiles in the tile bucket. As such, if the puzzle can be solved without the tile that has been chosen to branch with, then we still have to branch with board after eliminating the selected tile from both constraint lists.</w:t>
      </w:r>
    </w:p>
    <w:p w:rsidR="00781F0C" w:rsidRDefault="00781F0C" w:rsidP="00781F0C">
      <w:pPr>
        <w:spacing w:after="0" w:line="276" w:lineRule="auto"/>
        <w:ind w:firstLine="360"/>
      </w:pPr>
      <w:r>
        <w:t>Finally, I realized I was wasting significant amounts of time with repeated solutions. I could reduce the number of times that I run into identical solutions by creating tile groups from the tiles. Instead of solving using the tiles, then, I used the tile groups. This was a particularly helpful insight considering the fact that many of these puzzles have identical tiles.</w:t>
      </w:r>
    </w:p>
    <w:p w:rsidR="006B4FB8" w:rsidRDefault="006B4FB8" w:rsidP="006B4FB8">
      <w:pPr>
        <w:spacing w:after="0" w:line="276" w:lineRule="auto"/>
      </w:pPr>
    </w:p>
    <w:p w:rsidR="006B4FB8" w:rsidRDefault="006B4FB8" w:rsidP="006B4FB8">
      <w:pPr>
        <w:spacing w:after="0" w:line="276" w:lineRule="auto"/>
      </w:pPr>
      <w:r>
        <w:t>Results</w:t>
      </w:r>
    </w:p>
    <w:p w:rsidR="006B4FB8" w:rsidRDefault="006B4FB8" w:rsidP="00781F0C">
      <w:pPr>
        <w:spacing w:after="0" w:line="276" w:lineRule="auto"/>
        <w:ind w:firstLine="360"/>
      </w:pPr>
      <w:r>
        <w:t>For a table of runtime results for many test puzzles, see Table 1 of the Appendix. For additional details regarding each of the puzzles, see the Documentation.</w:t>
      </w:r>
    </w:p>
    <w:p w:rsidR="00666EAB" w:rsidRDefault="00666EAB">
      <w:r>
        <w:br w:type="page"/>
      </w:r>
    </w:p>
    <w:p w:rsidR="00666EAB" w:rsidRDefault="00666EAB" w:rsidP="00666EAB">
      <w:pPr>
        <w:spacing w:after="0" w:line="276" w:lineRule="auto"/>
        <w:jc w:val="center"/>
      </w:pPr>
      <w:r>
        <w:lastRenderedPageBreak/>
        <w:t>Appendix</w:t>
      </w:r>
    </w:p>
    <w:p w:rsidR="00781F0C" w:rsidRDefault="00666EAB" w:rsidP="00781F0C">
      <w:pPr>
        <w:spacing w:after="0" w:line="276" w:lineRule="auto"/>
      </w:pPr>
      <w:r>
        <w:t>Table 1. Runtime Summary</w:t>
      </w:r>
    </w:p>
    <w:tbl>
      <w:tblPr>
        <w:tblStyle w:val="TableGrid"/>
        <w:tblW w:w="0" w:type="auto"/>
        <w:tblLook w:val="04A0" w:firstRow="1" w:lastRow="0" w:firstColumn="1" w:lastColumn="0" w:noHBand="0" w:noVBand="1"/>
      </w:tblPr>
      <w:tblGrid>
        <w:gridCol w:w="2065"/>
        <w:gridCol w:w="1260"/>
        <w:gridCol w:w="2070"/>
        <w:gridCol w:w="1980"/>
      </w:tblGrid>
      <w:tr w:rsidR="00BD6506" w:rsidTr="00666EAB">
        <w:tc>
          <w:tcPr>
            <w:tcW w:w="2065" w:type="dxa"/>
          </w:tcPr>
          <w:p w:rsidR="00BD6506" w:rsidRDefault="00BD6506" w:rsidP="00781F0C">
            <w:pPr>
              <w:spacing w:line="276" w:lineRule="auto"/>
            </w:pPr>
            <w:r>
              <w:t>Puzzle name</w:t>
            </w:r>
          </w:p>
        </w:tc>
        <w:tc>
          <w:tcPr>
            <w:tcW w:w="1260" w:type="dxa"/>
          </w:tcPr>
          <w:p w:rsidR="00BD6506" w:rsidRDefault="00BD6506" w:rsidP="00781F0C">
            <w:pPr>
              <w:spacing w:line="276" w:lineRule="auto"/>
            </w:pPr>
            <w:r>
              <w:t>Number of solutions</w:t>
            </w:r>
          </w:p>
        </w:tc>
        <w:tc>
          <w:tcPr>
            <w:tcW w:w="2070" w:type="dxa"/>
          </w:tcPr>
          <w:p w:rsidR="00BD6506" w:rsidRDefault="00BD6506" w:rsidP="00BD6506">
            <w:pPr>
              <w:spacing w:line="276" w:lineRule="auto"/>
            </w:pPr>
            <w:r>
              <w:t>CPU runtime for 1 solution (seconds)</w:t>
            </w:r>
          </w:p>
        </w:tc>
        <w:tc>
          <w:tcPr>
            <w:tcW w:w="1980" w:type="dxa"/>
          </w:tcPr>
          <w:p w:rsidR="00BD6506" w:rsidRDefault="00BD6506" w:rsidP="00781F0C">
            <w:pPr>
              <w:spacing w:line="276" w:lineRule="auto"/>
            </w:pPr>
            <w:r>
              <w:t>CPU time for all solutions (seconds)</w:t>
            </w:r>
          </w:p>
        </w:tc>
      </w:tr>
      <w:tr w:rsidR="00BD6506" w:rsidTr="00666EAB">
        <w:tc>
          <w:tcPr>
            <w:tcW w:w="2065" w:type="dxa"/>
          </w:tcPr>
          <w:p w:rsidR="00BD6506" w:rsidRDefault="00BD6506" w:rsidP="00781F0C">
            <w:pPr>
              <w:spacing w:line="276" w:lineRule="auto"/>
            </w:pPr>
            <w:r>
              <w:t>Checkerboard</w:t>
            </w:r>
          </w:p>
        </w:tc>
        <w:tc>
          <w:tcPr>
            <w:tcW w:w="1260" w:type="dxa"/>
          </w:tcPr>
          <w:p w:rsidR="00BD6506" w:rsidRDefault="00666EAB" w:rsidP="00781F0C">
            <w:pPr>
              <w:spacing w:line="276" w:lineRule="auto"/>
            </w:pPr>
            <w:r>
              <w:t>991</w:t>
            </w:r>
          </w:p>
        </w:tc>
        <w:tc>
          <w:tcPr>
            <w:tcW w:w="2070" w:type="dxa"/>
          </w:tcPr>
          <w:p w:rsidR="00BD6506" w:rsidRDefault="00BD6506" w:rsidP="00781F0C">
            <w:pPr>
              <w:spacing w:line="276" w:lineRule="auto"/>
            </w:pPr>
            <w:r w:rsidRPr="00BD6506">
              <w:t>0.812</w:t>
            </w:r>
          </w:p>
        </w:tc>
        <w:tc>
          <w:tcPr>
            <w:tcW w:w="1980" w:type="dxa"/>
          </w:tcPr>
          <w:p w:rsidR="00BD6506" w:rsidRDefault="00FF3E50" w:rsidP="00781F0C">
            <w:pPr>
              <w:spacing w:line="276" w:lineRule="auto"/>
            </w:pPr>
            <w:r>
              <w:t>5464.017</w:t>
            </w:r>
          </w:p>
        </w:tc>
      </w:tr>
      <w:tr w:rsidR="00C85CDA" w:rsidTr="00666EAB">
        <w:tc>
          <w:tcPr>
            <w:tcW w:w="2065" w:type="dxa"/>
          </w:tcPr>
          <w:p w:rsidR="00C85CDA" w:rsidRDefault="00C85CDA" w:rsidP="00781F0C">
            <w:pPr>
              <w:spacing w:line="276" w:lineRule="auto"/>
            </w:pPr>
            <w:r>
              <w:t>Custom1</w:t>
            </w:r>
          </w:p>
        </w:tc>
        <w:tc>
          <w:tcPr>
            <w:tcW w:w="1260" w:type="dxa"/>
          </w:tcPr>
          <w:p w:rsidR="00C85CDA" w:rsidRDefault="00C85CDA" w:rsidP="00781F0C">
            <w:pPr>
              <w:spacing w:line="276" w:lineRule="auto"/>
            </w:pPr>
            <w:r>
              <w:t>32</w:t>
            </w:r>
          </w:p>
        </w:tc>
        <w:tc>
          <w:tcPr>
            <w:tcW w:w="2070" w:type="dxa"/>
          </w:tcPr>
          <w:p w:rsidR="00C85CDA" w:rsidRPr="00BD6506" w:rsidRDefault="00C85CDA" w:rsidP="00781F0C">
            <w:pPr>
              <w:spacing w:line="276" w:lineRule="auto"/>
            </w:pPr>
            <w:r>
              <w:t>0.047</w:t>
            </w:r>
          </w:p>
        </w:tc>
        <w:tc>
          <w:tcPr>
            <w:tcW w:w="1980" w:type="dxa"/>
          </w:tcPr>
          <w:p w:rsidR="00C85CDA" w:rsidRDefault="00C85CDA" w:rsidP="00781F0C">
            <w:pPr>
              <w:spacing w:line="276" w:lineRule="auto"/>
            </w:pPr>
            <w:r>
              <w:t>0.328</w:t>
            </w:r>
          </w:p>
        </w:tc>
      </w:tr>
      <w:tr w:rsidR="00BD6506" w:rsidTr="00666EAB">
        <w:tc>
          <w:tcPr>
            <w:tcW w:w="2065" w:type="dxa"/>
          </w:tcPr>
          <w:p w:rsidR="00BD6506" w:rsidRDefault="00FF3E50" w:rsidP="00781F0C">
            <w:pPr>
              <w:spacing w:line="276" w:lineRule="auto"/>
            </w:pPr>
            <w:r>
              <w:t>Partial cross</w:t>
            </w:r>
          </w:p>
        </w:tc>
        <w:tc>
          <w:tcPr>
            <w:tcW w:w="1260" w:type="dxa"/>
          </w:tcPr>
          <w:p w:rsidR="00BD6506" w:rsidRDefault="00666EAB" w:rsidP="00781F0C">
            <w:pPr>
              <w:spacing w:line="276" w:lineRule="auto"/>
            </w:pPr>
            <w:r>
              <w:t>122</w:t>
            </w:r>
          </w:p>
        </w:tc>
        <w:tc>
          <w:tcPr>
            <w:tcW w:w="2070" w:type="dxa"/>
          </w:tcPr>
          <w:p w:rsidR="00BD6506" w:rsidRDefault="00BD6506" w:rsidP="00781F0C">
            <w:pPr>
              <w:spacing w:line="276" w:lineRule="auto"/>
            </w:pPr>
            <w:r w:rsidRPr="00BD6506">
              <w:t>1.078</w:t>
            </w:r>
          </w:p>
        </w:tc>
        <w:tc>
          <w:tcPr>
            <w:tcW w:w="1980" w:type="dxa"/>
          </w:tcPr>
          <w:p w:rsidR="00BD6506" w:rsidRDefault="00FF3E50" w:rsidP="00781F0C">
            <w:pPr>
              <w:spacing w:line="276" w:lineRule="auto"/>
            </w:pPr>
            <w:r>
              <w:t>111.300</w:t>
            </w:r>
          </w:p>
        </w:tc>
      </w:tr>
      <w:tr w:rsidR="00BD6506" w:rsidTr="00666EAB">
        <w:tc>
          <w:tcPr>
            <w:tcW w:w="2065" w:type="dxa"/>
          </w:tcPr>
          <w:p w:rsidR="00BD6506" w:rsidRDefault="00FF3E50" w:rsidP="00781F0C">
            <w:pPr>
              <w:spacing w:line="276" w:lineRule="auto"/>
            </w:pPr>
            <w:r>
              <w:t>[3x20]</w:t>
            </w:r>
          </w:p>
        </w:tc>
        <w:tc>
          <w:tcPr>
            <w:tcW w:w="1260" w:type="dxa"/>
          </w:tcPr>
          <w:p w:rsidR="00BD6506" w:rsidRDefault="00666EAB" w:rsidP="00781F0C">
            <w:pPr>
              <w:spacing w:line="276" w:lineRule="auto"/>
            </w:pPr>
            <w:r>
              <w:t>2</w:t>
            </w:r>
          </w:p>
        </w:tc>
        <w:tc>
          <w:tcPr>
            <w:tcW w:w="2070" w:type="dxa"/>
          </w:tcPr>
          <w:p w:rsidR="00BD6506" w:rsidRDefault="00BD6506" w:rsidP="00781F0C">
            <w:pPr>
              <w:spacing w:line="276" w:lineRule="auto"/>
            </w:pPr>
            <w:r w:rsidRPr="00BD6506">
              <w:t>6.015</w:t>
            </w:r>
          </w:p>
        </w:tc>
        <w:tc>
          <w:tcPr>
            <w:tcW w:w="1980" w:type="dxa"/>
          </w:tcPr>
          <w:p w:rsidR="00BD6506" w:rsidRDefault="00FF3E50" w:rsidP="00781F0C">
            <w:pPr>
              <w:spacing w:line="276" w:lineRule="auto"/>
            </w:pPr>
            <w:r>
              <w:t>109.397</w:t>
            </w:r>
          </w:p>
        </w:tc>
      </w:tr>
      <w:tr w:rsidR="00BD6506" w:rsidTr="00666EAB">
        <w:tc>
          <w:tcPr>
            <w:tcW w:w="2065" w:type="dxa"/>
          </w:tcPr>
          <w:p w:rsidR="00BD6506" w:rsidRDefault="00FF3E50" w:rsidP="00781F0C">
            <w:pPr>
              <w:spacing w:line="276" w:lineRule="auto"/>
            </w:pPr>
            <w:r>
              <w:t>[4x15]</w:t>
            </w:r>
          </w:p>
        </w:tc>
        <w:tc>
          <w:tcPr>
            <w:tcW w:w="1260" w:type="dxa"/>
          </w:tcPr>
          <w:p w:rsidR="00BD6506" w:rsidRDefault="00666EAB" w:rsidP="00781F0C">
            <w:pPr>
              <w:spacing w:line="276" w:lineRule="auto"/>
            </w:pPr>
            <w:r>
              <w:t>368</w:t>
            </w:r>
          </w:p>
        </w:tc>
        <w:tc>
          <w:tcPr>
            <w:tcW w:w="2070" w:type="dxa"/>
          </w:tcPr>
          <w:p w:rsidR="00BD6506" w:rsidRDefault="00BD6506" w:rsidP="00781F0C">
            <w:pPr>
              <w:spacing w:line="276" w:lineRule="auto"/>
            </w:pPr>
            <w:r w:rsidRPr="00BD6506">
              <w:t>3.309</w:t>
            </w:r>
          </w:p>
        </w:tc>
        <w:tc>
          <w:tcPr>
            <w:tcW w:w="1980" w:type="dxa"/>
          </w:tcPr>
          <w:p w:rsidR="00BD6506" w:rsidRDefault="00FF3E50" w:rsidP="00781F0C">
            <w:pPr>
              <w:spacing w:line="276" w:lineRule="auto"/>
            </w:pPr>
            <w:r>
              <w:t>3352.548</w:t>
            </w:r>
          </w:p>
        </w:tc>
      </w:tr>
      <w:tr w:rsidR="00BD6506" w:rsidTr="00666EAB">
        <w:tc>
          <w:tcPr>
            <w:tcW w:w="2065" w:type="dxa"/>
          </w:tcPr>
          <w:p w:rsidR="00BD6506" w:rsidRDefault="00FF3E50" w:rsidP="00781F0C">
            <w:pPr>
              <w:spacing w:line="276" w:lineRule="auto"/>
            </w:pPr>
            <w:r>
              <w:t>[5x12]</w:t>
            </w:r>
          </w:p>
        </w:tc>
        <w:tc>
          <w:tcPr>
            <w:tcW w:w="1260" w:type="dxa"/>
          </w:tcPr>
          <w:p w:rsidR="00BD6506" w:rsidRDefault="00666EAB" w:rsidP="00781F0C">
            <w:pPr>
              <w:spacing w:line="276" w:lineRule="auto"/>
            </w:pPr>
            <w:r>
              <w:t>1010</w:t>
            </w:r>
          </w:p>
        </w:tc>
        <w:tc>
          <w:tcPr>
            <w:tcW w:w="2070" w:type="dxa"/>
          </w:tcPr>
          <w:p w:rsidR="00BD6506" w:rsidRDefault="00BD6506" w:rsidP="00781F0C">
            <w:pPr>
              <w:spacing w:line="276" w:lineRule="auto"/>
            </w:pPr>
            <w:r>
              <w:t>1.969</w:t>
            </w:r>
          </w:p>
        </w:tc>
        <w:tc>
          <w:tcPr>
            <w:tcW w:w="1980" w:type="dxa"/>
          </w:tcPr>
          <w:p w:rsidR="00BD6506" w:rsidRDefault="00FF3E50" w:rsidP="00781F0C">
            <w:pPr>
              <w:spacing w:line="276" w:lineRule="auto"/>
            </w:pPr>
            <w:r>
              <w:t>9593.264</w:t>
            </w:r>
          </w:p>
        </w:tc>
      </w:tr>
      <w:tr w:rsidR="00BD6506" w:rsidTr="00666EAB">
        <w:tc>
          <w:tcPr>
            <w:tcW w:w="2065" w:type="dxa"/>
          </w:tcPr>
          <w:p w:rsidR="00BD6506" w:rsidRDefault="00FF3E50" w:rsidP="00781F0C">
            <w:pPr>
              <w:spacing w:line="276" w:lineRule="auto"/>
            </w:pPr>
            <w:r>
              <w:t>[6x10]</w:t>
            </w:r>
          </w:p>
        </w:tc>
        <w:tc>
          <w:tcPr>
            <w:tcW w:w="1260" w:type="dxa"/>
          </w:tcPr>
          <w:p w:rsidR="00BD6506" w:rsidRDefault="00666EAB" w:rsidP="00781F0C">
            <w:pPr>
              <w:spacing w:line="276" w:lineRule="auto"/>
            </w:pPr>
            <w:r>
              <w:t>2336</w:t>
            </w:r>
          </w:p>
        </w:tc>
        <w:tc>
          <w:tcPr>
            <w:tcW w:w="2070" w:type="dxa"/>
          </w:tcPr>
          <w:p w:rsidR="00BD6506" w:rsidRDefault="00BD6506" w:rsidP="00781F0C">
            <w:pPr>
              <w:spacing w:line="276" w:lineRule="auto"/>
            </w:pPr>
            <w:r>
              <w:t>1.437</w:t>
            </w:r>
          </w:p>
        </w:tc>
        <w:tc>
          <w:tcPr>
            <w:tcW w:w="1980" w:type="dxa"/>
          </w:tcPr>
          <w:p w:rsidR="00BD6506" w:rsidRDefault="00FF3E50" w:rsidP="00781F0C">
            <w:pPr>
              <w:spacing w:line="276" w:lineRule="auto"/>
            </w:pPr>
            <w:r>
              <w:t>18811.666</w:t>
            </w:r>
          </w:p>
        </w:tc>
      </w:tr>
      <w:tr w:rsidR="00BD6506" w:rsidTr="00666EAB">
        <w:tc>
          <w:tcPr>
            <w:tcW w:w="2065" w:type="dxa"/>
          </w:tcPr>
          <w:p w:rsidR="00BD6506" w:rsidRDefault="00FF3E50" w:rsidP="00781F0C">
            <w:pPr>
              <w:spacing w:line="276" w:lineRule="auto"/>
            </w:pPr>
            <w:r>
              <w:t>[8x8] middle missing</w:t>
            </w:r>
          </w:p>
        </w:tc>
        <w:tc>
          <w:tcPr>
            <w:tcW w:w="1260" w:type="dxa"/>
          </w:tcPr>
          <w:p w:rsidR="00BD6506" w:rsidRDefault="00666EAB" w:rsidP="00781F0C">
            <w:pPr>
              <w:spacing w:line="276" w:lineRule="auto"/>
            </w:pPr>
            <w:r>
              <w:t>65</w:t>
            </w:r>
          </w:p>
        </w:tc>
        <w:tc>
          <w:tcPr>
            <w:tcW w:w="2070" w:type="dxa"/>
          </w:tcPr>
          <w:p w:rsidR="00BD6506" w:rsidRDefault="00BD6506" w:rsidP="00781F0C">
            <w:pPr>
              <w:spacing w:line="276" w:lineRule="auto"/>
            </w:pPr>
            <w:r>
              <w:t>11.721</w:t>
            </w:r>
          </w:p>
        </w:tc>
        <w:tc>
          <w:tcPr>
            <w:tcW w:w="1980" w:type="dxa"/>
          </w:tcPr>
          <w:p w:rsidR="00BD6506" w:rsidRDefault="00FF3E50" w:rsidP="00781F0C">
            <w:pPr>
              <w:spacing w:line="276" w:lineRule="auto"/>
            </w:pPr>
            <w:r>
              <w:t>1156.806</w:t>
            </w:r>
          </w:p>
        </w:tc>
      </w:tr>
      <w:tr w:rsidR="00BD6506" w:rsidTr="00666EAB">
        <w:tc>
          <w:tcPr>
            <w:tcW w:w="2065" w:type="dxa"/>
          </w:tcPr>
          <w:p w:rsidR="00BD6506" w:rsidRDefault="00FF3E50" w:rsidP="00781F0C">
            <w:pPr>
              <w:spacing w:line="276" w:lineRule="auto"/>
            </w:pPr>
            <w:r>
              <w:t>Simple</w:t>
            </w:r>
          </w:p>
        </w:tc>
        <w:tc>
          <w:tcPr>
            <w:tcW w:w="1260" w:type="dxa"/>
          </w:tcPr>
          <w:p w:rsidR="00BD6506" w:rsidRDefault="00666EAB" w:rsidP="00781F0C">
            <w:pPr>
              <w:spacing w:line="276" w:lineRule="auto"/>
            </w:pPr>
            <w:r>
              <w:t>1</w:t>
            </w:r>
          </w:p>
        </w:tc>
        <w:tc>
          <w:tcPr>
            <w:tcW w:w="2070" w:type="dxa"/>
          </w:tcPr>
          <w:p w:rsidR="00BD6506" w:rsidRDefault="00BD6506" w:rsidP="00781F0C">
            <w:pPr>
              <w:spacing w:line="276" w:lineRule="auto"/>
            </w:pPr>
            <w:r>
              <w:t>0.000</w:t>
            </w:r>
          </w:p>
        </w:tc>
        <w:tc>
          <w:tcPr>
            <w:tcW w:w="1980" w:type="dxa"/>
          </w:tcPr>
          <w:p w:rsidR="00BD6506" w:rsidRDefault="00FF3E50" w:rsidP="00781F0C">
            <w:pPr>
              <w:spacing w:line="276" w:lineRule="auto"/>
            </w:pPr>
            <w:r>
              <w:t>0.000</w:t>
            </w:r>
          </w:p>
        </w:tc>
      </w:tr>
      <w:tr w:rsidR="00BD6506" w:rsidTr="00666EAB">
        <w:tc>
          <w:tcPr>
            <w:tcW w:w="2065" w:type="dxa"/>
          </w:tcPr>
          <w:p w:rsidR="00BD6506" w:rsidRDefault="00FF3E50" w:rsidP="00781F0C">
            <w:pPr>
              <w:spacing w:line="276" w:lineRule="auto"/>
            </w:pPr>
            <w:r>
              <w:t>Test 1</w:t>
            </w:r>
          </w:p>
        </w:tc>
        <w:tc>
          <w:tcPr>
            <w:tcW w:w="1260" w:type="dxa"/>
          </w:tcPr>
          <w:p w:rsidR="00BD6506" w:rsidRDefault="00666EAB" w:rsidP="00781F0C">
            <w:pPr>
              <w:spacing w:line="276" w:lineRule="auto"/>
            </w:pPr>
            <w:r>
              <w:t>1</w:t>
            </w:r>
          </w:p>
        </w:tc>
        <w:tc>
          <w:tcPr>
            <w:tcW w:w="2070" w:type="dxa"/>
          </w:tcPr>
          <w:p w:rsidR="00BD6506" w:rsidRDefault="00FF3E50" w:rsidP="00BD6506">
            <w:pPr>
              <w:spacing w:line="276" w:lineRule="auto"/>
            </w:pPr>
            <w:r>
              <w:t>0.031</w:t>
            </w:r>
          </w:p>
        </w:tc>
        <w:tc>
          <w:tcPr>
            <w:tcW w:w="1980" w:type="dxa"/>
          </w:tcPr>
          <w:p w:rsidR="00BD6506" w:rsidRDefault="00FF3E50" w:rsidP="00781F0C">
            <w:pPr>
              <w:spacing w:line="276" w:lineRule="auto"/>
            </w:pPr>
            <w:r>
              <w:t>0.126</w:t>
            </w:r>
          </w:p>
        </w:tc>
      </w:tr>
      <w:tr w:rsidR="00BD6506" w:rsidTr="00666EAB">
        <w:tc>
          <w:tcPr>
            <w:tcW w:w="2065" w:type="dxa"/>
          </w:tcPr>
          <w:p w:rsidR="00BD6506" w:rsidRDefault="00FF3E50" w:rsidP="00781F0C">
            <w:pPr>
              <w:spacing w:line="276" w:lineRule="auto"/>
            </w:pPr>
            <w:r>
              <w:t>Test 2</w:t>
            </w:r>
          </w:p>
        </w:tc>
        <w:tc>
          <w:tcPr>
            <w:tcW w:w="1260" w:type="dxa"/>
          </w:tcPr>
          <w:p w:rsidR="00BD6506" w:rsidRDefault="00666EAB" w:rsidP="00781F0C">
            <w:pPr>
              <w:spacing w:line="276" w:lineRule="auto"/>
            </w:pPr>
            <w:r>
              <w:t>1</w:t>
            </w:r>
          </w:p>
        </w:tc>
        <w:tc>
          <w:tcPr>
            <w:tcW w:w="2070" w:type="dxa"/>
          </w:tcPr>
          <w:p w:rsidR="00BD6506" w:rsidRDefault="00FF3E50" w:rsidP="00781F0C">
            <w:pPr>
              <w:spacing w:line="276" w:lineRule="auto"/>
            </w:pPr>
            <w:r>
              <w:t>0.047</w:t>
            </w:r>
          </w:p>
        </w:tc>
        <w:tc>
          <w:tcPr>
            <w:tcW w:w="1980" w:type="dxa"/>
          </w:tcPr>
          <w:p w:rsidR="00BD6506" w:rsidRDefault="00FF3E50" w:rsidP="00781F0C">
            <w:pPr>
              <w:spacing w:line="276" w:lineRule="auto"/>
            </w:pPr>
            <w:r>
              <w:t>0.110</w:t>
            </w:r>
          </w:p>
        </w:tc>
      </w:tr>
      <w:tr w:rsidR="00BD6506" w:rsidTr="00666EAB">
        <w:tc>
          <w:tcPr>
            <w:tcW w:w="2065" w:type="dxa"/>
          </w:tcPr>
          <w:p w:rsidR="00BD6506" w:rsidRDefault="00FF3E50" w:rsidP="00781F0C">
            <w:pPr>
              <w:spacing w:line="276" w:lineRule="auto"/>
            </w:pPr>
            <w:r>
              <w:t>Thirteen holes</w:t>
            </w:r>
          </w:p>
        </w:tc>
        <w:tc>
          <w:tcPr>
            <w:tcW w:w="1260" w:type="dxa"/>
          </w:tcPr>
          <w:p w:rsidR="00BD6506" w:rsidRDefault="00666EAB" w:rsidP="00781F0C">
            <w:pPr>
              <w:spacing w:line="276" w:lineRule="auto"/>
            </w:pPr>
            <w:r>
              <w:t>2</w:t>
            </w:r>
          </w:p>
        </w:tc>
        <w:tc>
          <w:tcPr>
            <w:tcW w:w="2070" w:type="dxa"/>
          </w:tcPr>
          <w:p w:rsidR="00BD6506" w:rsidRDefault="00FF3E50" w:rsidP="00781F0C">
            <w:pPr>
              <w:spacing w:line="276" w:lineRule="auto"/>
            </w:pPr>
            <w:r w:rsidRPr="00FF3E50">
              <w:t>0.828</w:t>
            </w:r>
          </w:p>
        </w:tc>
        <w:tc>
          <w:tcPr>
            <w:tcW w:w="1980" w:type="dxa"/>
          </w:tcPr>
          <w:p w:rsidR="00BD6506" w:rsidRDefault="00FF3E50" w:rsidP="00781F0C">
            <w:pPr>
              <w:spacing w:line="276" w:lineRule="auto"/>
            </w:pPr>
            <w:r>
              <w:t>10.002</w:t>
            </w:r>
          </w:p>
        </w:tc>
      </w:tr>
      <w:tr w:rsidR="00FF3E50" w:rsidTr="00666EAB">
        <w:tc>
          <w:tcPr>
            <w:tcW w:w="2065" w:type="dxa"/>
          </w:tcPr>
          <w:p w:rsidR="00FF3E50" w:rsidRDefault="00FF3E50" w:rsidP="00781F0C">
            <w:pPr>
              <w:spacing w:line="276" w:lineRule="auto"/>
            </w:pPr>
            <w:r>
              <w:t>Trivial</w:t>
            </w:r>
          </w:p>
        </w:tc>
        <w:tc>
          <w:tcPr>
            <w:tcW w:w="1260" w:type="dxa"/>
          </w:tcPr>
          <w:p w:rsidR="00FF3E50" w:rsidRDefault="00666EAB" w:rsidP="00781F0C">
            <w:pPr>
              <w:spacing w:line="276" w:lineRule="auto"/>
            </w:pPr>
            <w:r>
              <w:t>1</w:t>
            </w:r>
          </w:p>
        </w:tc>
        <w:tc>
          <w:tcPr>
            <w:tcW w:w="2070" w:type="dxa"/>
          </w:tcPr>
          <w:p w:rsidR="00FF3E50" w:rsidRPr="00FF3E50" w:rsidRDefault="00FF3E50" w:rsidP="00781F0C">
            <w:pPr>
              <w:spacing w:line="276" w:lineRule="auto"/>
            </w:pPr>
            <w:r>
              <w:t>0.000</w:t>
            </w:r>
          </w:p>
        </w:tc>
        <w:tc>
          <w:tcPr>
            <w:tcW w:w="1980" w:type="dxa"/>
          </w:tcPr>
          <w:p w:rsidR="00FF3E50" w:rsidRDefault="00FF3E50" w:rsidP="00781F0C">
            <w:pPr>
              <w:spacing w:line="276" w:lineRule="auto"/>
            </w:pPr>
            <w:r>
              <w:t>0.000</w:t>
            </w:r>
          </w:p>
        </w:tc>
      </w:tr>
    </w:tbl>
    <w:p w:rsidR="00781F0C" w:rsidRDefault="00781F0C" w:rsidP="00781F0C">
      <w:pPr>
        <w:spacing w:after="0" w:line="276" w:lineRule="auto"/>
      </w:pPr>
    </w:p>
    <w:p w:rsidR="00781F0C" w:rsidRPr="00A20128" w:rsidRDefault="00781F0C" w:rsidP="00781F0C">
      <w:pPr>
        <w:spacing w:after="0" w:line="276" w:lineRule="auto"/>
        <w:ind w:firstLine="360"/>
      </w:pPr>
      <w:bookmarkStart w:id="0" w:name="_GoBack"/>
      <w:bookmarkEnd w:id="0"/>
    </w:p>
    <w:sectPr w:rsidR="00781F0C" w:rsidRPr="00A20128" w:rsidSect="00C80858">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6A6" w:rsidRDefault="00F346A6" w:rsidP="004E79F6">
      <w:pPr>
        <w:spacing w:after="0" w:line="240" w:lineRule="auto"/>
      </w:pPr>
      <w:r>
        <w:separator/>
      </w:r>
    </w:p>
  </w:endnote>
  <w:endnote w:type="continuationSeparator" w:id="0">
    <w:p w:rsidR="00F346A6" w:rsidRDefault="00F346A6" w:rsidP="004E7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6A6" w:rsidRDefault="00F346A6" w:rsidP="004E79F6">
      <w:pPr>
        <w:spacing w:after="0" w:line="240" w:lineRule="auto"/>
      </w:pPr>
      <w:r>
        <w:separator/>
      </w:r>
    </w:p>
  </w:footnote>
  <w:footnote w:type="continuationSeparator" w:id="0">
    <w:p w:rsidR="00F346A6" w:rsidRDefault="00F346A6" w:rsidP="004E79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9F6" w:rsidRDefault="004E79F6" w:rsidP="004E79F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858" w:rsidRDefault="00C80858" w:rsidP="00C80858">
    <w:pPr>
      <w:pStyle w:val="Header"/>
      <w:jc w:val="right"/>
    </w:pPr>
    <w:r>
      <w:t>Nathan Williams (nlw2sx)</w:t>
    </w:r>
  </w:p>
  <w:p w:rsidR="00C80858" w:rsidRDefault="00C80858" w:rsidP="00C80858">
    <w:pPr>
      <w:pStyle w:val="Header"/>
      <w:jc w:val="right"/>
    </w:pPr>
    <w:r>
      <w:t>November 15, 2015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07381"/>
    <w:multiLevelType w:val="hybridMultilevel"/>
    <w:tmpl w:val="5384645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9F6"/>
    <w:rsid w:val="000E7464"/>
    <w:rsid w:val="00165574"/>
    <w:rsid w:val="001C2729"/>
    <w:rsid w:val="002B7A7E"/>
    <w:rsid w:val="0035215B"/>
    <w:rsid w:val="00364A05"/>
    <w:rsid w:val="004E79F6"/>
    <w:rsid w:val="00666EAB"/>
    <w:rsid w:val="006B4FB8"/>
    <w:rsid w:val="007031EF"/>
    <w:rsid w:val="00781F0C"/>
    <w:rsid w:val="00795EB0"/>
    <w:rsid w:val="008D73E0"/>
    <w:rsid w:val="0097273D"/>
    <w:rsid w:val="00976317"/>
    <w:rsid w:val="00A20128"/>
    <w:rsid w:val="00A506E8"/>
    <w:rsid w:val="00BB7A11"/>
    <w:rsid w:val="00BD6506"/>
    <w:rsid w:val="00C80858"/>
    <w:rsid w:val="00C85CDA"/>
    <w:rsid w:val="00E80920"/>
    <w:rsid w:val="00F346A6"/>
    <w:rsid w:val="00F752D1"/>
    <w:rsid w:val="00FD60D4"/>
    <w:rsid w:val="00FF3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F69C1"/>
  <w15:chartTrackingRefBased/>
  <w15:docId w15:val="{EAE20198-9372-42DB-9CB7-6BA363783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9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9F6"/>
  </w:style>
  <w:style w:type="paragraph" w:styleId="Footer">
    <w:name w:val="footer"/>
    <w:basedOn w:val="Normal"/>
    <w:link w:val="FooterChar"/>
    <w:uiPriority w:val="99"/>
    <w:unhideWhenUsed/>
    <w:rsid w:val="004E79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9F6"/>
  </w:style>
  <w:style w:type="paragraph" w:styleId="ListParagraph">
    <w:name w:val="List Paragraph"/>
    <w:basedOn w:val="Normal"/>
    <w:uiPriority w:val="34"/>
    <w:qFormat/>
    <w:rsid w:val="0035215B"/>
    <w:pPr>
      <w:ind w:left="720"/>
      <w:contextualSpacing/>
    </w:pPr>
  </w:style>
  <w:style w:type="character" w:styleId="PlaceholderText">
    <w:name w:val="Placeholder Text"/>
    <w:basedOn w:val="DefaultParagraphFont"/>
    <w:uiPriority w:val="99"/>
    <w:semiHidden/>
    <w:rsid w:val="00A20128"/>
    <w:rPr>
      <w:color w:val="808080"/>
    </w:rPr>
  </w:style>
  <w:style w:type="table" w:styleId="TableGrid">
    <w:name w:val="Table Grid"/>
    <w:basedOn w:val="TableNormal"/>
    <w:uiPriority w:val="39"/>
    <w:rsid w:val="00FD6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3</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Williams</dc:creator>
  <cp:keywords/>
  <dc:description/>
  <cp:lastModifiedBy>Nathaniel Williams</cp:lastModifiedBy>
  <cp:revision>7</cp:revision>
  <dcterms:created xsi:type="dcterms:W3CDTF">2015-11-15T18:28:00Z</dcterms:created>
  <dcterms:modified xsi:type="dcterms:W3CDTF">2015-11-16T07:08:00Z</dcterms:modified>
</cp:coreProperties>
</file>