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10/11/2023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 present: Tikki, Nathan, Sachit, Ilya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maf7qp81btv" w:id="0"/>
      <w:bookmarkEnd w:id="0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PM1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happy with the grade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Successes: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 coordination worked well through direct messages.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labor good for available members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Confirmed Zoom meetings work well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Areas of improvement: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references/bibliography when adding research for a proposal for a software project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rubric before submitting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Refreshed everyone on what our product 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ByteBuddies, a CS mentor matching program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list of features necessary for program: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Making/Updating Accounts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Terms &amp; Service Agreement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Tutorials on Software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set meetings/coordinate with mentees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Updating profile with new skills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Giving out good resources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Mentees: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Picking Mentors (Seeing available mentors)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Applying for a Mentor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Accepting a Meeting Time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blockers reported from anyone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Workflows (Later Use Cases require postconditions of previous use cases, but no specific use case assigned, just amount of use cases)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 Daily Standup Notes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PM2 is due this Friday, need to divide up work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use cases take up the most work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is for everyone to finish their task by Friday afternoon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6z2sa7su4i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6nttw53ce9fg" w:id="2"/>
      <w:bookmarkEnd w:id="2"/>
      <w:r w:rsidDel="00000000" w:rsidR="00000000" w:rsidRPr="00000000">
        <w:rPr>
          <w:rtl w:val="0"/>
        </w:rPr>
        <w:t xml:space="preserve">Upcoming Tasks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Tikki: Take notes during this Scrum meeting to submit as process deliverable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Ilya: Come up with 2 use cases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Sachit: Come up with 2 use cases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Nathan: Come up with 1 use case &amp; proofread this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