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osmnd1ttkvklmolncfel3">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10djucqriccynxmhrglp9">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global video streaming,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auction, and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serving platforms. Designed and operated services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C++</w:t>
      </w:r>
      <w:r>
        <w:rPr>
          <w:b w:val="false"/>
          <w:bCs w:val="false"/>
          <w:sz w:val="20"/>
          <w:szCs w:val="20"/>
          <w:rFonts w:ascii="Arial" w:cs="Arial" w:eastAsia="Arial" w:hAnsi="Arial"/>
        </w:rPr>
        <w:t xml:space="preserve">. Delivered a 27% latency reduction while handling 1.2 billion daily requests, collaborating with product, security, and data</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science partners. Current focus is building hardened edge compute for air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gapped and isolated network environments.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Cloud &amp; Infrastructure: </w:t>
      </w:r>
      <w:r>
        <w:rPr>
          <w:b w:val="false"/>
          <w:bCs w:val="false"/>
          <w:sz w:val="20"/>
          <w:szCs w:val="20"/>
          <w:rFonts w:ascii="Arial" w:cs="Arial" w:eastAsia="Arial" w:hAnsi="Arial"/>
        </w:rPr>
        <w:t xml:space="preserve">AWS, Terraform, Kubernetes, Linux, GCP</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Go, C++, Python, Java, Bash, TypeScript, JavaScript, HTML, CSS, SQL</w:t>
      </w:r>
    </w:p>
    <w:p>
      <w:pPr>
        <w:spacing w:after="40" w:line="324" w:lineRule="auto"/>
        <w:jc w:val="left"/>
      </w:pPr>
      <w:r>
        <w:rPr>
          <w:b/>
          <w:bCs/>
          <w:sz w:val="20"/>
          <w:szCs w:val="20"/>
          <w:rFonts w:ascii="Arial" w:cs="Arial" w:eastAsia="Arial" w:hAnsi="Arial"/>
        </w:rPr>
        <w:t xml:space="preserve">Container &amp; Orchestration: </w:t>
      </w:r>
      <w:r>
        <w:rPr>
          <w:b w:val="false"/>
          <w:bCs w:val="false"/>
          <w:sz w:val="20"/>
          <w:szCs w:val="20"/>
          <w:rFonts w:ascii="Arial" w:cs="Arial" w:eastAsia="Arial" w:hAnsi="Arial"/>
        </w:rPr>
        <w:t xml:space="preserve">Docker, Kubernetes, Helm, Istio, Podman</w:t>
      </w:r>
    </w:p>
    <w:p>
      <w:pPr>
        <w:spacing w:after="40" w:line="324" w:lineRule="auto"/>
        <w:jc w:val="left"/>
      </w:pPr>
      <w:r>
        <w:rPr>
          <w:b/>
          <w:bCs/>
          <w:sz w:val="20"/>
          <w:szCs w:val="20"/>
          <w:rFonts w:ascii="Arial" w:cs="Arial" w:eastAsia="Arial" w:hAnsi="Arial"/>
        </w:rPr>
        <w:t xml:space="preserve">Automation &amp; CI/CD: </w:t>
      </w:r>
      <w:r>
        <w:rPr>
          <w:b w:val="false"/>
          <w:bCs w:val="false"/>
          <w:sz w:val="20"/>
          <w:szCs w:val="20"/>
          <w:rFonts w:ascii="Arial" w:cs="Arial" w:eastAsia="Arial" w:hAnsi="Arial"/>
        </w:rPr>
        <w:t xml:space="preserve">Git, Jenkins, Spinnaker, Argo CD, Make, Prometheus, Grafana, Ceph</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YouTube (02/2025 - Present),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architected the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stream ingest pipeline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cutting processing latency by 27% and supporting 1.2 billion daily requests.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security and data</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science teams to embed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anomaly detection, preventing 12 million potential abuse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incident response for the video delivery stack, decreasing mean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recovery by 35% through automated diagnostics.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w:t>
      </w:r>
      <w:r>
        <w:rPr>
          <w:b/>
          <w:bCs/>
          <w:sz w:val="20"/>
          <w:szCs w:val="20"/>
          <w:rFonts w:ascii="Arial" w:cs="Arial" w:eastAsia="Arial" w:hAnsi="Arial"/>
        </w:rPr>
        <w:t xml:space="preserve">Go</w:t>
      </w:r>
      <w:r>
        <w:rPr>
          <w:b w:val="false"/>
          <w:bCs w:val="false"/>
          <w:sz w:val="20"/>
          <w:szCs w:val="20"/>
          <w:rFonts w:ascii="Arial" w:cs="Arial" w:eastAsia="Arial" w:hAnsi="Arial"/>
        </w:rPr>
        <w:t xml:space="preserve"> microservices with existing C++ transcoding back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improving throughput by 18% while maintaining codec compatibility.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Terraform modules for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 reducing provisioning time from days to under two hours.</w:t>
      </w:r>
    </w:p>
    <w:p>
      <w:pPr>
        <w:keepNext/>
        <w:spacing w:before="120" w:after="40" w:lineRule="auto"/>
        <w:jc w:val="left"/>
      </w:pPr>
      <w:r>
        <w:rPr>
          <w:b/>
          <w:bCs/>
          <w:sz w:val="22"/>
          <w:szCs w:val="22"/>
          <w:rFonts w:ascii="Arial" w:cs="Arial" w:eastAsia="Arial" w:hAnsi="Arial"/>
        </w:rPr>
        <w:t xml:space="preserve">Staff Software Engineer, Whatnot (05/2024 - 02/2025),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Kubernetes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auction engine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scaling to 250 k concurrent users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bid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launch a new “watch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now” feature, driving a 15% increase in user engagement.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Terraform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infrastructure for isolated test environments, cutting environment spin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up cost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Go services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sync, increasing item availability accuracy by 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the marketplace platform, achieving a 99.98% uptime SLA.</w:t>
      </w:r>
    </w:p>
    <w:p>
      <w:pPr>
        <w:keepNext/>
        <w:spacing w:before="120" w:after="40" w:lineRule="auto"/>
        <w:jc w:val="left"/>
      </w:pPr>
      <w:r>
        <w:rPr>
          <w:b/>
          <w:bCs/>
          <w:sz w:val="22"/>
          <w:szCs w:val="22"/>
          <w:rFonts w:ascii="Arial" w:cs="Arial" w:eastAsia="Arial" w:hAnsi="Arial"/>
        </w:rPr>
        <w:t xml:space="preserve">Staff Software Engineer/Manager, Google (03/2015 - 04/2024),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a team of 12 engineers delivering a global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serving platform on </w:t>
      </w:r>
      <w:r>
        <w:rPr>
          <w:b/>
          <w:bCs/>
          <w:sz w:val="20"/>
          <w:szCs w:val="20"/>
          <w:rFonts w:ascii="Arial" w:cs="Arial" w:eastAsia="Arial" w:hAnsi="Arial"/>
        </w:rPr>
        <w:t xml:space="preserve">GCP</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handling 3 billion daily impressions.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Go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latency monitoring agents, uncovering bottlenecks that shaved 12 ms off page load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canary deployments with Spinnaker, decreasing release failures from 4% to 0.5%.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Coordinated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duties, achieving a 30% reduction in critical incident escalation 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Standardized Terraform infrastructure across data centers, reducing configuration drift by 90%.</w:t>
      </w:r>
    </w:p>
    <w:p>
      <w:pPr>
        <w:keepNext/>
        <w:spacing w:before="120" w:after="40" w:lineRule="auto"/>
        <w:jc w:val="left"/>
      </w:pPr>
      <w:r>
        <w:rPr>
          <w:b/>
          <w:bCs/>
          <w:sz w:val="22"/>
          <w:szCs w:val="22"/>
          <w:rFonts w:ascii="Arial" w:cs="Arial" w:eastAsia="Arial" w:hAnsi="Arial"/>
        </w:rPr>
        <w:t xml:space="preserve">Software Engineer, Google (02/2011 - 02/2015),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build pipelines with Jenkins, cutting nightly build duration from 90 minutes to 45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Ported key components to </w:t>
      </w:r>
      <w:r>
        <w:rPr>
          <w:b/>
          <w:bCs/>
          <w:sz w:val="20"/>
          <w:szCs w:val="20"/>
          <w:rFonts w:ascii="Arial" w:cs="Arial" w:eastAsia="Arial" w:hAnsi="Arial"/>
        </w:rPr>
        <w:t xml:space="preserve">Go</w:t>
      </w:r>
      <w:r>
        <w:rPr>
          <w:b w:val="false"/>
          <w:bCs w:val="false"/>
          <w:sz w:val="20"/>
          <w:szCs w:val="20"/>
          <w:rFonts w:ascii="Arial" w:cs="Arial" w:eastAsia="Arial" w:hAnsi="Arial"/>
        </w:rPr>
        <w:t xml:space="preserve">, reducing codebase size by 15% and simplifying maintenance.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 core services for search indexing, improving index refresh rate by 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Supported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the search backend, maintaining 99.9% availability.</w:t>
      </w:r>
    </w:p>
    <w:p>
      <w:pPr>
        <w:keepNext/>
        <w:spacing w:before="120" w:after="40" w:lineRule="auto"/>
        <w:jc w:val="left"/>
      </w:pPr>
      <w:r>
        <w:rPr>
          <w:b/>
          <w:bCs/>
          <w:sz w:val="22"/>
          <w:szCs w:val="22"/>
          <w:rFonts w:ascii="Arial" w:cs="Arial" w:eastAsia="Arial" w:hAnsi="Arial"/>
        </w:rPr>
        <w:t xml:space="preserve">Software Design Engineer II, Microsoft (10/2007 - 12/2011),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Engineered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automation scripts for Azure resource provisioning, accelerating test environment setup by 50%.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the Windows kernel networking stack, enhancing packet processing throughput by 10%.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CI pipelines with Team Foundation Server, reducing integration time for feature branches.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support for enterprise cloud services, achieving a 98.7% SLA compliance.</w:t>
      </w:r>
    </w:p>
    <w:p>
      <w:pPr>
        <w:keepNext/>
        <w:spacing w:before="120" w:after="40" w:lineRule="auto"/>
        <w:jc w:val="left"/>
      </w:pPr>
      <w:r>
        <w:rPr>
          <w:b/>
          <w:bCs/>
          <w:sz w:val="22"/>
          <w:szCs w:val="22"/>
          <w:rFonts w:ascii="Arial" w:cs="Arial" w:eastAsia="Arial" w:hAnsi="Arial"/>
        </w:rPr>
        <w:t xml:space="preserve">Software Design Engineer Intern, Microsoft (06/2006 - 08/2006),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prototype for automated log analysis, decreasing manual review effort by 70%.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senior engineers to refactor legacy C++ modules, improving code readability.</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smnd1ttkvklmolncfel3" Type="http://schemas.openxmlformats.org/officeDocument/2006/relationships/hyperlink" Target="mailto:vily437@outlook.com" TargetMode="External"/><Relationship Id="rId10djucqriccynxmhrglp9"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2026-09-08T12:22:51.059Z</dcterms:created>
  <dcterms:modified xsi:type="dcterms:W3CDTF">2026-09-08T12:22:51.059Z</dcterms:modified>
</cp:coreProperties>
</file>

<file path=docProps/custom.xml><?xml version="1.0" encoding="utf-8"?>
<Properties xmlns="http://schemas.openxmlformats.org/officeDocument/2006/custom-properties" xmlns:vt="http://schemas.openxmlformats.org/officeDocument/2006/docPropsVTypes"/>
</file>