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libri" w:cs="Calibri" w:eastAsia="Calibri" w:hAnsi="Calibri"/>
        </w:rPr>
        <w:t xml:space="preserve">BRANDON HIGBEE</w:t>
      </w:r>
    </w:p>
    <w:p>
      <w:pPr>
        <w:spacing w:after="20"/>
        <w:jc w:val="center"/>
      </w:pPr>
      <w:r>
        <w:rPr>
          <w:b w:val="false"/>
          <w:bCs w:val="false"/>
          <w:i w:val="false"/>
          <w:iCs w:val="false"/>
          <w:color w:val="000000"/>
          <w:sz w:val="18"/>
          <w:szCs w:val="18"/>
          <w:rFonts w:ascii="Calibri" w:cs="Calibri" w:eastAsia="Calibri" w:hAnsi="Calibri"/>
        </w:rPr>
        <w:t xml:space="preserve"> Chapel Hill, NC</w:t>
      </w:r>
      <w:r>
        <w:rPr>
          <w:b w:val="false"/>
          <w:bCs w:val="false"/>
          <w:i w:val="false"/>
          <w:iCs w:val="false"/>
          <w:color w:val="000000"/>
          <w:sz w:val="18"/>
          <w:szCs w:val="18"/>
          <w:rFonts w:ascii="Calibri" w:cs="Calibri" w:eastAsia="Calibri" w:hAnsi="Calibri"/>
        </w:rPr>
        <w:t xml:space="preserve"> • </w:t>
      </w:r>
      <w:hyperlink w:history="1" r:id="rIdlajxwxgpc-ie06wxqt1k2">
        <w:r>
          <w:rPr>
            <w:b w:val="false"/>
            <w:bCs w:val="false"/>
            <w:i w:val="false"/>
            <w:iCs w:val="false"/>
            <w:u w:val="single"/>
            <w:color w:val="0563C1"/>
            <w:sz w:val="18"/>
            <w:szCs w:val="18"/>
            <w:rStyle w:val="Hyperlink"/>
            <w:rFonts w:ascii="Calibri" w:cs="Calibri" w:eastAsia="Calibri" w:hAnsi="Calibri"/>
          </w:rPr>
          <w:t xml:space="preserve">brandonhigbee95@hotmail.com</w:t>
        </w:r>
      </w:hyperlink>
      <w:r>
        <w:rPr>
          <w:b w:val="false"/>
          <w:bCs w:val="false"/>
          <w:i w:val="false"/>
          <w:iCs w:val="false"/>
          <w:color w:val="000000"/>
          <w:sz w:val="18"/>
          <w:szCs w:val="18"/>
          <w:rFonts w:ascii="Calibri" w:cs="Calibri" w:eastAsia="Calibri" w:hAnsi="Calibri"/>
        </w:rPr>
        <w:t xml:space="preserve"> • </w:t>
      </w:r>
      <w:r>
        <w:rPr>
          <w:b w:val="false"/>
          <w:bCs w:val="false"/>
          <w:i w:val="false"/>
          <w:iCs w:val="false"/>
          <w:color w:val="000000"/>
          <w:sz w:val="18"/>
          <w:szCs w:val="18"/>
          <w:rFonts w:ascii="Calibri" w:cs="Calibri" w:eastAsia="Calibri" w:hAnsi="Calibri"/>
        </w:rPr>
        <w:t xml:space="preserve">(318) 321-2455</w:t>
      </w:r>
    </w:p>
    <w:p>
      <w:pPr>
        <w:spacing w:after="100"/>
        <w:jc w:val="center"/>
      </w:pPr>
      <w:hyperlink w:history="1" r:id="rIdehunpwoj_nzzjexmegmdd">
        <w:r>
          <w:rPr>
            <w:b w:val="false"/>
            <w:bCs w:val="false"/>
            <w:i w:val="false"/>
            <w:iCs w:val="false"/>
            <w:u w:val="single"/>
            <w:color w:val="0563C1"/>
            <w:sz w:val="18"/>
            <w:szCs w:val="18"/>
            <w:rStyle w:val="Hyperlink"/>
            <w:rFonts w:ascii="Calibri" w:cs="Calibri" w:eastAsia="Calibri" w:hAnsi="Calibri"/>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SUMMARY</w:t>
      </w:r>
    </w:p>
    <w:p>
      <w:pPr>
        <w:spacing w:after="40" w:line="276" w:lineRule="auto"/>
        <w:jc w:val="left"/>
      </w:pPr>
      <w:r>
        <w:rPr>
          <w:b/>
          <w:bCs/>
          <w:sz w:val="20"/>
          <w:szCs w:val="20"/>
          <w:rFonts w:ascii="Calibri" w:cs="Calibri" w:eastAsia="Calibri" w:hAnsi="Calibri"/>
        </w:rPr>
        <w:t xml:space="preserve">Senior Software Engineer</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8 years</w:t>
      </w:r>
      <w:r>
        <w:rPr>
          <w:b w:val="false"/>
          <w:bCs w:val="false"/>
          <w:sz w:val="20"/>
          <w:szCs w:val="20"/>
          <w:rFonts w:ascii="Calibri" w:cs="Calibri" w:eastAsia="Calibri" w:hAnsi="Calibri"/>
        </w:rPr>
        <w:t xml:space="preserve"> of experience designing and delivering backend systems at scale. Built cloud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native platform services at </w:t>
      </w:r>
      <w:r>
        <w:rPr>
          <w:b/>
          <w:bCs/>
          <w:sz w:val="20"/>
          <w:szCs w:val="20"/>
          <w:rFonts w:ascii="Calibri" w:cs="Calibri" w:eastAsia="Calibri" w:hAnsi="Calibri"/>
        </w:rPr>
        <w:t xml:space="preserve">Tackle.io</w:t>
      </w:r>
      <w:r>
        <w:rPr>
          <w:b w:val="false"/>
          <w:bCs w:val="false"/>
          <w:sz w:val="20"/>
          <w:szCs w:val="20"/>
          <w:rFonts w:ascii="Calibri" w:cs="Calibri" w:eastAsia="Calibri" w:hAnsi="Calibri"/>
        </w:rPr>
        <w:t xml:space="preserve"> serving 500+ enterprise customers with </w:t>
      </w:r>
      <w:r>
        <w:rPr>
          <w:b/>
          <w:bCs/>
          <w:sz w:val="20"/>
          <w:szCs w:val="20"/>
          <w:rFonts w:ascii="Calibri" w:cs="Calibri" w:eastAsia="Calibri" w:hAnsi="Calibri"/>
        </w:rPr>
        <w:t xml:space="preserve">2M+ daily API requests</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99.9% uptime</w:t>
      </w:r>
      <w:r>
        <w:rPr>
          <w:b w:val="false"/>
          <w:bCs w:val="false"/>
          <w:sz w:val="20"/>
          <w:szCs w:val="20"/>
          <w:rFonts w:ascii="Calibri" w:cs="Calibri" w:eastAsia="Calibri" w:hAnsi="Calibri"/>
        </w:rPr>
        <w:t xml:space="preserve">. Architected distributed solutions processing healthcare data for </w:t>
      </w:r>
      <w:r>
        <w:rPr>
          <w:b/>
          <w:bCs/>
          <w:sz w:val="20"/>
          <w:szCs w:val="20"/>
          <w:rFonts w:ascii="Calibri" w:cs="Calibri" w:eastAsia="Calibri" w:hAnsi="Calibri"/>
        </w:rPr>
        <w:t xml:space="preserve">30,000+ students</w:t>
      </w:r>
      <w:r>
        <w:rPr>
          <w:b w:val="false"/>
          <w:bCs w:val="false"/>
          <w:sz w:val="20"/>
          <w:szCs w:val="20"/>
          <w:rFonts w:ascii="Calibri" w:cs="Calibri" w:eastAsia="Calibri" w:hAnsi="Calibri"/>
        </w:rPr>
        <w:t xml:space="preserve"> at Ultimate Medical Academy. Led cross</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functional teams to launch company</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wide initiatives and mentored </w:t>
      </w:r>
      <w:r>
        <w:rPr>
          <w:b/>
          <w:bCs/>
          <w:sz w:val="20"/>
          <w:szCs w:val="20"/>
          <w:rFonts w:ascii="Calibri" w:cs="Calibri" w:eastAsia="Calibri" w:hAnsi="Calibri"/>
        </w:rPr>
        <w:t xml:space="preserve">10+ engineers</w:t>
      </w:r>
      <w:r>
        <w:rPr>
          <w:b w:val="false"/>
          <w:bCs w:val="false"/>
          <w:sz w:val="20"/>
          <w:szCs w:val="20"/>
          <w:rFonts w:ascii="Calibri" w:cs="Calibri" w:eastAsia="Calibri" w:hAnsi="Calibri"/>
        </w:rPr>
        <w:t xml:space="preserve"> across levels. Works on distributed systems architecture, platform engineering, and creating tooling that accelerates development velocity.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SKILLS</w:t>
      </w:r>
    </w:p>
    <w:p>
      <w:pPr>
        <w:spacing w:after="40" w:line="276" w:lineRule="auto"/>
        <w:jc w:val="left"/>
      </w:pPr>
      <w:r>
        <w:rPr>
          <w:b/>
          <w:bCs/>
          <w:sz w:val="20"/>
          <w:szCs w:val="20"/>
          <w:rFonts w:ascii="Calibri" w:cs="Calibri" w:eastAsia="Calibri" w:hAnsi="Calibri"/>
        </w:rPr>
        <w:t xml:space="preserve">Languages and Frameworks: </w:t>
      </w:r>
      <w:r>
        <w:rPr>
          <w:b w:val="false"/>
          <w:bCs w:val="false"/>
          <w:sz w:val="20"/>
          <w:szCs w:val="20"/>
          <w:rFonts w:ascii="Calibri" w:cs="Calibri" w:eastAsia="Calibri" w:hAnsi="Calibri"/>
        </w:rPr>
        <w:t xml:space="preserve">TypeScript, JavaScript, HTML, CSS, Java</w:t>
      </w:r>
    </w:p>
    <w:p>
      <w:pPr>
        <w:spacing w:after="40" w:line="276" w:lineRule="auto"/>
        <w:jc w:val="left"/>
      </w:pPr>
      <w:r>
        <w:rPr>
          <w:b/>
          <w:bCs/>
          <w:sz w:val="20"/>
          <w:szCs w:val="20"/>
          <w:rFonts w:ascii="Calibri" w:cs="Calibri" w:eastAsia="Calibri" w:hAnsi="Calibri"/>
        </w:rPr>
        <w:t xml:space="preserve">Backend &amp; APIs: </w:t>
      </w:r>
      <w:r>
        <w:rPr>
          <w:b w:val="false"/>
          <w:bCs w:val="false"/>
          <w:sz w:val="20"/>
          <w:szCs w:val="20"/>
          <w:rFonts w:ascii="Calibri" w:cs="Calibri" w:eastAsia="Calibri" w:hAnsi="Calibri"/>
        </w:rPr>
        <w:t xml:space="preserve">Python, Node.js, Go, RESTful APIs, GraphQL, PostgreSQL, Redis</w:t>
      </w:r>
    </w:p>
    <w:p>
      <w:pPr>
        <w:spacing w:after="40" w:line="276" w:lineRule="auto"/>
        <w:jc w:val="left"/>
      </w:pPr>
      <w:r>
        <w:rPr>
          <w:b/>
          <w:bCs/>
          <w:sz w:val="20"/>
          <w:szCs w:val="20"/>
          <w:rFonts w:ascii="Calibri" w:cs="Calibri" w:eastAsia="Calibri" w:hAnsi="Calibri"/>
        </w:rPr>
        <w:t xml:space="preserve">Cloud &amp; Infrastructure: </w:t>
      </w:r>
      <w:r>
        <w:rPr>
          <w:b w:val="false"/>
          <w:bCs w:val="false"/>
          <w:sz w:val="20"/>
          <w:szCs w:val="20"/>
          <w:rFonts w:ascii="Calibri" w:cs="Calibri" w:eastAsia="Calibri" w:hAnsi="Calibri"/>
        </w:rPr>
        <w:t xml:space="preserve">AWS, Docker, Kubernetes, CI/CD Pipelines, Terraform</w:t>
      </w:r>
    </w:p>
    <w:p>
      <w:pPr>
        <w:spacing w:after="40" w:line="276" w:lineRule="auto"/>
        <w:jc w:val="left"/>
      </w:pPr>
      <w:r>
        <w:rPr>
          <w:b/>
          <w:bCs/>
          <w:sz w:val="20"/>
          <w:szCs w:val="20"/>
          <w:rFonts w:ascii="Calibri" w:cs="Calibri" w:eastAsia="Calibri" w:hAnsi="Calibri"/>
        </w:rPr>
        <w:t xml:space="preserve">Platform &amp; DevOps: </w:t>
      </w:r>
      <w:r>
        <w:rPr>
          <w:b w:val="false"/>
          <w:bCs w:val="false"/>
          <w:sz w:val="20"/>
          <w:szCs w:val="20"/>
          <w:rFonts w:ascii="Calibri" w:cs="Calibri" w:eastAsia="Calibri" w:hAnsi="Calibri"/>
        </w:rPr>
        <w:t xml:space="preserve">Microservices, Message Queues, Monitoring, GitHub Actions, Datadog</w:t>
      </w:r>
    </w:p>
    <w:p>
      <w:pPr>
        <w:spacing w:after="40" w:line="276" w:lineRule="auto"/>
        <w:jc w:val="left"/>
      </w:pPr>
      <w:r>
        <w:rPr>
          <w:b/>
          <w:bCs/>
          <w:sz w:val="20"/>
          <w:szCs w:val="20"/>
          <w:rFonts w:ascii="Calibri" w:cs="Calibri" w:eastAsia="Calibri" w:hAnsi="Calibri"/>
        </w:rPr>
        <w:t xml:space="preserve">Architecture &amp; Practices: </w:t>
      </w:r>
      <w:r>
        <w:rPr>
          <w:b w:val="false"/>
          <w:bCs w:val="false"/>
          <w:sz w:val="20"/>
          <w:szCs w:val="20"/>
          <w:rFonts w:ascii="Calibri" w:cs="Calibri" w:eastAsia="Calibri" w:hAnsi="Calibri"/>
        </w:rPr>
        <w:t xml:space="preserve">System Design, Technical Documentation, Code Reviews, Agile/Scrum</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EXPERIENCES</w:t>
      </w:r>
    </w:p>
    <w:p>
      <w:pPr>
        <w:tabs>
          <w:tab w:val="right" w:pos="10440"/>
        </w:tabs>
        <w:spacing w:after="40" w:line="276" w:lineRule="auto"/>
        <w:jc w:val="left"/>
      </w:pPr>
      <w:r>
        <w:rPr>
          <w:b/>
          <w:bCs/>
          <w:i w:val="false"/>
          <w:iCs w:val="false"/>
          <w:sz w:val="20"/>
          <w:szCs w:val="20"/>
          <w:rFonts w:ascii="Calibri" w:cs="Calibri" w:eastAsia="Calibri" w:hAnsi="Calibri"/>
        </w:rPr>
        <w:t xml:space="preserve">Senior Software Engineer</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Tackle.io</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03/2022 - Present</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w:t>
      </w:r>
      <w:r>
        <w:rPr>
          <w:b/>
          <w:bCs/>
          <w:sz w:val="20"/>
          <w:szCs w:val="20"/>
          <w:rFonts w:ascii="Calibri" w:cs="Calibri" w:eastAsia="Calibri" w:hAnsi="Calibri"/>
        </w:rPr>
        <w:t xml:space="preserve">CI/CD pipelines</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GitHub Actions</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Docker</w:t>
      </w:r>
      <w:r>
        <w:rPr>
          <w:b w:val="false"/>
          <w:bCs w:val="false"/>
          <w:sz w:val="20"/>
          <w:szCs w:val="20"/>
          <w:rFonts w:ascii="Calibri" w:cs="Calibri" w:eastAsia="Calibri" w:hAnsi="Calibri"/>
        </w:rPr>
        <w:t xml:space="preserve"> containers, cutting release cycle from 3 days to under 4 hours for 8-engineer team.</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Node.js</w:t>
      </w:r>
      <w:r>
        <w:rPr>
          <w:b w:val="false"/>
          <w:bCs w:val="false"/>
          <w:sz w:val="20"/>
          <w:szCs w:val="20"/>
          <w:rFonts w:ascii="Calibri" w:cs="Calibri" w:eastAsia="Calibri" w:hAnsi="Calibri"/>
        </w:rPr>
        <w:t xml:space="preserve"> RESTful and </w:t>
      </w:r>
      <w:r>
        <w:rPr>
          <w:b/>
          <w:bCs/>
          <w:sz w:val="20"/>
          <w:szCs w:val="20"/>
          <w:rFonts w:ascii="Calibri" w:cs="Calibri" w:eastAsia="Calibri" w:hAnsi="Calibri"/>
        </w:rPr>
        <w:t xml:space="preserve">GraphQL APIs</w:t>
      </w:r>
      <w:r>
        <w:rPr>
          <w:b w:val="false"/>
          <w:bCs w:val="false"/>
          <w:sz w:val="20"/>
          <w:szCs w:val="20"/>
          <w:rFonts w:ascii="Calibri" w:cs="Calibri" w:eastAsia="Calibri" w:hAnsi="Calibri"/>
        </w:rPr>
        <w:t xml:space="preserve"> integrated with </w:t>
      </w:r>
      <w:r>
        <w:rPr>
          <w:b/>
          <w:bCs/>
          <w:sz w:val="20"/>
          <w:szCs w:val="20"/>
          <w:rFonts w:ascii="Calibri" w:cs="Calibri" w:eastAsia="Calibri" w:hAnsi="Calibri"/>
        </w:rPr>
        <w:t xml:space="preserve">AWS</w:t>
      </w:r>
      <w:r>
        <w:rPr>
          <w:b w:val="false"/>
          <w:bCs w:val="false"/>
          <w:sz w:val="20"/>
          <w:szCs w:val="20"/>
          <w:rFonts w:ascii="Calibri" w:cs="Calibri" w:eastAsia="Calibri" w:hAnsi="Calibri"/>
        </w:rPr>
        <w:t xml:space="preserve"> ecosystem, enabling 500+ ISV partners to automate cloud marketplace workflows.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Partnered with product and customer success teams to define technical requirements for </w:t>
      </w:r>
      <w:r>
        <w:rPr>
          <w:b/>
          <w:bCs/>
          <w:sz w:val="20"/>
          <w:szCs w:val="20"/>
          <w:rFonts w:ascii="Calibri" w:cs="Calibri" w:eastAsia="Calibri" w:hAnsi="Calibri"/>
        </w:rPr>
        <w:t xml:space="preserve">enterprise integrations</w:t>
      </w:r>
      <w:r>
        <w:rPr>
          <w:b w:val="false"/>
          <w:bCs w:val="false"/>
          <w:sz w:val="20"/>
          <w:szCs w:val="20"/>
          <w:rFonts w:ascii="Calibri" w:cs="Calibri" w:eastAsia="Calibri" w:hAnsi="Calibri"/>
        </w:rPr>
        <w:t xml:space="preserve">, translating business needs into actionable specs.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technical design reviews and established </w:t>
      </w:r>
      <w:r>
        <w:rPr>
          <w:b/>
          <w:bCs/>
          <w:sz w:val="20"/>
          <w:szCs w:val="20"/>
          <w:rFonts w:ascii="Calibri" w:cs="Calibri" w:eastAsia="Calibri" w:hAnsi="Calibri"/>
        </w:rPr>
        <w:t xml:space="preserve">code review standards</w:t>
      </w:r>
      <w:r>
        <w:rPr>
          <w:b w:val="false"/>
          <w:bCs w:val="false"/>
          <w:sz w:val="20"/>
          <w:szCs w:val="20"/>
          <w:rFonts w:ascii="Calibri" w:cs="Calibri" w:eastAsia="Calibri" w:hAnsi="Calibri"/>
        </w:rPr>
        <w:t xml:space="preserve"> adopted across 3 engineering teams, improving code quality metrics by 40%.</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Reduced database query latency from 800ms to 120ms by implementing </w:t>
      </w:r>
      <w:r>
        <w:rPr>
          <w:b/>
          <w:bCs/>
          <w:sz w:val="20"/>
          <w:szCs w:val="20"/>
          <w:rFonts w:ascii="Calibri" w:cs="Calibri" w:eastAsia="Calibri" w:hAnsi="Calibri"/>
        </w:rPr>
        <w:t xml:space="preserve">Redis caching</w:t>
      </w:r>
      <w:r>
        <w:rPr>
          <w:b w:val="false"/>
          <w:bCs w:val="false"/>
          <w:sz w:val="20"/>
          <w:szCs w:val="20"/>
          <w:rFonts w:ascii="Calibri" w:cs="Calibri" w:eastAsia="Calibri" w:hAnsi="Calibri"/>
        </w:rPr>
        <w:t xml:space="preserve"> layer and optimizing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indexes for critical endpoints.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Mentored 6 engineers through structured pairing sessions and career development plans, with 2 promoted to mid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level within 12 months.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and deployed </w:t>
      </w:r>
      <w:r>
        <w:rPr>
          <w:b/>
          <w:bCs/>
          <w:sz w:val="20"/>
          <w:szCs w:val="20"/>
          <w:rFonts w:ascii="Calibri" w:cs="Calibri" w:eastAsia="Calibri" w:hAnsi="Calibri"/>
        </w:rPr>
        <w:t xml:space="preserve">cloud</w:t>
      </w:r>
      <w:r>
        <w:rPr>
          <w:b/>
          <w:bCs/>
          <w:sz w:val="20"/>
          <w:szCs w:val="20"/>
          <w:rFonts w:ascii="Calibri" w:cs="Calibri" w:eastAsia="Calibri" w:hAnsi="Calibri"/>
        </w:rPr>
        <w:noBreakHyphen/>
      </w:r>
      <w:r>
        <w:rPr>
          <w:b/>
          <w:bCs/>
          <w:sz w:val="20"/>
          <w:szCs w:val="20"/>
          <w:rFonts w:ascii="Calibri" w:cs="Calibri" w:eastAsia="Calibri" w:hAnsi="Calibri"/>
        </w:rPr>
        <w:t xml:space="preserve">native backend services</w:t>
      </w:r>
      <w:r>
        <w:rPr>
          <w:b w:val="false"/>
          <w:bCs w:val="false"/>
          <w:sz w:val="20"/>
          <w:szCs w:val="20"/>
          <w:rFonts w:ascii="Calibri" w:cs="Calibri" w:eastAsia="Calibri" w:hAnsi="Calibri"/>
        </w:rPr>
        <w:t xml:space="preserve"> processing 2M+ daily API requests, achieving 99.9% uptime across 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 SaaS platform.</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Architected </w:t>
      </w:r>
      <w:r>
        <w:rPr>
          <w:b/>
          <w:bCs/>
          <w:sz w:val="20"/>
          <w:szCs w:val="20"/>
          <w:rFonts w:ascii="Calibri" w:cs="Calibri" w:eastAsia="Calibri" w:hAnsi="Calibri"/>
        </w:rPr>
        <w:t xml:space="preserve">microservices</w:t>
      </w:r>
      <w:r>
        <w:rPr>
          <w:b/>
          <w:bCs/>
          <w:sz w:val="20"/>
          <w:szCs w:val="20"/>
          <w:rFonts w:ascii="Calibri" w:cs="Calibri" w:eastAsia="Calibri" w:hAnsi="Calibri"/>
        </w:rPr>
        <w:noBreakHyphen/>
      </w:r>
      <w:r>
        <w:rPr>
          <w:b/>
          <w:bCs/>
          <w:sz w:val="20"/>
          <w:szCs w:val="20"/>
          <w:rFonts w:ascii="Calibri" w:cs="Calibri" w:eastAsia="Calibri" w:hAnsi="Calibri"/>
        </w:rPr>
        <w:t xml:space="preserve">based architecture</w:t>
      </w:r>
      <w:r>
        <w:rPr>
          <w:b w:val="false"/>
          <w:bCs w:val="false"/>
          <w:sz w:val="20"/>
          <w:szCs w:val="20"/>
          <w:rFonts w:ascii="Calibri" w:cs="Calibri" w:eastAsia="Calibri" w:hAnsi="Calibri"/>
        </w:rPr>
        <w:t xml:space="preserve"> decomposing monolithic application into 15+ independent services, reducing deployment cycles from weekly to daily.</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Tackle.io</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06/2021 - 03/2022</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w:t>
      </w:r>
      <w:r>
        <w:rPr>
          <w:b/>
          <w:bCs/>
          <w:sz w:val="20"/>
          <w:szCs w:val="20"/>
          <w:rFonts w:ascii="Calibri" w:cs="Calibri" w:eastAsia="Calibri" w:hAnsi="Calibri"/>
        </w:rPr>
        <w:t xml:space="preserve">backend features</w:t>
      </w:r>
      <w:r>
        <w:rPr>
          <w:b w:val="false"/>
          <w:bCs w:val="false"/>
          <w:sz w:val="20"/>
          <w:szCs w:val="20"/>
          <w:rFonts w:ascii="Calibri" w:cs="Calibri" w:eastAsia="Calibri" w:hAnsi="Calibri"/>
        </w:rPr>
        <w:t xml:space="preserve"> in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Node.js</w:t>
      </w:r>
      <w:r>
        <w:rPr>
          <w:b w:val="false"/>
          <w:bCs w:val="false"/>
          <w:sz w:val="20"/>
          <w:szCs w:val="20"/>
          <w:rFonts w:ascii="Calibri" w:cs="Calibri" w:eastAsia="Calibri" w:hAnsi="Calibri"/>
        </w:rPr>
        <w:t xml:space="preserve"> supporting cloud marketplace listing management for SaaS vendors across AWS, Azure, and GCP.</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webhook delivery system processing 50,000+ events daily with retry logic and dead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letter queue handling for failed deliveries.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Created automated testing suite with 85% code coverage, reducing production bugs reported by 30% in first quarter.</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Contributed to platform observability by integrating </w:t>
      </w:r>
      <w:r>
        <w:rPr>
          <w:b/>
          <w:bCs/>
          <w:sz w:val="20"/>
          <w:szCs w:val="20"/>
          <w:rFonts w:ascii="Calibri" w:cs="Calibri" w:eastAsia="Calibri" w:hAnsi="Calibri"/>
        </w:rPr>
        <w:t xml:space="preserve">Datadog</w:t>
      </w:r>
      <w:r>
        <w:rPr>
          <w:b w:val="false"/>
          <w:bCs w:val="false"/>
          <w:sz w:val="20"/>
          <w:szCs w:val="20"/>
          <w:rFonts w:ascii="Calibri" w:cs="Calibri" w:eastAsia="Calibri" w:hAnsi="Calibri"/>
        </w:rPr>
        <w:t xml:space="preserve"> dashboards and alerts, enabling faster incident response during on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call rotations.</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 II</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Ultimate Medical Academy</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04/2019 - 06/2021</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w:t>
      </w:r>
      <w:r>
        <w:rPr>
          <w:b/>
          <w:bCs/>
          <w:sz w:val="20"/>
          <w:szCs w:val="20"/>
          <w:rFonts w:ascii="Calibri" w:cs="Calibri" w:eastAsia="Calibri" w:hAnsi="Calibri"/>
        </w:rPr>
        <w:t xml:space="preserve">RESTful API</w:t>
      </w:r>
      <w:r>
        <w:rPr>
          <w:b w:val="false"/>
          <w:bCs w:val="false"/>
          <w:sz w:val="20"/>
          <w:szCs w:val="20"/>
          <w:rFonts w:ascii="Calibri" w:cs="Calibri" w:eastAsia="Calibri" w:hAnsi="Calibri"/>
        </w:rPr>
        <w:t xml:space="preserve"> endpoints for student enrollment and course delivery systems serving 30,000+ active learners with compliance to FERPA requirements.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migration from monolith to </w:t>
      </w:r>
      <w:r>
        <w:rPr>
          <w:b/>
          <w:bCs/>
          <w:sz w:val="20"/>
          <w:szCs w:val="20"/>
          <w:rFonts w:ascii="Calibri" w:cs="Calibri" w:eastAsia="Calibri" w:hAnsi="Calibri"/>
        </w:rPr>
        <w:t xml:space="preserve">microservices</w:t>
      </w:r>
      <w:r>
        <w:rPr>
          <w:b w:val="false"/>
          <w:bCs w:val="false"/>
          <w:sz w:val="20"/>
          <w:szCs w:val="20"/>
          <w:rFonts w:ascii="Calibri" w:cs="Calibri" w:eastAsia="Calibri" w:hAnsi="Calibri"/>
        </w:rPr>
        <w:t xml:space="preserve"> pattern using </w:t>
      </w:r>
      <w:r>
        <w:rPr>
          <w:b/>
          <w:bCs/>
          <w:sz w:val="20"/>
          <w:szCs w:val="20"/>
          <w:rFonts w:ascii="Calibri" w:cs="Calibri" w:eastAsia="Calibri" w:hAnsi="Calibri"/>
        </w:rPr>
        <w:t xml:space="preserve">message queues</w:t>
      </w:r>
      <w:r>
        <w:rPr>
          <w:b w:val="false"/>
          <w:bCs w:val="false"/>
          <w:sz w:val="20"/>
          <w:szCs w:val="20"/>
          <w:rFonts w:ascii="Calibri" w:cs="Calibri" w:eastAsia="Calibri" w:hAnsi="Calibri"/>
        </w:rPr>
        <w:t xml:space="preserve"> for asynchronous processing, achieving 3x improvement in peak load handling.</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Modernized legacy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codebase by refactoring 200+ modules into service</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oriented architecture, improving maintainability for 5-person engineering team.</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Containerized applications with </w:t>
      </w:r>
      <w:r>
        <w:rPr>
          <w:b/>
          <w:bCs/>
          <w:sz w:val="20"/>
          <w:szCs w:val="20"/>
          <w:rFonts w:ascii="Calibri" w:cs="Calibri" w:eastAsia="Calibri" w:hAnsi="Calibri"/>
        </w:rPr>
        <w:t xml:space="preserve">Docker</w:t>
      </w:r>
      <w:r>
        <w:rPr>
          <w:b w:val="false"/>
          <w:bCs w:val="false"/>
          <w:sz w:val="20"/>
          <w:szCs w:val="20"/>
          <w:rFonts w:ascii="Calibri" w:cs="Calibri" w:eastAsia="Calibri" w:hAnsi="Calibri"/>
        </w:rPr>
        <w:t xml:space="preserve"> and ran deployments on </w:t>
      </w:r>
      <w:r>
        <w:rPr>
          <w:b/>
          <w:bCs/>
          <w:sz w:val="20"/>
          <w:szCs w:val="20"/>
          <w:rFonts w:ascii="Calibri" w:cs="Calibri" w:eastAsia="Calibri" w:hAnsi="Calibri"/>
        </w:rPr>
        <w:t xml:space="preserve">AWS ECS</w:t>
      </w:r>
      <w:r>
        <w:rPr>
          <w:b w:val="false"/>
          <w:bCs w:val="false"/>
          <w:sz w:val="20"/>
          <w:szCs w:val="20"/>
          <w:rFonts w:ascii="Calibri" w:cs="Calibri" w:eastAsia="Calibri" w:hAnsi="Calibri"/>
        </w:rPr>
        <w:t xml:space="preserve">, reducing infrastructure costs by $40,000 annually.</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 I</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Ultimate Medical Academy</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08/2018 - 04/2019</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Automated data synchronization pipelines between LMS and CRM systems, eliminating 10+ hours of weekly manual data entry for operations staff.</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internal tools and </w:t>
      </w:r>
      <w:r>
        <w:rPr>
          <w:b/>
          <w:bCs/>
          <w:sz w:val="20"/>
          <w:szCs w:val="20"/>
          <w:rFonts w:ascii="Calibri" w:cs="Calibri" w:eastAsia="Calibri" w:hAnsi="Calibri"/>
        </w:rPr>
        <w:t xml:space="preserve">backend services</w:t>
      </w:r>
      <w:r>
        <w:rPr>
          <w:b w:val="false"/>
          <w:bCs w:val="false"/>
          <w:sz w:val="20"/>
          <w:szCs w:val="20"/>
          <w:rFonts w:ascii="Calibri" w:cs="Calibri" w:eastAsia="Calibri" w:hAnsi="Calibri"/>
        </w:rPr>
        <w:t xml:space="preserve"> in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supporting academic operations and student success tracking workflows.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Participated in </w:t>
      </w:r>
      <w:r>
        <w:rPr>
          <w:b/>
          <w:bCs/>
          <w:sz w:val="20"/>
          <w:szCs w:val="20"/>
          <w:rFonts w:ascii="Calibri" w:cs="Calibri" w:eastAsia="Calibri" w:hAnsi="Calibri"/>
        </w:rPr>
        <w:t xml:space="preserve">code reviews</w:t>
      </w:r>
      <w:r>
        <w:rPr>
          <w:b w:val="false"/>
          <w:bCs w:val="false"/>
          <w:sz w:val="20"/>
          <w:szCs w:val="20"/>
          <w:rFonts w:ascii="Calibri" w:cs="Calibri" w:eastAsia="Calibri" w:hAnsi="Calibri"/>
        </w:rPr>
        <w:t xml:space="preserve"> and contributed to </w:t>
      </w:r>
      <w:r>
        <w:rPr>
          <w:b/>
          <w:bCs/>
          <w:sz w:val="20"/>
          <w:szCs w:val="20"/>
          <w:rFonts w:ascii="Calibri" w:cs="Calibri" w:eastAsia="Calibri" w:hAnsi="Calibri"/>
        </w:rPr>
        <w:t xml:space="preserve">technical documentation</w:t>
      </w:r>
      <w:r>
        <w:rPr>
          <w:b w:val="false"/>
          <w:bCs w:val="false"/>
          <w:sz w:val="20"/>
          <w:szCs w:val="20"/>
          <w:rFonts w:ascii="Calibri" w:cs="Calibri" w:eastAsia="Calibri" w:hAnsi="Calibri"/>
        </w:rPr>
        <w:t xml:space="preserve"> standards adopted by the engineering department.</w:t>
      </w:r>
    </w:p>
    <w:p>
      <w:pPr>
        <w:tabs>
          <w:tab w:val="right" w:pos="10440"/>
        </w:tabs>
        <w:spacing w:after="40" w:line="276" w:lineRule="auto"/>
        <w:jc w:val="left"/>
      </w:pPr>
      <w:r>
        <w:rPr>
          <w:b/>
          <w:bCs/>
          <w:i w:val="false"/>
          <w:iCs w:val="false"/>
          <w:sz w:val="20"/>
          <w:szCs w:val="20"/>
          <w:rFonts w:ascii="Calibri" w:cs="Calibri" w:eastAsia="Calibri" w:hAnsi="Calibri"/>
        </w:rPr>
        <w:t xml:space="preserve">SDK Intern</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Accusoft</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06/2017 - 08/2017</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Authored developer documentation and API reference guides used by external developers integrating Accusoft imaging solutions.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w:t>
      </w:r>
      <w:r>
        <w:rPr>
          <w:b/>
          <w:bCs/>
          <w:sz w:val="20"/>
          <w:szCs w:val="20"/>
          <w:rFonts w:ascii="Calibri" w:cs="Calibri" w:eastAsia="Calibri" w:hAnsi="Calibri"/>
        </w:rPr>
        <w:t xml:space="preserve">Node.js</w:t>
      </w:r>
      <w:r>
        <w:rPr>
          <w:b w:val="false"/>
          <w:bCs w:val="false"/>
          <w:sz w:val="20"/>
          <w:szCs w:val="20"/>
          <w:rFonts w:ascii="Calibri" w:cs="Calibri" w:eastAsia="Calibri" w:hAnsi="Calibri"/>
        </w:rPr>
        <w:t xml:space="preserve"> SDK wrappers for document imaging APIs, creating sample applications demonstrating SDK functionality.</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EDUCATION</w:t>
      </w:r>
    </w:p>
    <w:p>
      <w:pPr>
        <w:spacing w:after="40" w:line="276" w:lineRule="auto"/>
        <w:jc w:val="left"/>
      </w:pPr>
      <w:r>
        <w:rPr>
          <w:b/>
          <w:bCs/>
          <w:sz w:val="20"/>
          <w:szCs w:val="20"/>
          <w:rFonts w:ascii="Calibri" w:cs="Calibri" w:eastAsia="Calibri" w:hAnsi="Calibri"/>
        </w:rPr>
        <w:t xml:space="preserve">Bachelor of Science | University of South Florida</w:t>
      </w:r>
    </w:p>
    <w:p>
      <w:pPr>
        <w:spacing w:after="40" w:line="276" w:lineRule="auto"/>
        <w:jc w:val="left"/>
      </w:pPr>
      <w:r>
        <w:rPr>
          <w:b w:val="false"/>
          <w:bCs w:val="false"/>
          <w:sz w:val="20"/>
          <w:szCs w:val="20"/>
          <w:rFonts w:ascii="Calibri" w:cs="Calibri" w:eastAsia="Calibri" w:hAnsi="Calibri"/>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ajxwxgpc-ie06wxqt1k2" Type="http://schemas.openxmlformats.org/officeDocument/2006/relationships/hyperlink" Target="mailto:brandonhigbee95@hotmail.com" TargetMode="External"/><Relationship Id="rIdehunpwoj_nzzjexmegmdd"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2026-09-09T15:19:41.439Z</dcterms:created>
  <dcterms:modified xsi:type="dcterms:W3CDTF">2026-09-09T15:19:41.439Z</dcterms:modified>
</cp:coreProperties>
</file>

<file path=docProps/custom.xml><?xml version="1.0" encoding="utf-8"?>
<Properties xmlns="http://schemas.openxmlformats.org/officeDocument/2006/custom-properties" xmlns:vt="http://schemas.openxmlformats.org/officeDocument/2006/docPropsVTypes"/>
</file>