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wzuuvjbrh2dib6_jqkbha">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aqkwkyue3j4o_ymscssnk">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designing and delivering full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stack web applications across SaaS, healthcare education, and developer tooling domains. Led development of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platforms at </w:t>
      </w:r>
      <w:r>
        <w:rPr>
          <w:b/>
          <w:bCs/>
          <w:sz w:val="20"/>
          <w:szCs w:val="20"/>
          <w:rFonts w:ascii="Helvetica" w:cs="Helvetica" w:eastAsia="Helvetica" w:hAnsi="Helvetica"/>
        </w:rPr>
        <w:t xml:space="preserve">Tackle.io</w:t>
      </w:r>
      <w:r>
        <w:rPr>
          <w:b w:val="false"/>
          <w:bCs w:val="false"/>
          <w:sz w:val="20"/>
          <w:szCs w:val="20"/>
          <w:rFonts w:ascii="Helvetica" w:cs="Helvetica" w:eastAsia="Helvetica" w:hAnsi="Helvetica"/>
        </w:rPr>
        <w:t xml:space="preserve"> supporting cloud marketplace integrations for enterprise customers. Built internal tools and learning management systems at </w:t>
      </w:r>
      <w:r>
        <w:rPr>
          <w:b/>
          <w:bCs/>
          <w:sz w:val="20"/>
          <w:szCs w:val="20"/>
          <w:rFonts w:ascii="Helvetica" w:cs="Helvetica" w:eastAsia="Helvetica" w:hAnsi="Helvetica"/>
        </w:rPr>
        <w:t xml:space="preserve">Ultimate Medical Academy</w:t>
      </w:r>
      <w:r>
        <w:rPr>
          <w:b w:val="false"/>
          <w:bCs w:val="false"/>
          <w:sz w:val="20"/>
          <w:szCs w:val="20"/>
          <w:rFonts w:ascii="Helvetica" w:cs="Helvetica" w:eastAsia="Helvetica" w:hAnsi="Helvetica"/>
        </w:rPr>
        <w:t xml:space="preserve"> serving thousands of active users. Contributed to </w:t>
      </w:r>
      <w:r>
        <w:rPr>
          <w:b/>
          <w:bCs/>
          <w:sz w:val="20"/>
          <w:szCs w:val="20"/>
          <w:rFonts w:ascii="Helvetica" w:cs="Helvetica" w:eastAsia="Helvetica" w:hAnsi="Helvetica"/>
        </w:rPr>
        <w:t xml:space="preserve">SDK development</w:t>
      </w:r>
      <w:r>
        <w:rPr>
          <w:b w:val="false"/>
          <w:bCs w:val="false"/>
          <w:sz w:val="20"/>
          <w:szCs w:val="20"/>
          <w:rFonts w:ascii="Helvetica" w:cs="Helvetica" w:eastAsia="Helvetica" w:hAnsi="Helvetica"/>
        </w:rPr>
        <w:t xml:space="preserve"> at Accusoft for document processing workflows. Expertise spans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Seeks to bring end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end ownership mentality to a security</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focused engineering team building developer infrastructure.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&amp; Frameworks: </w:t>
      </w:r>
      <w:r>
        <w:rPr>
          <w:b w:val="false"/>
          <w:bCs w:val="false"/>
          <w:sz w:val="20"/>
          <w:szCs w:val="20"/>
          <w:rFonts w:ascii="Helvetica" w:cs="Helvetica" w:eastAsia="Helvetica" w:hAnsi="Helvetica"/>
        </w:rPr>
        <w:t xml:space="preserve">TypeScript, JavaScript, Python, React, Next.js, Node.js, Express, RESTAPIs, HTML, CSS</w:t>
      </w:r>
    </w:p>
    <w:p>
      <w:pPr>
        <w:spacing w:after="40" w:line="276" w:lineRule="auto"/>
        <w:jc w:val="left"/>
      </w:pPr>
      <w:r>
        <w:rPr>
          <w:b/>
          <w:bCs/>
          <w:sz w:val="20"/>
          <w:szCs w:val="20"/>
          <w:rFonts w:ascii="Helvetica" w:cs="Helvetica" w:eastAsia="Helvetica" w:hAnsi="Helvetica"/>
        </w:rPr>
        <w:t xml:space="preserve">Cloud&amp;Infrastructure: </w:t>
      </w:r>
      <w:r>
        <w:rPr>
          <w:b w:val="false"/>
          <w:bCs w:val="false"/>
          <w:sz w:val="20"/>
          <w:szCs w:val="20"/>
          <w:rFonts w:ascii="Helvetica" w:cs="Helvetica" w:eastAsia="Helvetica" w:hAnsi="Helvetica"/>
        </w:rPr>
        <w:t xml:space="preserve">AWS, EC2, S3, Lambda, RDS, CloudFront, Docker, CI/CDPipelines</w:t>
      </w:r>
    </w:p>
    <w:p>
      <w:pPr>
        <w:spacing w:after="40" w:line="276" w:lineRule="auto"/>
        <w:jc w:val="left"/>
      </w:pPr>
      <w:r>
        <w:rPr>
          <w:b/>
          <w:bCs/>
          <w:sz w:val="20"/>
          <w:szCs w:val="20"/>
          <w:rFonts w:ascii="Helvetica" w:cs="Helvetica" w:eastAsia="Helvetica" w:hAnsi="Helvetica"/>
        </w:rPr>
        <w:t xml:space="preserve">Databases&amp;Backend: </w:t>
      </w:r>
      <w:r>
        <w:rPr>
          <w:b w:val="false"/>
          <w:bCs w:val="false"/>
          <w:sz w:val="20"/>
          <w:szCs w:val="20"/>
          <w:rFonts w:ascii="Helvetica" w:cs="Helvetica" w:eastAsia="Helvetica" w:hAnsi="Helvetica"/>
        </w:rPr>
        <w:t xml:space="preserve">PostgreSQL, MySQL, MongoDB, Redis, Prisma, SQLAlchemy</w:t>
      </w:r>
    </w:p>
    <w:p>
      <w:pPr>
        <w:spacing w:after="40" w:line="276" w:lineRule="auto"/>
        <w:jc w:val="left"/>
      </w:pPr>
      <w:r>
        <w:rPr>
          <w:b/>
          <w:bCs/>
          <w:sz w:val="20"/>
          <w:szCs w:val="20"/>
          <w:rFonts w:ascii="Helvetica" w:cs="Helvetica" w:eastAsia="Helvetica" w:hAnsi="Helvetica"/>
        </w:rPr>
        <w:t xml:space="preserve">Security&amp;DevOps: </w:t>
      </w:r>
      <w:r>
        <w:rPr>
          <w:b w:val="false"/>
          <w:bCs w:val="false"/>
          <w:sz w:val="20"/>
          <w:szCs w:val="20"/>
          <w:rFonts w:ascii="Helvetica" w:cs="Helvetica" w:eastAsia="Helvetica" w:hAnsi="Helvetica"/>
        </w:rPr>
        <w:t xml:space="preserve">OAuth2, JWT, SecretsManagement, SSL/TLS, Kubernetes, Terraform, GitHubActions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 in Computer Science | University of South Florida</w:t>
      </w:r>
    </w:p>
    <w:p>
      <w:pPr>
        <w:spacing w:after="40" w:line="276" w:lineRule="auto"/>
        <w:jc w:val="left"/>
      </w:pPr>
      <w:r>
        <w:rPr>
          <w:b w:val="false"/>
          <w:bCs w:val="false"/>
          <w:sz w:val="20"/>
          <w:szCs w:val="20"/>
          <w:rFonts w:ascii="Helvetica" w:cs="Helvetica" w:eastAsia="Helvetica" w:hAnsi="Helvetica"/>
        </w:rPr>
        <w:t xml:space="preserve">08/2014 - 05/2018</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WORKEXPERIENCE</w:t>
      </w:r>
    </w:p>
    <w:p>
      <w:pPr>
        <w:tabs>
          <w:tab w:val="right" w:pos="10440"/>
        </w:tabs>
        <w:spacing w:after="40" w:line="276" w:lineRule="auto"/>
        <w:jc w:val="left"/>
      </w:pPr>
      <w:r>
        <w:rPr>
          <w:b/>
          <w:bCs/>
          <w:i w:val="false"/>
          <w:iCs w:val="false"/>
          <w:sz w:val="20"/>
          <w:szCs w:val="20"/>
          <w:rFonts w:ascii="Helvetica" w:cs="Helvetica" w:eastAsia="Helvetica" w:hAnsi="Helvetica"/>
        </w:rPr>
        <w:t xml:space="preserve">SeniorSoftwareEngineer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tenantSaaSplatformhandlingcloudmarketplaceintegrationsfor</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w:t>
      </w:r>
      <w:r>
        <w:rPr>
          <w:b/>
          <w:bCs/>
          <w:sz w:val="20"/>
          <w:szCs w:val="20"/>
          <w:rFonts w:ascii="Helvetica" w:cs="Helvetica" w:eastAsia="Helvetica" w:hAnsi="Helvetica"/>
        </w:rPr>
        <w:t xml:space="preserve">Azure</w:t>
      </w:r>
      <w:r>
        <w:rPr>
          <w:b w:val="false"/>
          <w:bCs w:val="false"/>
          <w:sz w:val="20"/>
          <w:szCs w:val="20"/>
          <w:rFonts w:ascii="Helvetica" w:cs="Helvetica" w:eastAsia="Helvetica" w:hAnsi="Helvetica"/>
        </w:rPr>
        <w:t xml:space="preserve">,and</w:t>
      </w:r>
      <w:r>
        <w:rPr>
          <w:b/>
          <w:bCs/>
          <w:sz w:val="20"/>
          <w:szCs w:val="20"/>
          <w:rFonts w:ascii="Helvetica" w:cs="Helvetica" w:eastAsia="Helvetica" w:hAnsi="Helvetica"/>
        </w:rPr>
        <w:t xml:space="preserve">GCP</w:t>
      </w:r>
      <w:r>
        <w:rPr>
          <w:b w:val="false"/>
          <w:bCs w:val="false"/>
          <w:sz w:val="20"/>
          <w:szCs w:val="20"/>
          <w:rFonts w:ascii="Helvetica" w:cs="Helvetica" w:eastAsia="Helvetica" w:hAnsi="Helvetica"/>
        </w:rPr>
        <w:t xml:space="preserve">partners,supportingtransactionworkflowsacross500+enterprisecustomers.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Builtandmaintained</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and</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frontendapplicationswithpixel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perfectUIcomponents,reducingpageloadtimesby40%throughcodesplittingandlazyloadingstrategies.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w:t>
      </w:r>
      <w:r>
        <w:rPr>
          <w:b/>
          <w:bCs/>
          <w:sz w:val="20"/>
          <w:szCs w:val="20"/>
          <w:rFonts w:ascii="Helvetica" w:cs="Helvetica" w:eastAsia="Helvetica" w:hAnsi="Helvetica"/>
        </w:rPr>
        <w:t xml:space="preserve">RESTfulAPIs</w:t>
      </w:r>
      <w:r>
        <w:rPr>
          <w:b w:val="false"/>
          <w:bCs w:val="false"/>
          <w:sz w:val="20"/>
          <w:szCs w:val="20"/>
          <w:rFonts w:ascii="Helvetica" w:cs="Helvetica" w:eastAsia="Helvetica" w:hAnsi="Helvetica"/>
        </w:rPr>
        <w:t xml:space="preserve">and</w:t>
      </w:r>
      <w:r>
        <w:rPr>
          <w:b/>
          <w:bCs/>
          <w:sz w:val="20"/>
          <w:szCs w:val="20"/>
          <w:rFonts w:ascii="Helvetica" w:cs="Helvetica" w:eastAsia="Helvetica" w:hAnsi="Helvetica"/>
        </w:rPr>
        <w:t xml:space="preserve">GraphQL</w:t>
      </w:r>
      <w:r>
        <w:rPr>
          <w:b w:val="false"/>
          <w:bCs w:val="false"/>
          <w:sz w:val="20"/>
          <w:szCs w:val="20"/>
          <w:rFonts w:ascii="Helvetica" w:cs="Helvetica" w:eastAsia="Helvetica" w:hAnsi="Helvetica"/>
        </w:rPr>
        <w:t xml:space="preserve">schemasprocessingmillionsofdailyrequests,implementing</w:t>
      </w:r>
      <w:r>
        <w:rPr>
          <w:b/>
          <w:bCs/>
          <w:sz w:val="20"/>
          <w:szCs w:val="20"/>
          <w:rFonts w:ascii="Helvetica" w:cs="Helvetica" w:eastAsia="Helvetica" w:hAnsi="Helvetica"/>
        </w:rPr>
        <w:t xml:space="preserve">OAuth2</w:t>
      </w:r>
      <w:r>
        <w:rPr>
          <w:b w:val="false"/>
          <w:bCs w:val="false"/>
          <w:sz w:val="20"/>
          <w:szCs w:val="20"/>
          <w:rFonts w:ascii="Helvetica" w:cs="Helvetica" w:eastAsia="Helvetica" w:hAnsi="Helvetica"/>
        </w:rPr>
        <w:t xml:space="preserve">and</w:t>
      </w:r>
      <w:r>
        <w:rPr>
          <w:b/>
          <w:bCs/>
          <w:sz w:val="20"/>
          <w:szCs w:val="20"/>
          <w:rFonts w:ascii="Helvetica" w:cs="Helvetica" w:eastAsia="Helvetica" w:hAnsi="Helvetica"/>
        </w:rPr>
        <w:t xml:space="preserve">JWT</w:t>
      </w:r>
      <w:r>
        <w:rPr>
          <w:b w:val="false"/>
          <w:bCs w:val="false"/>
          <w:sz w:val="20"/>
          <w:szCs w:val="20"/>
          <w:rFonts w:ascii="Helvetica" w:cs="Helvetica" w:eastAsia="Helvetica" w:hAnsi="Helvetica"/>
        </w:rPr>
        <w:t xml:space="preserve">authenticationacross15+integratedmarketplaceendpoints.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LedmigrationofmonolithicExpress.js services to containerized </w:t>
      </w:r>
      <w:r>
        <w:rPr>
          <w:b/>
          <w:bCs/>
          <w:sz w:val="20"/>
          <w:szCs w:val="20"/>
          <w:rFonts w:ascii="Helvetica" w:cs="Helvetica" w:eastAsia="Helvetica" w:hAnsi="Helvetica"/>
        </w:rPr>
        <w:t xml:space="preserve">Docker</w:t>
      </w:r>
      <w:r>
        <w:rPr>
          <w:b w:val="false"/>
          <w:bCs w:val="false"/>
          <w:sz w:val="20"/>
          <w:szCs w:val="20"/>
          <w:rFonts w:ascii="Helvetica" w:cs="Helvetica" w:eastAsia="Helvetica" w:hAnsi="Helvetica"/>
        </w:rPr>
        <w:t xml:space="preserve"> orchestrations on </w:t>
      </w:r>
      <w:r>
        <w:rPr>
          <w:b/>
          <w:bCs/>
          <w:sz w:val="20"/>
          <w:szCs w:val="20"/>
          <w:rFonts w:ascii="Helvetica" w:cs="Helvetica" w:eastAsia="Helvetica" w:hAnsi="Helvetica"/>
        </w:rPr>
        <w:t xml:space="preserve">Kubernetes</w:t>
      </w:r>
      <w:r>
        <w:rPr>
          <w:b w:val="false"/>
          <w:bCs w:val="false"/>
          <w:sz w:val="20"/>
          <w:szCs w:val="20"/>
          <w:rFonts w:ascii="Helvetica" w:cs="Helvetica" w:eastAsia="Helvetica" w:hAnsi="Helvetica"/>
        </w:rPr>
        <w:t xml:space="preserve">, improving deployment frequency from weekly to multiple daily releases.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team of 4 engineers on </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 best practices, code review standards, and incident response procedures, reducing production bugs by 25% over six months.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w:t>
      </w:r>
      <w:r>
        <w:rPr>
          <w:b/>
          <w:bCs/>
          <w:sz w:val="20"/>
          <w:szCs w:val="20"/>
          <w:rFonts w:ascii="Helvetica" w:cs="Helvetica" w:eastAsia="Helvetica" w:hAnsi="Helvetica"/>
        </w:rPr>
        <w:t xml:space="preserve">AWS Lambda</w:t>
      </w:r>
      <w:r>
        <w:rPr>
          <w:b w:val="false"/>
          <w:bCs w:val="false"/>
          <w:sz w:val="20"/>
          <w:szCs w:val="20"/>
          <w:rFonts w:ascii="Helvetica" w:cs="Helvetica" w:eastAsia="Helvetica" w:hAnsi="Helvetica"/>
        </w:rPr>
        <w:t xml:space="preserve"> functions for event</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driven workflows, cutting infrastructure costs by $30,000 annually while handling variable traffic patterns.</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and shipped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dashboard features for partner analytics, enabling real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visibility into marketplace performance metrics for 200+ SaaS vendors.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microservices integrating with Salesforce and HubSpot APIs, synchronizing customer data across CRM platforms with sub</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second latency.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Established automated testing framework with Jest and React Testing Library, achieving 80% code coverage across frontend codebase.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query performance for reporting dashboards, reducing average response times from 8 seconds to under 1 second.</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 II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 Medical 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core learning management system features using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(Django), serving 30,000+ active students across healthcare certification programs.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w:t>
      </w:r>
      <w:r>
        <w:rPr>
          <w:b/>
          <w:bCs/>
          <w:sz w:val="20"/>
          <w:szCs w:val="20"/>
          <w:rFonts w:ascii="Helvetica" w:cs="Helvetica" w:eastAsia="Helvetica" w:hAnsi="Helvetica"/>
        </w:rPr>
        <w:t xml:space="preserve">REST API</w:t>
      </w:r>
      <w:r>
        <w:rPr>
          <w:b w:val="false"/>
          <w:bCs w:val="false"/>
          <w:sz w:val="20"/>
          <w:szCs w:val="20"/>
          <w:rFonts w:ascii="Helvetica" w:cs="Helvetica" w:eastAsia="Helvetica" w:hAnsi="Helvetica"/>
        </w:rPr>
        <w:t xml:space="preserve"> layer handling user authentication, course enrollment, and progress tracking, processing 10,000+ daily requests during peak enrollment periods.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Integrated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video streaming services with </w:t>
      </w:r>
      <w:r>
        <w:rPr>
          <w:b/>
          <w:bCs/>
          <w:sz w:val="20"/>
          <w:szCs w:val="20"/>
          <w:rFonts w:ascii="Helvetica" w:cs="Helvetica" w:eastAsia="Helvetica" w:hAnsi="Helvetica"/>
        </w:rPr>
        <w:t xml:space="preserve">AWS CloudFront</w:t>
      </w:r>
      <w:r>
        <w:rPr>
          <w:b w:val="false"/>
          <w:bCs w:val="false"/>
          <w:sz w:val="20"/>
          <w:szCs w:val="20"/>
          <w:rFonts w:ascii="Helvetica" w:cs="Helvetica" w:eastAsia="Helvetica" w:hAnsi="Helvetica"/>
        </w:rPr>
        <w:t xml:space="preserve"> CDN, improving content delivery speeds by 60% for students in remote areas.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frontend migration from legacy jQuery codebase to modern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architecture, completing transition ahead of schedule with zero downtime.</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 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 Medical 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student</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facing web forms and administrative dashboards using </w:t>
      </w:r>
      <w:r>
        <w:rPr>
          <w:b/>
          <w:bCs/>
          <w:sz w:val="20"/>
          <w:szCs w:val="20"/>
          <w:rFonts w:ascii="Helvetica" w:cs="Helvetica" w:eastAsia="Helvetica" w:hAnsi="Helvetica"/>
        </w:rPr>
        <w:t xml:space="preserve">JavaScript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PHP</w:t>
      </w:r>
      <w:r>
        <w:rPr>
          <w:b w:val="false"/>
          <w:bCs w:val="false"/>
          <w:sz w:val="20"/>
          <w:szCs w:val="20"/>
          <w:rFonts w:ascii="Helvetica" w:cs="Helvetica" w:eastAsia="Helvetica" w:hAnsi="Helvetica"/>
        </w:rPr>
        <w:t xml:space="preserve">, streamlining enrollment workflows for prospective healthcare students.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Maintained </w:t>
      </w:r>
      <w:r>
        <w:rPr>
          <w:b/>
          <w:bCs/>
          <w:sz w:val="20"/>
          <w:szCs w:val="20"/>
          <w:rFonts w:ascii="Helvetica" w:cs="Helvetica" w:eastAsia="Helvetica" w:hAnsi="Helvetica"/>
        </w:rPr>
        <w:t xml:space="preserve">MySQL</w:t>
      </w:r>
      <w:r>
        <w:rPr>
          <w:b w:val="false"/>
          <w:bCs w:val="false"/>
          <w:sz w:val="20"/>
          <w:szCs w:val="20"/>
          <w:rFonts w:ascii="Helvetica" w:cs="Helvetica" w:eastAsia="Helvetica" w:hAnsi="Helvetica"/>
        </w:rPr>
        <w:t xml:space="preserve"> database schemas and wrote migration scripts, ensuring data integrity across system upgrades and feature deployments.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Collaborated with instructional designers to implement accessible course content, meeting WCAG 2.1 AA compliance standards across all digital assets.</w:t>
      </w:r>
    </w:p>
    <w:p>
      <w:pPr>
        <w:tabs>
          <w:tab w:val="right" w:pos="10440"/>
        </w:tabs>
        <w:spacing w:after="40" w:line="276" w:lineRule="auto"/>
        <w:jc w:val="left"/>
      </w:pPr>
      <w:r>
        <w:rPr>
          <w:b/>
          <w:bCs/>
          <w:i w:val="false"/>
          <w:iCs w:val="false"/>
          <w:sz w:val="20"/>
          <w:szCs w:val="20"/>
          <w:rFonts w:ascii="Helvetica" w:cs="Helvetica" w:eastAsia="Helvetica" w:hAnsi="Helvetica"/>
        </w:rPr>
        <w:t xml:space="preserve">SDK Intern</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Accusoft</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documentation and code samples for </w:t>
      </w:r>
      <w:r>
        <w:rPr>
          <w:b/>
          <w:bCs/>
          <w:sz w:val="20"/>
          <w:szCs w:val="20"/>
          <w:rFonts w:ascii="Helvetica" w:cs="Helvetica" w:eastAsia="Helvetica" w:hAnsi="Helvetica"/>
        </w:rPr>
        <w:t xml:space="preserve">JavaScript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SDKs enabling document imaging and PDF processing workflows for enterprise developers.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automated test suites validating SDK functionality across multiple programming languages, reducing manual QA cycles by 15 hours per release.</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zuuvjbrh2dib6_jqkbha" Type="http://schemas.openxmlformats.org/officeDocument/2006/relationships/hyperlink" Target="mailto:brandonhigbee95@hotmail.com" TargetMode="External"/><Relationship Id="rIdaqkwkyue3j4o_ymscssnk"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2026-09-09T01:48:31.859Z</dcterms:created>
  <dcterms:modified xsi:type="dcterms:W3CDTF">2026-09-09T01:48:31.859Z</dcterms:modified>
</cp:coreProperties>
</file>

<file path=docProps/custom.xml><?xml version="1.0" encoding="utf-8"?>
<Properties xmlns="http://schemas.openxmlformats.org/officeDocument/2006/custom-properties" xmlns:vt="http://schemas.openxmlformats.org/officeDocument/2006/docPropsVTypes"/>
</file>