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libri" w:cs="Calibri" w:eastAsia="Calibri" w:hAnsi="Calibri"/>
        </w:rPr>
        <w:t xml:space="preserve">BRANDON HIGBEE</w:t>
      </w:r>
    </w:p>
    <w:p>
      <w:pPr>
        <w:spacing w:after="20"/>
        <w:jc w:val="center"/>
      </w:pPr>
      <w:r>
        <w:rPr>
          <w:b w:val="false"/>
          <w:bCs w:val="false"/>
          <w:i w:val="false"/>
          <w:iCs w:val="false"/>
          <w:color w:val="000000"/>
          <w:sz w:val="18"/>
          <w:szCs w:val="18"/>
          <w:rFonts w:ascii="Calibri" w:cs="Calibri" w:eastAsia="Calibri" w:hAnsi="Calibri"/>
        </w:rPr>
        <w:t xml:space="preserve"> Chapel Hill, NC</w:t>
      </w:r>
      <w:r>
        <w:rPr>
          <w:b w:val="false"/>
          <w:bCs w:val="false"/>
          <w:i w:val="false"/>
          <w:iCs w:val="false"/>
          <w:color w:val="000000"/>
          <w:sz w:val="18"/>
          <w:szCs w:val="18"/>
          <w:rFonts w:ascii="Calibri" w:cs="Calibri" w:eastAsia="Calibri" w:hAnsi="Calibri"/>
        </w:rPr>
        <w:t xml:space="preserve"> • </w:t>
      </w:r>
      <w:hyperlink w:history="1" r:id="rIdbagbbsp3v8dlg5x84uo4u">
        <w:r>
          <w:rPr>
            <w:b w:val="false"/>
            <w:bCs w:val="false"/>
            <w:i w:val="false"/>
            <w:iCs w:val="false"/>
            <w:u w:val="single"/>
            <w:color w:val="0563C1"/>
            <w:sz w:val="18"/>
            <w:szCs w:val="18"/>
            <w:rStyle w:val="Hyperlink"/>
            <w:rFonts w:ascii="Calibri" w:cs="Calibri" w:eastAsia="Calibri" w:hAnsi="Calibri"/>
          </w:rPr>
          <w:t xml:space="preserve">brandonhigbee95@hotmail.com</w:t>
        </w:r>
      </w:hyperlink>
      <w:r>
        <w:rPr>
          <w:b w:val="false"/>
          <w:bCs w:val="false"/>
          <w:i w:val="false"/>
          <w:iCs w:val="false"/>
          <w:color w:val="000000"/>
          <w:sz w:val="18"/>
          <w:szCs w:val="18"/>
          <w:rFonts w:ascii="Calibri" w:cs="Calibri" w:eastAsia="Calibri" w:hAnsi="Calibri"/>
        </w:rPr>
        <w:t xml:space="preserve"> • </w:t>
      </w:r>
      <w:r>
        <w:rPr>
          <w:b w:val="false"/>
          <w:bCs w:val="false"/>
          <w:i w:val="false"/>
          <w:iCs w:val="false"/>
          <w:color w:val="000000"/>
          <w:sz w:val="18"/>
          <w:szCs w:val="18"/>
          <w:rFonts w:ascii="Calibri" w:cs="Calibri" w:eastAsia="Calibri" w:hAnsi="Calibri"/>
        </w:rPr>
        <w:t xml:space="preserve">(318) 321-2455</w:t>
      </w:r>
    </w:p>
    <w:p>
      <w:pPr>
        <w:spacing w:after="100"/>
        <w:jc w:val="center"/>
      </w:pPr>
      <w:hyperlink w:history="1" r:id="rIdmpabwfhfkx-zglo3zpwgb">
        <w:r>
          <w:rPr>
            <w:b w:val="false"/>
            <w:bCs w:val="false"/>
            <w:i w:val="false"/>
            <w:iCs w:val="false"/>
            <w:u w:val="single"/>
            <w:color w:val="0563C1"/>
            <w:sz w:val="18"/>
            <w:szCs w:val="18"/>
            <w:rStyle w:val="Hyperlink"/>
            <w:rFonts w:ascii="Calibri" w:cs="Calibri" w:eastAsia="Calibri" w:hAnsi="Calibri"/>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SUMMARY</w:t>
      </w:r>
    </w:p>
    <w:p>
      <w:pPr>
        <w:spacing w:after="40" w:line="276" w:lineRule="auto"/>
        <w:jc w:val="left"/>
      </w:pPr>
      <w:r>
        <w:rPr>
          <w:b/>
          <w:bCs/>
          <w:sz w:val="20"/>
          <w:szCs w:val="20"/>
          <w:rFonts w:ascii="Calibri" w:cs="Calibri" w:eastAsia="Calibri" w:hAnsi="Calibri"/>
        </w:rPr>
        <w:t xml:space="preserve">Senior Software Engineer</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8 years</w:t>
      </w:r>
      <w:r>
        <w:rPr>
          <w:b w:val="false"/>
          <w:bCs w:val="false"/>
          <w:sz w:val="20"/>
          <w:szCs w:val="20"/>
          <w:rFonts w:ascii="Calibri" w:cs="Calibri" w:eastAsia="Calibri" w:hAnsi="Calibri"/>
        </w:rPr>
        <w:t xml:space="preserve"> of experience designing and delivering scalable software solutions across SaaS, healthcare education, and developer tools domains. Led end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to</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end architecture of 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 platforms processing high</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volume API traffic, implemented zero</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trust security models protecting sensitive healthcare data, and built CI/CD pipelines reducing deployment cycles from days to minutes. Expertise spans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Java</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AWS</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Kubernetes</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Terraform</w:t>
      </w:r>
      <w:r>
        <w:rPr>
          <w:b w:val="false"/>
          <w:bCs w:val="false"/>
          <w:sz w:val="20"/>
          <w:szCs w:val="20"/>
          <w:rFonts w:ascii="Calibri" w:cs="Calibri" w:eastAsia="Calibri" w:hAnsi="Calibri"/>
        </w:rPr>
        <w:t xml:space="preserve">. Partners with cross</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functional teams to deliver production systems serving thousands of concurrent users with on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call ownership. Focuses on infrastructure automation and platform reliability engineering.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SKILLS</w:t>
      </w:r>
    </w:p>
    <w:p>
      <w:pPr>
        <w:spacing w:after="40" w:line="276" w:lineRule="auto"/>
        <w:jc w:val="left"/>
      </w:pPr>
      <w:r>
        <w:rPr>
          <w:b/>
          <w:bCs/>
          <w:sz w:val="20"/>
          <w:szCs w:val="20"/>
          <w:rFonts w:ascii="Calibri" w:cs="Calibri" w:eastAsia="Calibri" w:hAnsi="Calibri"/>
        </w:rPr>
        <w:t xml:space="preserve">Languages and Frameworks: </w:t>
      </w:r>
      <w:r>
        <w:rPr>
          <w:b w:val="false"/>
          <w:bCs w:val="false"/>
          <w:sz w:val="20"/>
          <w:szCs w:val="20"/>
          <w:rFonts w:ascii="Calibri" w:cs="Calibri" w:eastAsia="Calibri" w:hAnsi="Calibri"/>
        </w:rPr>
        <w:t xml:space="preserve">HTML, CSS</w:t>
      </w:r>
    </w:p>
    <w:p>
      <w:pPr>
        <w:spacing w:after="40" w:line="276" w:lineRule="auto"/>
        <w:jc w:val="left"/>
      </w:pPr>
      <w:r>
        <w:rPr>
          <w:b/>
          <w:bCs/>
          <w:sz w:val="20"/>
          <w:szCs w:val="20"/>
          <w:rFonts w:ascii="Calibri" w:cs="Calibri" w:eastAsia="Calibri" w:hAnsi="Calibri"/>
        </w:rPr>
        <w:t xml:space="preserve">DevOps &amp; Infrastructure: </w:t>
      </w:r>
      <w:r>
        <w:rPr>
          <w:b w:val="false"/>
          <w:bCs w:val="false"/>
          <w:sz w:val="20"/>
          <w:szCs w:val="20"/>
          <w:rFonts w:ascii="Calibri" w:cs="Calibri" w:eastAsia="Calibri" w:hAnsi="Calibri"/>
        </w:rPr>
        <w:t xml:space="preserve">Kubernetes, Terraform, Ansible, Docker, Helm, ArgoCD, GitHub Actions, CI/CD Pipeline</w:t>
      </w:r>
    </w:p>
    <w:p>
      <w:pPr>
        <w:spacing w:after="40" w:line="276" w:lineRule="auto"/>
        <w:jc w:val="left"/>
      </w:pPr>
      <w:r>
        <w:rPr>
          <w:b/>
          <w:bCs/>
          <w:sz w:val="20"/>
          <w:szCs w:val="20"/>
          <w:rFonts w:ascii="Calibri" w:cs="Calibri" w:eastAsia="Calibri" w:hAnsi="Calibri"/>
        </w:rPr>
        <w:t xml:space="preserve">Cloud &amp; Security: </w:t>
      </w:r>
      <w:r>
        <w:rPr>
          <w:b w:val="false"/>
          <w:bCs w:val="false"/>
          <w:sz w:val="20"/>
          <w:szCs w:val="20"/>
          <w:rFonts w:ascii="Calibri" w:cs="Calibri" w:eastAsia="Calibri" w:hAnsi="Calibri"/>
        </w:rPr>
        <w:t xml:space="preserve">AWS, Azure, Security Groups, IAM Policies, OAuth2, HIPAA Compliance, VPC Networking, SSL/TLS</w:t>
      </w:r>
    </w:p>
    <w:p>
      <w:pPr>
        <w:spacing w:after="40" w:line="276" w:lineRule="auto"/>
        <w:jc w:val="left"/>
      </w:pPr>
      <w:r>
        <w:rPr>
          <w:b/>
          <w:bCs/>
          <w:sz w:val="20"/>
          <w:szCs w:val="20"/>
          <w:rFonts w:ascii="Calibri" w:cs="Calibri" w:eastAsia="Calibri" w:hAnsi="Calibri"/>
        </w:rPr>
        <w:t xml:space="preserve">Programming &amp; Automation: </w:t>
      </w:r>
      <w:r>
        <w:rPr>
          <w:b w:val="false"/>
          <w:bCs w:val="false"/>
          <w:sz w:val="20"/>
          <w:szCs w:val="20"/>
          <w:rFonts w:ascii="Calibri" w:cs="Calibri" w:eastAsia="Calibri" w:hAnsi="Calibri"/>
        </w:rPr>
        <w:t xml:space="preserve">Python, Java, Go, JavaScript, TypeScript, Bash, REST API Design, GraphQL</w:t>
      </w:r>
    </w:p>
    <w:p>
      <w:pPr>
        <w:spacing w:after="40" w:line="276" w:lineRule="auto"/>
        <w:jc w:val="left"/>
      </w:pPr>
      <w:r>
        <w:rPr>
          <w:b/>
          <w:bCs/>
          <w:sz w:val="20"/>
          <w:szCs w:val="20"/>
          <w:rFonts w:ascii="Calibri" w:cs="Calibri" w:eastAsia="Calibri" w:hAnsi="Calibri"/>
        </w:rPr>
        <w:t xml:space="preserve">Data &amp; Monitoring: </w:t>
      </w:r>
      <w:r>
        <w:rPr>
          <w:b w:val="false"/>
          <w:bCs w:val="false"/>
          <w:sz w:val="20"/>
          <w:szCs w:val="20"/>
          <w:rFonts w:ascii="Calibri" w:cs="Calibri" w:eastAsia="Calibri" w:hAnsi="Calibri"/>
        </w:rPr>
        <w:t xml:space="preserve">PostgreSQL, Redis, Datadog, Prometheus, Grafana, PagerDuty, Splunk</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EXPERIENCES</w:t>
      </w:r>
    </w:p>
    <w:p>
      <w:pPr>
        <w:spacing w:after="40" w:line="276" w:lineRule="auto"/>
        <w:jc w:val="left"/>
      </w:pPr>
      <w:r>
        <w:rPr>
          <w:b/>
          <w:bCs/>
          <w:sz w:val="20"/>
          <w:szCs w:val="20"/>
          <w:rFonts w:ascii="Calibri" w:cs="Calibri" w:eastAsia="Calibri" w:hAnsi="Calibri"/>
        </w:rPr>
        <w:t xml:space="preserve">Senior Software Engineer</w:t>
      </w:r>
      <w:r>
        <w:rPr>
          <w:b/>
          <w:bCs/>
          <w:sz w:val="20"/>
          <w:szCs w:val="20"/>
          <w:rFonts w:ascii="Calibri" w:cs="Calibri" w:eastAsia="Calibri" w:hAnsi="Calibri"/>
        </w:rPr>
        <w:t xml:space="preserve"> | Tackle.io | Remote | 03/2022 - Present</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Architected 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 SaaS platform serving 50+ enterprise customers, designing event</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driven microservices that handled 10M+ daily API transactions with 99.9% uptime.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Reduced cloud infrastructure costs by $80K annually through Kubernetes pod optimization, spot instance utilization, and automated scaling policies in production environments.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zero</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trust security initiative implementing </w:t>
      </w:r>
      <w:r>
        <w:rPr>
          <w:b/>
          <w:bCs/>
          <w:sz w:val="20"/>
          <w:szCs w:val="20"/>
          <w:rFonts w:ascii="Calibri" w:cs="Calibri" w:eastAsia="Calibri" w:hAnsi="Calibri"/>
        </w:rPr>
        <w:t xml:space="preserve">OAuth2</w:t>
      </w:r>
      <w:r>
        <w:rPr>
          <w:b w:val="false"/>
          <w:bCs w:val="false"/>
          <w:sz w:val="20"/>
          <w:szCs w:val="20"/>
          <w:rFonts w:ascii="Calibri" w:cs="Calibri" w:eastAsia="Calibri" w:hAnsi="Calibri"/>
        </w:rPr>
        <w:t xml:space="preserve"> client credentials, </w:t>
      </w:r>
      <w:r>
        <w:rPr>
          <w:b/>
          <w:bCs/>
          <w:sz w:val="20"/>
          <w:szCs w:val="20"/>
          <w:rFonts w:ascii="Calibri" w:cs="Calibri" w:eastAsia="Calibri" w:hAnsi="Calibri"/>
        </w:rPr>
        <w:t xml:space="preserve">IAM Policies</w:t>
      </w:r>
      <w:r>
        <w:rPr>
          <w:b w:val="false"/>
          <w:bCs w:val="false"/>
          <w:sz w:val="20"/>
          <w:szCs w:val="20"/>
          <w:rFonts w:ascii="Calibri" w:cs="Calibri" w:eastAsia="Calibri" w:hAnsi="Calibri"/>
        </w:rPr>
        <w:t xml:space="preserve">, and encrypted secrets management protecting sensitive marketplace integrations.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w:t>
      </w:r>
      <w:r>
        <w:rPr>
          <w:b/>
          <w:bCs/>
          <w:sz w:val="20"/>
          <w:szCs w:val="20"/>
          <w:rFonts w:ascii="Calibri" w:cs="Calibri" w:eastAsia="Calibri" w:hAnsi="Calibri"/>
        </w:rPr>
        <w:t xml:space="preserve">Terraform</w:t>
      </w:r>
      <w:r>
        <w:rPr>
          <w:b w:val="false"/>
          <w:bCs w:val="false"/>
          <w:sz w:val="20"/>
          <w:szCs w:val="20"/>
          <w:rFonts w:ascii="Calibri" w:cs="Calibri" w:eastAsia="Calibri" w:hAnsi="Calibri"/>
        </w:rPr>
        <w:t xml:space="preserve"> modules and </w:t>
      </w:r>
      <w:r>
        <w:rPr>
          <w:b/>
          <w:bCs/>
          <w:sz w:val="20"/>
          <w:szCs w:val="20"/>
          <w:rFonts w:ascii="Calibri" w:cs="Calibri" w:eastAsia="Calibri" w:hAnsi="Calibri"/>
        </w:rPr>
        <w:t xml:space="preserve">Helm</w:t>
      </w:r>
      <w:r>
        <w:rPr>
          <w:b w:val="false"/>
          <w:bCs w:val="false"/>
          <w:sz w:val="20"/>
          <w:szCs w:val="20"/>
          <w:rFonts w:ascii="Calibri" w:cs="Calibri" w:eastAsia="Calibri" w:hAnsi="Calibri"/>
        </w:rPr>
        <w:t xml:space="preserve"> charts standardizing deployment across 20+ microservices, decreasing new service time</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to</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production from 2 weeks to 2 days.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w:t>
      </w:r>
      <w:r>
        <w:rPr>
          <w:b/>
          <w:bCs/>
          <w:sz w:val="20"/>
          <w:szCs w:val="20"/>
          <w:rFonts w:ascii="Calibri" w:cs="Calibri" w:eastAsia="Calibri" w:hAnsi="Calibri"/>
        </w:rPr>
        <w:t xml:space="preserve">ArgoCD</w:t>
      </w:r>
      <w:r>
        <w:rPr>
          <w:b w:val="false"/>
          <w:bCs w:val="false"/>
          <w:sz w:val="20"/>
          <w:szCs w:val="20"/>
          <w:rFonts w:ascii="Calibri" w:cs="Calibri" w:eastAsia="Calibri" w:hAnsi="Calibri"/>
        </w:rPr>
        <w:t xml:space="preserve"> GitOps workflows with automated testing gates, achieving 15+ daily deployments with zero</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downtime rollouts and rollback capabilities.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Established on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call rotation and incident response playbooks, improving mean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time</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to</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resolution from 45 minutes to 12 minutes for critical production issues.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real</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time data pipelines using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async workers and </w:t>
      </w:r>
      <w:r>
        <w:rPr>
          <w:b/>
          <w:bCs/>
          <w:sz w:val="20"/>
          <w:szCs w:val="20"/>
          <w:rFonts w:ascii="Calibri" w:cs="Calibri" w:eastAsia="Calibri" w:hAnsi="Calibri"/>
        </w:rPr>
        <w:t xml:space="preserve">Redis</w:t>
      </w:r>
      <w:r>
        <w:rPr>
          <w:b w:val="false"/>
          <w:bCs w:val="false"/>
          <w:sz w:val="20"/>
          <w:szCs w:val="20"/>
          <w:rFonts w:ascii="Calibri" w:cs="Calibri" w:eastAsia="Calibri" w:hAnsi="Calibri"/>
        </w:rPr>
        <w:t xml:space="preserve"> streams, processing webhook events with sub</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second latency for marketplace integrations.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Mentored 4 junior engineers through code review standards, architecture discussions, and system design reviews, promoting security</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first engineering culture.</w:t>
      </w:r>
    </w:p>
    <w:p>
      <w:pPr>
        <w:spacing w:after="40" w:line="276" w:lineRule="auto"/>
        <w:jc w:val="left"/>
      </w:pPr>
      <w:r>
        <w:rPr>
          <w:b/>
          <w:bCs/>
          <w:sz w:val="20"/>
          <w:szCs w:val="20"/>
          <w:rFonts w:ascii="Calibri" w:cs="Calibri" w:eastAsia="Calibri" w:hAnsi="Calibri"/>
        </w:rPr>
        <w:t xml:space="preserve">Software Engineer</w:t>
      </w:r>
      <w:r>
        <w:rPr>
          <w:b/>
          <w:bCs/>
          <w:sz w:val="20"/>
          <w:szCs w:val="20"/>
          <w:rFonts w:ascii="Calibri" w:cs="Calibri" w:eastAsia="Calibri" w:hAnsi="Calibri"/>
        </w:rPr>
        <w:t xml:space="preserve"> | Tackle.io | Remote | 06/2021 - 03/2022</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and </w:t>
      </w:r>
      <w:r>
        <w:rPr>
          <w:b/>
          <w:bCs/>
          <w:sz w:val="20"/>
          <w:szCs w:val="20"/>
          <w:rFonts w:ascii="Calibri" w:cs="Calibri" w:eastAsia="Calibri" w:hAnsi="Calibri"/>
        </w:rPr>
        <w:t xml:space="preserve">GraphQL</w:t>
      </w:r>
      <w:r>
        <w:rPr>
          <w:b w:val="false"/>
          <w:bCs w:val="false"/>
          <w:sz w:val="20"/>
          <w:szCs w:val="20"/>
          <w:rFonts w:ascii="Calibri" w:cs="Calibri" w:eastAsia="Calibri" w:hAnsi="Calibri"/>
        </w:rPr>
        <w:t xml:space="preserve"> endpoints in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enabling marketplace integrations with AWS, Azure, and Google Cloud platforms.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Integrated SaaS billing webhooks processing subscription events, ensuring accurate revenue recognition and customer lifecycle management.</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automated testing suite with 85% code coverage using </w:t>
      </w:r>
      <w:r>
        <w:rPr>
          <w:b/>
          <w:bCs/>
          <w:sz w:val="20"/>
          <w:szCs w:val="20"/>
          <w:rFonts w:ascii="Calibri" w:cs="Calibri" w:eastAsia="Calibri" w:hAnsi="Calibri"/>
        </w:rPr>
        <w:t xml:space="preserve">GitHub Actions</w:t>
      </w:r>
      <w:r>
        <w:rPr>
          <w:b w:val="false"/>
          <w:bCs w:val="false"/>
          <w:sz w:val="20"/>
          <w:szCs w:val="20"/>
          <w:rFonts w:ascii="Calibri" w:cs="Calibri" w:eastAsia="Calibri" w:hAnsi="Calibri"/>
        </w:rPr>
        <w:t xml:space="preserve">, catching regressions before production deployments.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Containerized legacy services with </w:t>
      </w:r>
      <w:r>
        <w:rPr>
          <w:b/>
          <w:bCs/>
          <w:sz w:val="20"/>
          <w:szCs w:val="20"/>
          <w:rFonts w:ascii="Calibri" w:cs="Calibri" w:eastAsia="Calibri" w:hAnsi="Calibri"/>
        </w:rPr>
        <w:t xml:space="preserve">Docker</w:t>
      </w:r>
      <w:r>
        <w:rPr>
          <w:b w:val="false"/>
          <w:bCs w:val="false"/>
          <w:sz w:val="20"/>
          <w:szCs w:val="20"/>
          <w:rFonts w:ascii="Calibri" w:cs="Calibri" w:eastAsia="Calibri" w:hAnsi="Calibri"/>
        </w:rPr>
        <w:t xml:space="preserve"> and ran local development environments using </w:t>
      </w:r>
      <w:r>
        <w:rPr>
          <w:b/>
          <w:bCs/>
          <w:sz w:val="20"/>
          <w:szCs w:val="20"/>
          <w:rFonts w:ascii="Calibri" w:cs="Calibri" w:eastAsia="Calibri" w:hAnsi="Calibri"/>
        </w:rPr>
        <w:t xml:space="preserve">Docker Compose</w:t>
      </w:r>
      <w:r>
        <w:rPr>
          <w:b w:val="false"/>
          <w:bCs w:val="false"/>
          <w:sz w:val="20"/>
          <w:szCs w:val="20"/>
          <w:rFonts w:ascii="Calibri" w:cs="Calibri" w:eastAsia="Calibri" w:hAnsi="Calibri"/>
        </w:rPr>
        <w:t xml:space="preserve">, improving developer onboarding time.</w:t>
      </w:r>
    </w:p>
    <w:p>
      <w:pPr>
        <w:spacing w:after="40" w:line="276" w:lineRule="auto"/>
        <w:jc w:val="left"/>
      </w:pPr>
      <w:r>
        <w:rPr>
          <w:b/>
          <w:bCs/>
          <w:sz w:val="20"/>
          <w:szCs w:val="20"/>
          <w:rFonts w:ascii="Calibri" w:cs="Calibri" w:eastAsia="Calibri" w:hAnsi="Calibri"/>
        </w:rPr>
        <w:t xml:space="preserve">Software Engineer II</w:t>
      </w:r>
      <w:r>
        <w:rPr>
          <w:b/>
          <w:bCs/>
          <w:sz w:val="20"/>
          <w:szCs w:val="20"/>
          <w:rFonts w:ascii="Calibri" w:cs="Calibri" w:eastAsia="Calibri" w:hAnsi="Calibri"/>
        </w:rPr>
        <w:t xml:space="preserve"> | Ultimate Medical Academy | Remote | 04/2019 - 06/2021</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full</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stack healthcare education platform features using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Django, </w:t>
      </w:r>
      <w:r>
        <w:rPr>
          <w:b/>
          <w:bCs/>
          <w:sz w:val="20"/>
          <w:szCs w:val="20"/>
          <w:rFonts w:ascii="Calibri" w:cs="Calibri" w:eastAsia="Calibri" w:hAnsi="Calibri"/>
        </w:rPr>
        <w:t xml:space="preserve">JavaScript</w:t>
      </w:r>
      <w:r>
        <w:rPr>
          <w:b w:val="false"/>
          <w:bCs w:val="false"/>
          <w:sz w:val="20"/>
          <w:szCs w:val="20"/>
          <w:rFonts w:ascii="Calibri" w:cs="Calibri" w:eastAsia="Calibri" w:hAnsi="Calibri"/>
        </w:rPr>
        <w:t xml:space="preserve"> React, and </w:t>
      </w:r>
      <w:r>
        <w:rPr>
          <w:b/>
          <w:bCs/>
          <w:sz w:val="20"/>
          <w:szCs w:val="20"/>
          <w:rFonts w:ascii="Calibri" w:cs="Calibri" w:eastAsia="Calibri" w:hAnsi="Calibri"/>
        </w:rPr>
        <w:t xml:space="preserve">PostgreSQL</w:t>
      </w:r>
      <w:r>
        <w:rPr>
          <w:b w:val="false"/>
          <w:bCs w:val="false"/>
          <w:sz w:val="20"/>
          <w:szCs w:val="20"/>
          <w:rFonts w:ascii="Calibri" w:cs="Calibri" w:eastAsia="Calibri" w:hAnsi="Calibri"/>
        </w:rPr>
        <w:t xml:space="preserve"> for 15,000+ active students.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HIPAA</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compliant data handling with encryption at rest, audit logging, and role</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based access controls protecting student health information.</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Migrated monolithic application to containerized architecture on </w:t>
      </w:r>
      <w:r>
        <w:rPr>
          <w:b/>
          <w:bCs/>
          <w:sz w:val="20"/>
          <w:szCs w:val="20"/>
          <w:rFonts w:ascii="Calibri" w:cs="Calibri" w:eastAsia="Calibri" w:hAnsi="Calibri"/>
        </w:rPr>
        <w:t xml:space="preserve">AWS ECS</w:t>
      </w:r>
      <w:r>
        <w:rPr>
          <w:b w:val="false"/>
          <w:bCs w:val="false"/>
          <w:sz w:val="20"/>
          <w:szCs w:val="20"/>
          <w:rFonts w:ascii="Calibri" w:cs="Calibri" w:eastAsia="Calibri" w:hAnsi="Calibri"/>
        </w:rPr>
        <w:t xml:space="preserve">, achieving 40% reduction in page load times and improved scalability.</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Automated </w:t>
      </w:r>
      <w:r>
        <w:rPr>
          <w:b/>
          <w:bCs/>
          <w:sz w:val="20"/>
          <w:szCs w:val="20"/>
          <w:rFonts w:ascii="Calibri" w:cs="Calibri" w:eastAsia="Calibri" w:hAnsi="Calibri"/>
        </w:rPr>
        <w:t xml:space="preserve">AWS</w:t>
      </w:r>
      <w:r>
        <w:rPr>
          <w:b w:val="false"/>
          <w:bCs w:val="false"/>
          <w:sz w:val="20"/>
          <w:szCs w:val="20"/>
          <w:rFonts w:ascii="Calibri" w:cs="Calibri" w:eastAsia="Calibri" w:hAnsi="Calibri"/>
        </w:rPr>
        <w:t xml:space="preserve"> infrastructure provisioning with </w:t>
      </w:r>
      <w:r>
        <w:rPr>
          <w:b/>
          <w:bCs/>
          <w:sz w:val="20"/>
          <w:szCs w:val="20"/>
          <w:rFonts w:ascii="Calibri" w:cs="Calibri" w:eastAsia="Calibri" w:hAnsi="Calibri"/>
        </w:rPr>
        <w:t xml:space="preserve">Terraform</w:t>
      </w:r>
      <w:r>
        <w:rPr>
          <w:b w:val="false"/>
          <w:bCs w:val="false"/>
          <w:sz w:val="20"/>
          <w:szCs w:val="20"/>
          <w:rFonts w:ascii="Calibri" w:cs="Calibri" w:eastAsia="Calibri" w:hAnsi="Calibri"/>
        </w:rPr>
        <w:t xml:space="preserve">, enabling reproducible environments across development, staging, and production.</w:t>
      </w:r>
    </w:p>
    <w:p>
      <w:pPr>
        <w:spacing w:after="40" w:line="276" w:lineRule="auto"/>
        <w:jc w:val="left"/>
      </w:pPr>
      <w:r>
        <w:rPr>
          <w:b/>
          <w:bCs/>
          <w:sz w:val="20"/>
          <w:szCs w:val="20"/>
          <w:rFonts w:ascii="Calibri" w:cs="Calibri" w:eastAsia="Calibri" w:hAnsi="Calibri"/>
        </w:rPr>
        <w:t xml:space="preserve">Software Engineer I</w:t>
      </w:r>
      <w:r>
        <w:rPr>
          <w:b/>
          <w:bCs/>
          <w:sz w:val="20"/>
          <w:szCs w:val="20"/>
          <w:rFonts w:ascii="Calibri" w:cs="Calibri" w:eastAsia="Calibri" w:hAnsi="Calibri"/>
        </w:rPr>
        <w:t xml:space="preserve"> | Ultimate Medical Academy | Remote | 08/2018 - 04/2019</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w:t>
      </w:r>
      <w:r>
        <w:rPr>
          <w:b/>
          <w:bCs/>
          <w:sz w:val="20"/>
          <w:szCs w:val="20"/>
          <w:rFonts w:ascii="Calibri" w:cs="Calibri" w:eastAsia="Calibri" w:hAnsi="Calibri"/>
        </w:rPr>
        <w:t xml:space="preserve">REST API</w:t>
      </w:r>
      <w:r>
        <w:rPr>
          <w:b w:val="false"/>
          <w:bCs w:val="false"/>
          <w:sz w:val="20"/>
          <w:szCs w:val="20"/>
          <w:rFonts w:ascii="Calibri" w:cs="Calibri" w:eastAsia="Calibri" w:hAnsi="Calibri"/>
        </w:rPr>
        <w:t xml:space="preserve"> integrations connecting learning management systems with third</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party video conferencing and assessment platforms.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administrative dashboard features reducing manual student record updates by 8 hours weekly through automated data synchronization.</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Participated in agile sprints delivering 25+ feature enhancements across course enrollment and certification tracking modules.</w:t>
      </w:r>
    </w:p>
    <w:p>
      <w:pPr>
        <w:spacing w:after="40" w:line="276" w:lineRule="auto"/>
        <w:jc w:val="left"/>
      </w:pPr>
      <w:r>
        <w:rPr>
          <w:b/>
          <w:bCs/>
          <w:sz w:val="20"/>
          <w:szCs w:val="20"/>
          <w:rFonts w:ascii="Calibri" w:cs="Calibri" w:eastAsia="Calibri" w:hAnsi="Calibri"/>
        </w:rPr>
        <w:t xml:space="preserve">SDK Intern</w:t>
      </w:r>
      <w:r>
        <w:rPr>
          <w:b/>
          <w:bCs/>
          <w:sz w:val="20"/>
          <w:szCs w:val="20"/>
          <w:rFonts w:ascii="Calibri" w:cs="Calibri" w:eastAsia="Calibri" w:hAnsi="Calibri"/>
        </w:rPr>
        <w:t xml:space="preserve"> | Accusoft | Remote | 06/2017 - 08/2018</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sample applications and documentation for image processing SDK, reducing customer support tickets by 20% through clear code examples.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automated testing framework for SDK regression testing, improving release confidence and reducing manual QA cycles.</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EDUCATION</w:t>
      </w:r>
    </w:p>
    <w:p>
      <w:pPr>
        <w:spacing w:after="40" w:line="276" w:lineRule="auto"/>
        <w:jc w:val="left"/>
      </w:pPr>
      <w:r>
        <w:rPr>
          <w:b/>
          <w:bCs/>
          <w:sz w:val="20"/>
          <w:szCs w:val="20"/>
          <w:rFonts w:ascii="Calibri" w:cs="Calibri" w:eastAsia="Calibri" w:hAnsi="Calibri"/>
        </w:rPr>
        <w:t xml:space="preserve">Bachelor of Science</w:t>
      </w:r>
    </w:p>
    <w:p>
      <w:pPr>
        <w:tabs>
          <w:tab w:val="right" w:pos="10440"/>
        </w:tabs>
        <w:spacing w:after="40" w:line="276" w:lineRule="auto"/>
        <w:jc w:val="left"/>
      </w:pPr>
      <w:r>
        <w:rPr>
          <w:b w:val="false"/>
          <w:bCs w:val="false"/>
          <w:i w:val="false"/>
          <w:iCs w:val="false"/>
          <w:sz w:val="20"/>
          <w:szCs w:val="20"/>
          <w:rFonts w:ascii="Calibri" w:cs="Calibri" w:eastAsia="Calibri" w:hAnsi="Calibri"/>
        </w:rPr>
        <w:t xml:space="preserve">University of South Florida</w:t>
      </w:r>
      <w:r>
        <w:tab/>
      </w:r>
      <w:r>
        <w:rPr>
          <w:b w:val="false"/>
          <w:bCs w:val="false"/>
          <w:i w:val="false"/>
          <w:iCs w:val="false"/>
          <w:sz w:val="20"/>
          <w:szCs w:val="20"/>
          <w:rFonts w:ascii="Calibri" w:cs="Calibri" w:eastAsia="Calibri" w:hAnsi="Calibri"/>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agbbsp3v8dlg5x84uo4u" Type="http://schemas.openxmlformats.org/officeDocument/2006/relationships/hyperlink" Target="mailto:brandonhigbee95@hotmail.com" TargetMode="External"/><Relationship Id="rIdmpabwfhfkx-zglo3zpwgb"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2026-09-09T01:30:09.661Z</dcterms:created>
  <dcterms:modified xsi:type="dcterms:W3CDTF">2026-09-09T01:30:09.661Z</dcterms:modified>
</cp:coreProperties>
</file>

<file path=docProps/custom.xml><?xml version="1.0" encoding="utf-8"?>
<Properties xmlns="http://schemas.openxmlformats.org/officeDocument/2006/custom-properties" xmlns:vt="http://schemas.openxmlformats.org/officeDocument/2006/docPropsVTypes"/>
</file>