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Nathan Hershey</w:t>
      </w:r>
    </w:p>
    <w:p>
      <w:pPr>
        <w:spacing w:after="20"/>
        <w:jc w:val="center"/>
      </w:pPr>
      <w:r>
        <w:rPr>
          <w:b w:val="false"/>
          <w:bCs w:val="false"/>
          <w:i w:val="false"/>
          <w:iCs w:val="false"/>
          <w:sz w:val="20"/>
          <w:szCs w:val="20"/>
          <w:rFonts w:ascii="Arial" w:cs="Arial" w:eastAsia="Arial" w:hAnsi="Arial"/>
        </w:rPr>
        <w:t xml:space="preserve">Round Rock, TX</w:t>
      </w:r>
      <w:r>
        <w:rPr>
          <w:b w:val="false"/>
          <w:bCs w:val="false"/>
          <w:i w:val="false"/>
          <w:iCs w:val="false"/>
          <w:sz w:val="20"/>
          <w:szCs w:val="20"/>
          <w:rFonts w:ascii="Arial" w:cs="Arial" w:eastAsia="Arial" w:hAnsi="Arial"/>
        </w:rPr>
        <w:t xml:space="preserve"> | </w:t>
      </w:r>
      <w:hyperlink w:history="1" r:id="rId_uobxk88daau2_odyebx2">
        <w:r>
          <w:rPr>
            <w:b w:val="false"/>
            <w:bCs w:val="false"/>
            <w:i w:val="false"/>
            <w:iCs w:val="false"/>
            <w:u w:val="single"/>
            <w:color w:val="0563C1"/>
            <w:sz w:val="20"/>
            <w:szCs w:val="20"/>
            <w:rStyle w:val="Hyperlink"/>
            <w:rFonts w:ascii="Arial" w:cs="Arial" w:eastAsia="Arial" w:hAnsi="Arial"/>
          </w:rPr>
          <w:t xml:space="preserve">nathanhershey047@gmail.com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937-326-3137</w:t>
      </w:r>
    </w:p>
    <w:p>
      <w:pPr>
        <w:spacing w:after="100"/>
        <w:jc w:val="center"/>
      </w:pPr>
      <w:hyperlink w:history="1" r:id="rIdymsssy6hauwzmcja7yfc0">
        <w:r>
          <w:rPr>
            <w:b w:val="false"/>
            <w:bCs w:val="false"/>
            <w:i w:val="false"/>
            <w:iCs w:val="false"/>
            <w:u w:val="single"/>
            <w:color w:val="0563C1"/>
            <w:sz w:val="20"/>
            <w:szCs w:val="20"/>
            <w:rStyle w:val="Hyperlink"/>
            <w:rFonts w:ascii="Arial" w:cs="Arial" w:eastAsia="Arial" w:hAnsi="Arial"/>
          </w:rPr>
          <w:t xml:space="preserve">https://www.linkedin.com/in/nathan‑hershey-436209388</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of experience building and scaling production systems across real estate fintech, business services, and enterprise SaaS platforms. Led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development of </w:t>
      </w:r>
      <w:r>
        <w:rPr>
          <w:b/>
          <w:bCs/>
          <w:sz w:val="20"/>
          <w:szCs w:val="20"/>
          <w:rFonts w:ascii="Arial" w:cs="Arial" w:eastAsia="Arial" w:hAnsi="Arial"/>
        </w:rPr>
        <w:t xml:space="preserve">React</w:t>
      </w:r>
      <w:r>
        <w:rPr>
          <w:b w:val="false"/>
          <w:bCs w:val="false"/>
          <w:sz w:val="20"/>
          <w:szCs w:val="20"/>
          <w:rFonts w:ascii="Arial" w:cs="Arial" w:eastAsia="Arial" w:hAnsi="Arial"/>
        </w:rPr>
        <w:t xml:space="preserve"> frontend dashboards and </w:t>
      </w:r>
      <w:r>
        <w:rPr>
          <w:b/>
          <w:bCs/>
          <w:sz w:val="20"/>
          <w:szCs w:val="20"/>
          <w:rFonts w:ascii="Arial" w:cs="Arial" w:eastAsia="Arial" w:hAnsi="Arial"/>
        </w:rPr>
        <w:t xml:space="preserve">Node.js</w:t>
      </w:r>
      <w:r>
        <w:rPr>
          <w:b w:val="false"/>
          <w:bCs w:val="false"/>
          <w:sz w:val="20"/>
          <w:szCs w:val="20"/>
          <w:rFonts w:ascii="Arial" w:cs="Arial" w:eastAsia="Arial" w:hAnsi="Arial"/>
        </w:rPr>
        <w:t xml:space="preserve">/</w:t>
      </w:r>
      <w:r>
        <w:rPr>
          <w:b/>
          <w:bCs/>
          <w:sz w:val="20"/>
          <w:szCs w:val="20"/>
          <w:rFonts w:ascii="Arial" w:cs="Arial" w:eastAsia="Arial" w:hAnsi="Arial"/>
        </w:rPr>
        <w:t xml:space="preserve">Python</w:t>
      </w:r>
      <w:r>
        <w:rPr>
          <w:b w:val="false"/>
          <w:bCs w:val="false"/>
          <w:sz w:val="20"/>
          <w:szCs w:val="20"/>
          <w:rFonts w:ascii="Arial" w:cs="Arial" w:eastAsia="Arial" w:hAnsi="Arial"/>
        </w:rPr>
        <w:t xml:space="preserve"> backend services processing high transaction volumes for 50K+ daily users. Partnered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ship </w:t>
      </w:r>
      <w:r>
        <w:rPr>
          <w:b/>
          <w:bCs/>
          <w:sz w:val="20"/>
          <w:szCs w:val="20"/>
          <w:rFonts w:ascii="Arial" w:cs="Arial" w:eastAsia="Arial" w:hAnsi="Arial"/>
        </w:rPr>
        <w:t xml:space="preserve">AI</w:t>
      </w:r>
      <w:r>
        <w:rPr>
          <w:b/>
          <w:bCs/>
          <w:sz w:val="20"/>
          <w:szCs w:val="20"/>
          <w:rFonts w:ascii="Arial" w:cs="Arial" w:eastAsia="Arial" w:hAnsi="Arial"/>
        </w:rPr>
        <w:noBreakHyphen/>
      </w:r>
      <w:r>
        <w:rPr>
          <w:b/>
          <w:bCs/>
          <w:sz w:val="20"/>
          <w:szCs w:val="20"/>
          <w:rFonts w:ascii="Arial" w:cs="Arial" w:eastAsia="Arial" w:hAnsi="Arial"/>
        </w:rPr>
        <w:t xml:space="preserve">powered features</w:t>
      </w:r>
      <w:r>
        <w:rPr>
          <w:b w:val="false"/>
          <w:bCs w:val="false"/>
          <w:sz w:val="20"/>
          <w:szCs w:val="20"/>
          <w:rFonts w:ascii="Arial" w:cs="Arial" w:eastAsia="Arial" w:hAnsi="Arial"/>
        </w:rPr>
        <w:t xml:space="preserve"> including intelligent document processing and automated workflow engines. Works on clean API design, cloud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native infrastructure, and delivering measurable user outcomes.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&amp; Frameworks: </w:t>
      </w:r>
      <w:r>
        <w:rPr>
          <w:b w:val="false"/>
          <w:bCs w:val="false"/>
          <w:sz w:val="20"/>
          <w:szCs w:val="20"/>
          <w:rFonts w:ascii="Arial" w:cs="Arial" w:eastAsia="Arial" w:hAnsi="Arial"/>
        </w:rPr>
        <w:t xml:space="preserve">Python, JavaScript, TypeScript, React, Next.js, Node.js, Django, FastAPI, HTML, CSS</w:t>
      </w:r>
    </w:p>
    <w:p>
      <w:pPr>
        <w:spacing w:after="40" w:line="324" w:lineRule="auto"/>
        <w:jc w:val="left"/>
      </w:pPr>
      <w:r>
        <w:rPr>
          <w:b/>
          <w:bCs/>
          <w:sz w:val="20"/>
          <w:szCs w:val="20"/>
          <w:rFonts w:ascii="Arial" w:cs="Arial" w:eastAsia="Arial" w:hAnsi="Arial"/>
        </w:rPr>
        <w:t xml:space="preserve">Backend&amp;APIs: </w:t>
      </w:r>
      <w:r>
        <w:rPr>
          <w:b w:val="false"/>
          <w:bCs w:val="false"/>
          <w:sz w:val="20"/>
          <w:szCs w:val="20"/>
          <w:rFonts w:ascii="Arial" w:cs="Arial" w:eastAsia="Arial" w:hAnsi="Arial"/>
        </w:rPr>
        <w:t xml:space="preserve">RESTfulAPIs, GraphQL, PostgreSQL, MySQL, MongoDB, Redis, Celery, messagequeues</w:t>
      </w:r>
    </w:p>
    <w:p>
      <w:pPr>
        <w:spacing w:after="40" w:line="324" w:lineRule="auto"/>
        <w:jc w:val="left"/>
      </w:pPr>
      <w:r>
        <w:rPr>
          <w:b/>
          <w:bCs/>
          <w:sz w:val="20"/>
          <w:szCs w:val="20"/>
          <w:rFonts w:ascii="Arial" w:cs="Arial" w:eastAsia="Arial" w:hAnsi="Arial"/>
        </w:rPr>
        <w:t xml:space="preserve">Cloud&amp;DevOps: </w:t>
      </w:r>
      <w:r>
        <w:rPr>
          <w:b w:val="false"/>
          <w:bCs w:val="false"/>
          <w:sz w:val="20"/>
          <w:szCs w:val="20"/>
          <w:rFonts w:ascii="Arial" w:cs="Arial" w:eastAsia="Arial" w:hAnsi="Arial"/>
        </w:rPr>
        <w:t xml:space="preserve">AWS(EC2, S3, Lambda, RDS), Docker, Kubernetes, CI/CDpipelines, Terraform</w:t>
      </w:r>
    </w:p>
    <w:p>
      <w:pPr>
        <w:spacing w:after="40" w:line="324" w:lineRule="auto"/>
        <w:jc w:val="left"/>
      </w:pPr>
      <w:r>
        <w:rPr>
          <w:b/>
          <w:bCs/>
          <w:sz w:val="20"/>
          <w:szCs w:val="20"/>
          <w:rFonts w:ascii="Arial" w:cs="Arial" w:eastAsia="Arial" w:hAnsi="Arial"/>
        </w:rPr>
        <w:t xml:space="preserve">AI/MLIntegration: </w:t>
      </w:r>
      <w:r>
        <w:rPr>
          <w:b w:val="false"/>
          <w:bCs w:val="false"/>
          <w:sz w:val="20"/>
          <w:szCs w:val="20"/>
          <w:rFonts w:ascii="Arial" w:cs="Arial" w:eastAsia="Arial" w:hAnsi="Arial"/>
        </w:rPr>
        <w:t xml:space="preserve">LLMAPIs, agenticAIworkflows, vectordatabases, RAGsystems, MLmodelserving, intelligentautomation</w:t>
      </w:r>
    </w:p>
    <w:p>
      <w:pPr>
        <w:spacing w:after="40" w:line="324" w:lineRule="auto"/>
        <w:jc w:val="left"/>
      </w:pPr>
      <w:r>
        <w:rPr>
          <w:b/>
          <w:bCs/>
          <w:sz w:val="20"/>
          <w:szCs w:val="20"/>
          <w:rFonts w:ascii="Arial" w:cs="Arial" w:eastAsia="Arial" w:hAnsi="Arial"/>
        </w:rPr>
        <w:t xml:space="preserve">Practices&amp;Tools: </w:t>
      </w:r>
      <w:r>
        <w:rPr>
          <w:b w:val="false"/>
          <w:bCs w:val="false"/>
          <w:sz w:val="20"/>
          <w:szCs w:val="20"/>
          <w:rFonts w:ascii="Arial" w:cs="Arial" w:eastAsia="Arial" w:hAnsi="Arial"/>
        </w:rPr>
        <w:t xml:space="preserve">Agile, Git, codereview, systemdesign, performanceoptimization, technicaldocumentation</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tabs>
          <w:tab w:val="right" w:pos="10800"/>
        </w:tabs>
        <w:spacing w:after="40" w:line="324" w:lineRule="auto"/>
        <w:jc w:val="left"/>
      </w:pPr>
      <w:r>
        <w:rPr>
          <w:b/>
          <w:bCs/>
          <w:i w:val="false"/>
          <w:iCs w:val="false"/>
          <w:sz w:val="20"/>
          <w:szCs w:val="20"/>
          <w:rFonts w:ascii="Arial" w:cs="Arial" w:eastAsia="Arial" w:hAnsi="Arial"/>
        </w:rPr>
        <w:t xml:space="preserve">SeniorFullStackEngineer</w:t>
      </w:r>
      <w:r>
        <w:rPr>
          <w:b/>
          <w:bCs/>
          <w:i/>
          <w:iCs/>
          <w:sz w:val="20"/>
          <w:szCs w:val="20"/>
          <w:rFonts w:ascii="Arial" w:cs="Arial" w:eastAsia="Arial" w:hAnsi="Arial"/>
        </w:rPr>
        <w:t xml:space="preserve">| </w:t>
      </w:r>
      <w:r>
        <w:rPr>
          <w:b/>
          <w:bCs/>
          <w:i/>
          <w:iCs/>
          <w:sz w:val="20"/>
          <w:szCs w:val="20"/>
          <w:rFonts w:ascii="Arial" w:cs="Arial" w:eastAsia="Arial" w:hAnsi="Arial"/>
        </w:rPr>
        <w:t xml:space="preserve">Frontdoor</w:t>
      </w:r>
      <w:r>
        <w:tab/>
      </w:r>
      <w:r>
        <w:rPr>
          <w:b/>
          <w:bCs/>
          <w:i w:val="false"/>
          <w:iCs w:val="false"/>
          <w:sz w:val="20"/>
          <w:szCs w:val="20"/>
          <w:rFonts w:ascii="Arial" w:cs="Arial" w:eastAsia="Arial" w:hAnsi="Arial"/>
        </w:rPr>
        <w:t xml:space="preserve">09/2022 -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Architectedandshipped</w:t>
      </w:r>
      <w:r>
        <w:rPr>
          <w:b/>
          <w:bCs/>
          <w:sz w:val="20"/>
          <w:szCs w:val="20"/>
          <w:rFonts w:ascii="Arial" w:cs="Arial" w:eastAsia="Arial" w:hAnsi="Arial"/>
        </w:rPr>
        <w:t xml:space="preserve">React</w:t>
      </w:r>
      <w:r>
        <w:rPr>
          <w:b w:val="false"/>
          <w:bCs w:val="false"/>
          <w:sz w:val="20"/>
          <w:szCs w:val="20"/>
          <w:rFonts w:ascii="Arial" w:cs="Arial" w:eastAsia="Arial" w:hAnsi="Arial"/>
        </w:rPr>
        <w:t xml:space="preserve">/</w:t>
      </w:r>
      <w:r>
        <w:rPr>
          <w:b/>
          <w:bCs/>
          <w:sz w:val="20"/>
          <w:szCs w:val="20"/>
          <w:rFonts w:ascii="Arial" w:cs="Arial" w:eastAsia="Arial" w:hAnsi="Arial"/>
        </w:rPr>
        <w:t xml:space="preserve">TypeScript</w:t>
      </w:r>
      <w:r>
        <w:rPr>
          <w:b w:val="false"/>
          <w:bCs w:val="false"/>
          <w:sz w:val="20"/>
          <w:szCs w:val="20"/>
          <w:rFonts w:ascii="Arial" w:cs="Arial" w:eastAsia="Arial" w:hAnsi="Arial"/>
        </w:rPr>
        <w:t xml:space="preserve">propertymanagementdashboardserving50K+dailyactiveusers,reducingpageloadtimesfrom3.2sto1.1sthroughcodesplittingandlazyloading.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w:t>
      </w:r>
      <w:r>
        <w:rPr>
          <w:b/>
          <w:bCs/>
          <w:sz w:val="20"/>
          <w:szCs w:val="20"/>
          <w:rFonts w:ascii="Arial" w:cs="Arial" w:eastAsia="Arial" w:hAnsi="Arial"/>
        </w:rPr>
        <w:t xml:space="preserve">Python</w:t>
      </w:r>
      <w:r>
        <w:rPr>
          <w:b w:val="false"/>
          <w:bCs w:val="false"/>
          <w:sz w:val="20"/>
          <w:szCs w:val="20"/>
          <w:rFonts w:ascii="Arial" w:cs="Arial" w:eastAsia="Arial" w:hAnsi="Arial"/>
        </w:rPr>
        <w:t xml:space="preserve">/</w:t>
      </w:r>
      <w:r>
        <w:rPr>
          <w:b/>
          <w:bCs/>
          <w:sz w:val="20"/>
          <w:szCs w:val="20"/>
          <w:rFonts w:ascii="Arial" w:cs="Arial" w:eastAsia="Arial" w:hAnsi="Arial"/>
        </w:rPr>
        <w:t xml:space="preserve">FastAPI</w:t>
      </w:r>
      <w:r>
        <w:rPr>
          <w:b w:val="false"/>
          <w:bCs w:val="false"/>
          <w:sz w:val="20"/>
          <w:szCs w:val="20"/>
          <w:rFonts w:ascii="Arial" w:cs="Arial" w:eastAsia="Arial" w:hAnsi="Arial"/>
        </w:rPr>
        <w:t xml:space="preserve">backendmicroserviceshandlingrealestatefinancialtransactions,processing$2.4Mmonthlythroughsecurepaymentintegrationwith</w:t>
      </w:r>
      <w:r>
        <w:rPr>
          <w:b/>
          <w:bCs/>
          <w:sz w:val="20"/>
          <w:szCs w:val="20"/>
          <w:rFonts w:ascii="Arial" w:cs="Arial" w:eastAsia="Arial" w:hAnsi="Arial"/>
        </w:rPr>
        <w:t xml:space="preserve">Stripe</w:t>
      </w:r>
      <w:r>
        <w:rPr>
          <w:b w:val="false"/>
          <w:bCs w:val="false"/>
          <w:sz w:val="20"/>
          <w:szCs w:val="20"/>
          <w:rFonts w:ascii="Arial" w:cs="Arial" w:eastAsia="Arial" w:hAnsi="Arial"/>
        </w:rPr>
        <w:t xml:space="preserve">and</w:t>
      </w:r>
      <w:r>
        <w:rPr>
          <w:b/>
          <w:bCs/>
          <w:sz w:val="20"/>
          <w:szCs w:val="20"/>
          <w:rFonts w:ascii="Arial" w:cs="Arial" w:eastAsia="Arial" w:hAnsi="Arial"/>
        </w:rPr>
        <w:t xml:space="preserve">Plaid</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w:t>
      </w:r>
      <w:r>
        <w:rPr>
          <w:b/>
          <w:bCs/>
          <w:sz w:val="20"/>
          <w:szCs w:val="20"/>
          <w:rFonts w:ascii="Arial" w:cs="Arial" w:eastAsia="Arial" w:hAnsi="Arial"/>
        </w:rPr>
        <w:t xml:space="preserve">AI</w:t>
      </w:r>
      <w:r>
        <w:rPr>
          <w:b/>
          <w:bCs/>
          <w:sz w:val="20"/>
          <w:szCs w:val="20"/>
          <w:rFonts w:ascii="Arial" w:cs="Arial" w:eastAsia="Arial" w:hAnsi="Arial"/>
        </w:rPr>
        <w:noBreakHyphen/>
      </w:r>
      <w:r>
        <w:rPr>
          <w:b/>
          <w:bCs/>
          <w:sz w:val="20"/>
          <w:szCs w:val="20"/>
          <w:rFonts w:ascii="Arial" w:cs="Arial" w:eastAsia="Arial" w:hAnsi="Arial"/>
        </w:rPr>
        <w:t xml:space="preserve">powereddocumentclassification</w:t>
      </w:r>
      <w:r>
        <w:rPr>
          <w:b w:val="false"/>
          <w:bCs w:val="false"/>
          <w:sz w:val="20"/>
          <w:szCs w:val="20"/>
          <w:rFonts w:ascii="Arial" w:cs="Arial" w:eastAsia="Arial" w:hAnsi="Arial"/>
        </w:rPr>
        <w:t xml:space="preserve">pipelineusing</w:t>
      </w:r>
      <w:r>
        <w:rPr>
          <w:b/>
          <w:bCs/>
          <w:sz w:val="20"/>
          <w:szCs w:val="20"/>
          <w:rFonts w:ascii="Arial" w:cs="Arial" w:eastAsia="Arial" w:hAnsi="Arial"/>
        </w:rPr>
        <w:t xml:space="preserve">LLMAPIs</w:t>
      </w:r>
      <w:r>
        <w:rPr>
          <w:b w:val="false"/>
          <w:bCs w:val="false"/>
          <w:sz w:val="20"/>
          <w:szCs w:val="20"/>
          <w:rFonts w:ascii="Arial" w:cs="Arial" w:eastAsia="Arial" w:hAnsi="Arial"/>
        </w:rPr>
        <w:t xml:space="preserve">and</w:t>
      </w:r>
      <w:r>
        <w:rPr>
          <w:b/>
          <w:bCs/>
          <w:sz w:val="20"/>
          <w:szCs w:val="20"/>
          <w:rFonts w:ascii="Arial" w:cs="Arial" w:eastAsia="Arial" w:hAnsi="Arial"/>
        </w:rPr>
        <w:t xml:space="preserve">RAGsystems</w:t>
      </w:r>
      <w:r>
        <w:rPr>
          <w:b w:val="false"/>
          <w:bCs w:val="false"/>
          <w:sz w:val="20"/>
          <w:szCs w:val="20"/>
          <w:rFonts w:ascii="Arial" w:cs="Arial" w:eastAsia="Arial" w:hAnsi="Arial"/>
        </w:rPr>
        <w:t xml:space="preserve">toautomatepropertyassessmentreviews,cuttingmanualreviewtimeby65%forateamof12analysts.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databaseschemasandoptimizedcomplexqueriesfor40+propertylistingtables,improvingqueryperformanceby4xduringpeaktraffic.</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w:t>
      </w:r>
      <w:r>
        <w:rPr>
          <w:b/>
          <w:bCs/>
          <w:sz w:val="20"/>
          <w:szCs w:val="20"/>
          <w:rFonts w:ascii="Arial" w:cs="Arial" w:eastAsia="Arial" w:hAnsi="Arial"/>
        </w:rPr>
        <w:t xml:space="preserve">agenticAIworkflows</w:t>
      </w:r>
      <w:r>
        <w:rPr>
          <w:b w:val="false"/>
          <w:bCs w:val="false"/>
          <w:sz w:val="20"/>
          <w:szCs w:val="20"/>
          <w:rFonts w:ascii="Arial" w:cs="Arial" w:eastAsia="Arial" w:hAnsi="Arial"/>
        </w:rPr>
        <w:t xml:space="preserve">using</w:t>
      </w:r>
      <w:r>
        <w:rPr>
          <w:b/>
          <w:bCs/>
          <w:sz w:val="20"/>
          <w:szCs w:val="20"/>
          <w:rFonts w:ascii="Arial" w:cs="Arial" w:eastAsia="Arial" w:hAnsi="Arial"/>
        </w:rPr>
        <w:t xml:space="preserve">LangChain</w:t>
      </w:r>
      <w:r>
        <w:rPr>
          <w:b w:val="false"/>
          <w:bCs w:val="false"/>
          <w:sz w:val="20"/>
          <w:szCs w:val="20"/>
          <w:rFonts w:ascii="Arial" w:cs="Arial" w:eastAsia="Arial" w:hAnsi="Arial"/>
        </w:rPr>
        <w:t xml:space="preserve">toautomatetenantscreeningworkflows,reducingprocessingtimefrom48hoursto4hours.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LedmigrationfrommonolithicExpressappto</w:t>
      </w:r>
      <w:r>
        <w:rPr>
          <w:b/>
          <w:bCs/>
          <w:sz w:val="20"/>
          <w:szCs w:val="20"/>
          <w:rFonts w:ascii="Arial" w:cs="Arial" w:eastAsia="Arial" w:hAnsi="Arial"/>
        </w:rPr>
        <w:t xml:space="preserve">containerizedmicroservices</w:t>
      </w:r>
      <w:r>
        <w:rPr>
          <w:b w:val="false"/>
          <w:bCs w:val="false"/>
          <w:sz w:val="20"/>
          <w:szCs w:val="20"/>
          <w:rFonts w:ascii="Arial" w:cs="Arial" w:eastAsia="Arial" w:hAnsi="Arial"/>
        </w:rPr>
        <w:t xml:space="preserve">on</w:t>
      </w:r>
      <w:r>
        <w:rPr>
          <w:b/>
          <w:bCs/>
          <w:sz w:val="20"/>
          <w:szCs w:val="20"/>
          <w:rFonts w:ascii="Arial" w:cs="Arial" w:eastAsia="Arial" w:hAnsi="Arial"/>
        </w:rPr>
        <w:t xml:space="preserve">AWSECS</w:t>
      </w:r>
      <w:r>
        <w:rPr>
          <w:b w:val="false"/>
          <w:bCs w:val="false"/>
          <w:sz w:val="20"/>
          <w:szCs w:val="20"/>
          <w:rFonts w:ascii="Arial" w:cs="Arial" w:eastAsia="Arial" w:hAnsi="Arial"/>
        </w:rPr>
        <w:t xml:space="preserve">,improvingdeploymentfrequencyfrombi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weeklytodailyreleaseswithzerodowntime.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Mentoredteamof4juniorengineerson</w:t>
      </w:r>
      <w:r>
        <w:rPr>
          <w:b/>
          <w:bCs/>
          <w:sz w:val="20"/>
          <w:szCs w:val="20"/>
          <w:rFonts w:ascii="Arial" w:cs="Arial" w:eastAsia="Arial" w:hAnsi="Arial"/>
        </w:rPr>
        <w:t xml:space="preserve">React</w:t>
      </w:r>
      <w:r>
        <w:rPr>
          <w:b w:val="false"/>
          <w:bCs w:val="false"/>
          <w:sz w:val="20"/>
          <w:szCs w:val="20"/>
          <w:rFonts w:ascii="Arial" w:cs="Arial" w:eastAsia="Arial" w:hAnsi="Arial"/>
        </w:rPr>
        <w:t xml:space="preserve">bestpracticesand</w:t>
      </w:r>
      <w:r>
        <w:rPr>
          <w:b/>
          <w:bCs/>
          <w:sz w:val="20"/>
          <w:szCs w:val="20"/>
          <w:rFonts w:ascii="Arial" w:cs="Arial" w:eastAsia="Arial" w:hAnsi="Arial"/>
        </w:rPr>
        <w:t xml:space="preserve">codereview</w:t>
      </w:r>
      <w:r>
        <w:rPr>
          <w:b w:val="false"/>
          <w:bCs w:val="false"/>
          <w:sz w:val="20"/>
          <w:szCs w:val="20"/>
          <w:rFonts w:ascii="Arial" w:cs="Arial" w:eastAsia="Arial" w:hAnsi="Arial"/>
        </w:rPr>
        <w:t xml:space="preserve">standards,establishingdocumentationtemplatesadoptedacross3productteams.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EstablishedAPIsecuritystandardsincluding</w:t>
      </w:r>
      <w:r>
        <w:rPr>
          <w:b/>
          <w:bCs/>
          <w:sz w:val="20"/>
          <w:szCs w:val="20"/>
          <w:rFonts w:ascii="Arial" w:cs="Arial" w:eastAsia="Arial" w:hAnsi="Arial"/>
        </w:rPr>
        <w:t xml:space="preserve">OAuth2.0</w:t>
      </w:r>
      <w:r>
        <w:rPr>
          <w:b w:val="false"/>
          <w:bCs w:val="false"/>
          <w:sz w:val="20"/>
          <w:szCs w:val="20"/>
          <w:rFonts w:ascii="Arial" w:cs="Arial" w:eastAsia="Arial" w:hAnsi="Arial"/>
        </w:rPr>
        <w:t xml:space="preserve">andJWTauthentication,meetingSOC2compliancerequirementsforenterpriseclients.</w:t>
      </w:r>
    </w:p>
    <w:p>
      <w:pPr>
        <w:tabs>
          <w:tab w:val="right" w:pos="10800"/>
        </w:tabs>
        <w:spacing w:after="40" w:line="324" w:lineRule="auto"/>
        <w:jc w:val="left"/>
      </w:pPr>
      <w:r>
        <w:rPr>
          <w:b/>
          <w:bCs/>
          <w:i w:val="false"/>
          <w:iCs w:val="false"/>
          <w:sz w:val="20"/>
          <w:szCs w:val="20"/>
          <w:rFonts w:ascii="Arial" w:cs="Arial" w:eastAsia="Arial" w:hAnsi="Arial"/>
        </w:rPr>
        <w:t xml:space="preserve">FullStackDeveloper</w:t>
      </w:r>
      <w:r>
        <w:rPr>
          <w:b/>
          <w:bCs/>
          <w:i/>
          <w:iCs/>
          <w:sz w:val="20"/>
          <w:szCs w:val="20"/>
          <w:rFonts w:ascii="Arial" w:cs="Arial" w:eastAsia="Arial" w:hAnsi="Arial"/>
        </w:rPr>
        <w:t xml:space="preserve">| </w:t>
      </w:r>
      <w:r>
        <w:rPr>
          <w:b/>
          <w:bCs/>
          <w:i/>
          <w:iCs/>
          <w:sz w:val="20"/>
          <w:szCs w:val="20"/>
          <w:rFonts w:ascii="Arial" w:cs="Arial" w:eastAsia="Arial" w:hAnsi="Arial"/>
        </w:rPr>
        <w:t xml:space="preserve">ZenBusiness</w:t>
      </w:r>
      <w:r>
        <w:tab/>
      </w:r>
      <w:r>
        <w:rPr>
          <w:b/>
          <w:bCs/>
          <w:i w:val="false"/>
          <w:iCs w:val="false"/>
          <w:sz w:val="20"/>
          <w:szCs w:val="20"/>
          <w:rFonts w:ascii="Arial" w:cs="Arial" w:eastAsia="Arial" w:hAnsi="Arial"/>
        </w:rPr>
        <w:t xml:space="preserve">01/2021 - 11/2022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w:t>
      </w:r>
      <w:r>
        <w:rPr>
          <w:b/>
          <w:bCs/>
          <w:sz w:val="20"/>
          <w:szCs w:val="20"/>
          <w:rFonts w:ascii="Arial" w:cs="Arial" w:eastAsia="Arial" w:hAnsi="Arial"/>
        </w:rPr>
        <w:t xml:space="preserve">React</w:t>
      </w:r>
      <w:r>
        <w:rPr>
          <w:b w:val="false"/>
          <w:bCs w:val="false"/>
          <w:sz w:val="20"/>
          <w:szCs w:val="20"/>
          <w:rFonts w:ascii="Arial" w:cs="Arial" w:eastAsia="Arial" w:hAnsi="Arial"/>
        </w:rPr>
        <w:t xml:space="preserve">/</w:t>
      </w:r>
      <w:r>
        <w:rPr>
          <w:b/>
          <w:bCs/>
          <w:sz w:val="20"/>
          <w:szCs w:val="20"/>
          <w:rFonts w:ascii="Arial" w:cs="Arial" w:eastAsia="Arial" w:hAnsi="Arial"/>
        </w:rPr>
        <w:t xml:space="preserve">Redux</w:t>
      </w:r>
      <w:r>
        <w:rPr>
          <w:b w:val="false"/>
          <w:bCs w:val="false"/>
          <w:sz w:val="20"/>
          <w:szCs w:val="20"/>
          <w:rFonts w:ascii="Arial" w:cs="Arial" w:eastAsia="Arial" w:hAnsi="Arial"/>
        </w:rPr>
        <w:t xml:space="preserve">businessformationportalprocessing500+dailyLLCandincorporationfilings,withreal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timestatustrackingfor8K+concurrentusers.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w:t>
      </w:r>
      <w:r>
        <w:rPr>
          <w:b/>
          <w:bCs/>
          <w:sz w:val="20"/>
          <w:szCs w:val="20"/>
          <w:rFonts w:ascii="Arial" w:cs="Arial" w:eastAsia="Arial" w:hAnsi="Arial"/>
        </w:rPr>
        <w:t xml:space="preserve">Node.js</w:t>
      </w:r>
      <w:r>
        <w:rPr>
          <w:b w:val="false"/>
          <w:bCs w:val="false"/>
          <w:sz w:val="20"/>
          <w:szCs w:val="20"/>
          <w:rFonts w:ascii="Arial" w:cs="Arial" w:eastAsia="Arial" w:hAnsi="Arial"/>
        </w:rPr>
        <w:t xml:space="preserve"> RESTful APIs with </w:t>
      </w:r>
      <w:r>
        <w:rPr>
          <w:b/>
          <w:bCs/>
          <w:sz w:val="20"/>
          <w:szCs w:val="20"/>
          <w:rFonts w:ascii="Arial" w:cs="Arial" w:eastAsia="Arial" w:hAnsi="Arial"/>
        </w:rPr>
        <w:t xml:space="preserve">Express</w:t>
      </w:r>
      <w:r>
        <w:rPr>
          <w:b w:val="false"/>
          <w:bCs w:val="false"/>
          <w:sz w:val="20"/>
          <w:szCs w:val="20"/>
          <w:rFonts w:ascii="Arial" w:cs="Arial" w:eastAsia="Arial" w:hAnsi="Arial"/>
        </w:rPr>
        <w:t xml:space="preserve">integratingwithstatefilingsystemsand</w:t>
      </w:r>
      <w:r>
        <w:rPr>
          <w:b/>
          <w:bCs/>
          <w:sz w:val="20"/>
          <w:szCs w:val="20"/>
          <w:rFonts w:ascii="Arial" w:cs="Arial" w:eastAsia="Arial" w:hAnsi="Arial"/>
        </w:rPr>
        <w:t xml:space="preserve">IRSAPI</w:t>
      </w:r>
      <w:r>
        <w:rPr>
          <w:b w:val="false"/>
          <w:bCs w:val="false"/>
          <w:sz w:val="20"/>
          <w:szCs w:val="20"/>
          <w:rFonts w:ascii="Arial" w:cs="Arial" w:eastAsia="Arial" w:hAnsi="Arial"/>
        </w:rPr>
        <w:t xml:space="preserve">,reducingdocumentsubmissionerrorsby70%.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w:t>
      </w:r>
      <w:r>
        <w:rPr>
          <w:b/>
          <w:bCs/>
          <w:sz w:val="20"/>
          <w:szCs w:val="20"/>
          <w:rFonts w:ascii="Arial" w:cs="Arial" w:eastAsia="Arial" w:hAnsi="Arial"/>
        </w:rPr>
        <w:t xml:space="preserve">Django</w:t>
      </w:r>
      <w:r>
        <w:rPr>
          <w:b w:val="false"/>
          <w:bCs w:val="false"/>
          <w:sz w:val="20"/>
          <w:szCs w:val="20"/>
          <w:rFonts w:ascii="Arial" w:cs="Arial" w:eastAsia="Arial" w:hAnsi="Arial"/>
        </w:rPr>
        <w:t xml:space="preserve">admindashboardforinternaloperationsteam,enabling15supportstafftomanage40K+customeraccountswithautomatedworkflowtriggers.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queriesformulti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stepbusinessregistrationworkflows,cuttingaveragetransactiontimefrom8sto2.3s.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w:t>
      </w:r>
      <w:r>
        <w:rPr>
          <w:b/>
          <w:bCs/>
          <w:sz w:val="20"/>
          <w:szCs w:val="20"/>
          <w:rFonts w:ascii="Arial" w:cs="Arial" w:eastAsia="Arial" w:hAnsi="Arial"/>
        </w:rPr>
        <w:t xml:space="preserve">CI/CDpipeline</w:t>
      </w:r>
      <w:r>
        <w:rPr>
          <w:b w:val="false"/>
          <w:bCs w:val="false"/>
          <w:sz w:val="20"/>
          <w:szCs w:val="20"/>
          <w:rFonts w:ascii="Arial" w:cs="Arial" w:eastAsia="Arial" w:hAnsi="Arial"/>
        </w:rPr>
        <w:t xml:space="preserve">withGitHubActionsand</w:t>
      </w:r>
      <w:r>
        <w:rPr>
          <w:b/>
          <w:bCs/>
          <w:sz w:val="20"/>
          <w:szCs w:val="20"/>
          <w:rFonts w:ascii="Arial" w:cs="Arial" w:eastAsia="Arial" w:hAnsi="Arial"/>
        </w:rPr>
        <w:t xml:space="preserve">AWSCodeDeploy</w:t>
      </w:r>
      <w:r>
        <w:rPr>
          <w:b w:val="false"/>
          <w:bCs w:val="false"/>
          <w:sz w:val="20"/>
          <w:szCs w:val="20"/>
          <w:rFonts w:ascii="Arial" w:cs="Arial" w:eastAsia="Arial" w:hAnsi="Arial"/>
        </w:rPr>
        <w:t xml:space="preserve">,reducingdeploymenttimefrom45minutesto8minuteswithautomatedtesting.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CollaboratedwithProductandDataScienceteamstolaunch</w:t>
      </w:r>
      <w:r>
        <w:rPr>
          <w:b/>
          <w:bCs/>
          <w:sz w:val="20"/>
          <w:szCs w:val="20"/>
          <w:rFonts w:ascii="Arial" w:cs="Arial" w:eastAsia="Arial" w:hAnsi="Arial"/>
        </w:rPr>
        <w:t xml:space="preserve">AIchatbot</w:t>
      </w:r>
      <w:r>
        <w:rPr>
          <w:b w:val="false"/>
          <w:bCs w:val="false"/>
          <w:sz w:val="20"/>
          <w:szCs w:val="20"/>
          <w:rFonts w:ascii="Arial" w:cs="Arial" w:eastAsia="Arial" w:hAnsi="Arial"/>
        </w:rPr>
        <w:t xml:space="preserve">forcustomerFAQhandling,resolving35%ofsupportticketswithouthumanintervention.</w:t>
      </w:r>
    </w:p>
    <w:p>
      <w:pPr>
        <w:tabs>
          <w:tab w:val="right" w:pos="10800"/>
        </w:tabs>
        <w:spacing w:after="40" w:line="324" w:lineRule="auto"/>
        <w:jc w:val="left"/>
      </w:pPr>
      <w:r>
        <w:rPr>
          <w:b/>
          <w:bCs/>
          <w:i w:val="false"/>
          <w:iCs w:val="false"/>
          <w:sz w:val="20"/>
          <w:szCs w:val="20"/>
          <w:rFonts w:ascii="Arial" w:cs="Arial" w:eastAsia="Arial" w:hAnsi="Arial"/>
        </w:rPr>
        <w:t xml:space="preserve">FullStackEngineer</w:t>
      </w:r>
      <w:r>
        <w:rPr>
          <w:b/>
          <w:bCs/>
          <w:i/>
          <w:iCs/>
          <w:sz w:val="20"/>
          <w:szCs w:val="20"/>
          <w:rFonts w:ascii="Arial" w:cs="Arial" w:eastAsia="Arial" w:hAnsi="Arial"/>
        </w:rPr>
        <w:t xml:space="preserve">| </w:t>
      </w:r>
      <w:r>
        <w:rPr>
          <w:b/>
          <w:bCs/>
          <w:i/>
          <w:iCs/>
          <w:sz w:val="20"/>
          <w:szCs w:val="20"/>
          <w:rFonts w:ascii="Arial" w:cs="Arial" w:eastAsia="Arial" w:hAnsi="Arial"/>
        </w:rPr>
        <w:t xml:space="preserve">NorthstarSoftwareDevelopment</w:t>
      </w:r>
      <w:r>
        <w:tab/>
      </w:r>
      <w:r>
        <w:rPr>
          <w:b/>
          <w:bCs/>
          <w:i w:val="false"/>
          <w:iCs w:val="false"/>
          <w:sz w:val="20"/>
          <w:szCs w:val="20"/>
          <w:rFonts w:ascii="Arial" w:cs="Arial" w:eastAsia="Arial" w:hAnsi="Arial"/>
        </w:rPr>
        <w:t xml:space="preserve">11/2020 - 06/2021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w:t>
      </w:r>
      <w:r>
        <w:rPr>
          <w:b/>
          <w:bCs/>
          <w:sz w:val="20"/>
          <w:szCs w:val="20"/>
          <w:rFonts w:ascii="Arial" w:cs="Arial" w:eastAsia="Arial" w:hAnsi="Arial"/>
        </w:rPr>
        <w:t xml:space="preserve">Vue.js</w:t>
      </w:r>
      <w:r>
        <w:rPr>
          <w:b w:val="false"/>
          <w:bCs w:val="false"/>
          <w:sz w:val="20"/>
          <w:szCs w:val="20"/>
          <w:rFonts w:ascii="Arial" w:cs="Arial" w:eastAsia="Arial" w:hAnsi="Arial"/>
        </w:rPr>
        <w:t xml:space="preserve"> applicant tracking system (ATS) interface for enterprise HR teams, supporting 200+ concurrent hiring managers across 5 client organizations.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backend with </w:t>
      </w:r>
      <w:r>
        <w:rPr>
          <w:b/>
          <w:bCs/>
          <w:sz w:val="20"/>
          <w:szCs w:val="20"/>
          <w:rFonts w:ascii="Arial" w:cs="Arial" w:eastAsia="Arial" w:hAnsi="Arial"/>
        </w:rPr>
        <w:t xml:space="preserve">GraphQL</w:t>
      </w:r>
      <w:r>
        <w:rPr>
          <w:b w:val="false"/>
          <w:bCs w:val="false"/>
          <w:sz w:val="20"/>
          <w:szCs w:val="20"/>
          <w:rFonts w:ascii="Arial" w:cs="Arial" w:eastAsia="Arial" w:hAnsi="Arial"/>
        </w:rPr>
        <w:t xml:space="preserve"> API layer connecting 12 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 job board integrations, synchronizing 5K+ daily job postings.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MySQL</w:t>
      </w:r>
      <w:r>
        <w:rPr>
          <w:b w:val="false"/>
          <w:bCs w:val="false"/>
          <w:sz w:val="20"/>
          <w:szCs w:val="20"/>
          <w:rFonts w:ascii="Arial" w:cs="Arial" w:eastAsia="Arial" w:hAnsi="Arial"/>
        </w:rPr>
        <w:t xml:space="preserve"> schema for candidate profile management and interview scheduling, handling 10K+ records with efficient indexing strategies.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automated email notification system using </w:t>
      </w:r>
      <w:r>
        <w:rPr>
          <w:b/>
          <w:bCs/>
          <w:sz w:val="20"/>
          <w:szCs w:val="20"/>
          <w:rFonts w:ascii="Arial" w:cs="Arial" w:eastAsia="Arial" w:hAnsi="Arial"/>
        </w:rPr>
        <w:t xml:space="preserve">Redis queues</w:t>
      </w:r>
      <w:r>
        <w:rPr>
          <w:b w:val="false"/>
          <w:bCs w:val="false"/>
          <w:sz w:val="20"/>
          <w:szCs w:val="20"/>
          <w:rFonts w:ascii="Arial" w:cs="Arial" w:eastAsia="Arial" w:hAnsi="Arial"/>
        </w:rPr>
        <w:t xml:space="preserve"> and SendGrid, delivering 20K+ daily candidate updates with 99.9% delivery rate.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role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based access control (RBAC) with </w:t>
      </w:r>
      <w:r>
        <w:rPr>
          <w:b/>
          <w:bCs/>
          <w:sz w:val="20"/>
          <w:szCs w:val="20"/>
          <w:rFonts w:ascii="Arial" w:cs="Arial" w:eastAsia="Arial" w:hAnsi="Arial"/>
        </w:rPr>
        <w:t xml:space="preserve">JWT</w:t>
      </w:r>
      <w:r>
        <w:rPr>
          <w:b w:val="false"/>
          <w:bCs w:val="false"/>
          <w:sz w:val="20"/>
          <w:szCs w:val="20"/>
          <w:rFonts w:ascii="Arial" w:cs="Arial" w:eastAsia="Arial" w:hAnsi="Arial"/>
        </w:rPr>
        <w:t xml:space="preserve"> tokens, securing sensitive employee data for Fortune 500 client portfolios.</w:t>
      </w:r>
    </w:p>
    <w:p>
      <w:pPr>
        <w:tabs>
          <w:tab w:val="right" w:pos="10800"/>
        </w:tabs>
        <w:spacing w:after="40" w:line="324" w:lineRule="auto"/>
        <w:jc w:val="left"/>
      </w:pPr>
      <w:r>
        <w:rPr>
          <w:b/>
          <w:bCs/>
          <w:i w:val="false"/>
          <w:iCs w:val="false"/>
          <w:sz w:val="20"/>
          <w:szCs w:val="20"/>
          <w:rFonts w:ascii="Arial" w:cs="Arial" w:eastAsia="Arial" w:hAnsi="Arial"/>
        </w:rPr>
        <w:t xml:space="preserve">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Arbisoft</w:t>
      </w:r>
      <w:r>
        <w:tab/>
      </w:r>
      <w:r>
        <w:rPr>
          <w:b/>
          <w:bCs/>
          <w:i w:val="false"/>
          <w:iCs w:val="false"/>
          <w:sz w:val="20"/>
          <w:szCs w:val="20"/>
          <w:rFonts w:ascii="Arial" w:cs="Arial" w:eastAsia="Arial" w:hAnsi="Arial"/>
        </w:rPr>
        <w:t xml:space="preserve">10/2018 - 08/2020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FixAlert</w:t>
      </w:r>
      <w:r>
        <w:rPr>
          <w:b w:val="false"/>
          <w:bCs w:val="false"/>
          <w:sz w:val="20"/>
          <w:szCs w:val="20"/>
          <w:rFonts w:ascii="Arial" w:cs="Arial" w:eastAsia="Arial" w:hAnsi="Arial"/>
        </w:rPr>
        <w:t xml:space="preserve"> SaaS product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w:t>
      </w:r>
      <w:r>
        <w:rPr>
          <w:b/>
          <w:bCs/>
          <w:sz w:val="20"/>
          <w:szCs w:val="20"/>
          <w:rFonts w:ascii="Arial" w:cs="Arial" w:eastAsia="Arial" w:hAnsi="Arial"/>
        </w:rPr>
        <w:t xml:space="preserve">Django</w:t>
      </w:r>
      <w:r>
        <w:rPr>
          <w:b w:val="false"/>
          <w:bCs w:val="false"/>
          <w:sz w:val="20"/>
          <w:szCs w:val="20"/>
          <w:rFonts w:ascii="Arial" w:cs="Arial" w:eastAsia="Arial" w:hAnsi="Arial"/>
        </w:rPr>
        <w:t xml:space="preserve"> and </w:t>
      </w:r>
      <w:r>
        <w:rPr>
          <w:b/>
          <w:bCs/>
          <w:sz w:val="20"/>
          <w:szCs w:val="20"/>
          <w:rFonts w:ascii="Arial" w:cs="Arial" w:eastAsia="Arial" w:hAnsi="Arial"/>
        </w:rPr>
        <w:t xml:space="preserve">React</w:t>
      </w:r>
      <w:r>
        <w:rPr>
          <w:b w:val="false"/>
          <w:bCs w:val="false"/>
          <w:sz w:val="20"/>
          <w:szCs w:val="20"/>
          <w:rFonts w:ascii="Arial" w:cs="Arial" w:eastAsia="Arial" w:hAnsi="Arial"/>
        </w:rPr>
        <w:t xml:space="preserve">, providing automated monitoring for 200+ enterprise clients with configurable alert thresholds.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notification system using </w:t>
      </w:r>
      <w:r>
        <w:rPr>
          <w:b/>
          <w:bCs/>
          <w:sz w:val="20"/>
          <w:szCs w:val="20"/>
          <w:rFonts w:ascii="Arial" w:cs="Arial" w:eastAsia="Arial" w:hAnsi="Arial"/>
        </w:rPr>
        <w:t xml:space="preserve">WebSocket</w:t>
      </w:r>
      <w:r>
        <w:rPr>
          <w:b w:val="false"/>
          <w:bCs w:val="false"/>
          <w:sz w:val="20"/>
          <w:szCs w:val="20"/>
          <w:rFonts w:ascii="Arial" w:cs="Arial" w:eastAsia="Arial" w:hAnsi="Arial"/>
        </w:rPr>
        <w:t xml:space="preserve"> connections and </w:t>
      </w:r>
      <w:r>
        <w:rPr>
          <w:b/>
          <w:bCs/>
          <w:sz w:val="20"/>
          <w:szCs w:val="20"/>
          <w:rFonts w:ascii="Arial" w:cs="Arial" w:eastAsia="Arial" w:hAnsi="Arial"/>
        </w:rPr>
        <w:t xml:space="preserve">Celery</w:t>
      </w:r>
      <w:r>
        <w:rPr>
          <w:b w:val="false"/>
          <w:bCs w:val="false"/>
          <w:sz w:val="20"/>
          <w:szCs w:val="20"/>
          <w:rFonts w:ascii="Arial" w:cs="Arial" w:eastAsia="Arial" w:hAnsi="Arial"/>
        </w:rPr>
        <w:t xml:space="preserve"> task queues, delivering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alerts to 3K+ monitored endpoints.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 </w:t>
      </w:r>
      <w:r>
        <w:rPr>
          <w:b/>
          <w:bCs/>
          <w:sz w:val="20"/>
          <w:szCs w:val="20"/>
          <w:rFonts w:ascii="Arial" w:cs="Arial" w:eastAsia="Arial" w:hAnsi="Arial"/>
        </w:rPr>
        <w:t xml:space="preserve">AWS Lambda</w:t>
      </w:r>
      <w:r>
        <w:rPr>
          <w:b w:val="false"/>
          <w:bCs w:val="false"/>
          <w:sz w:val="20"/>
          <w:szCs w:val="20"/>
          <w:rFonts w:ascii="Arial" w:cs="Arial" w:eastAsia="Arial" w:hAnsi="Arial"/>
        </w:rPr>
        <w:t xml:space="preserve"> functions for automated incident response workflows, reducing mean time to acknowledgment (MTTA) by 40%.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data models for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tenant monitoring configurations, enabling isolated data storage across 500+ customer accounts.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custom </w:t>
      </w:r>
      <w:r>
        <w:rPr>
          <w:b/>
          <w:bCs/>
          <w:sz w:val="20"/>
          <w:szCs w:val="20"/>
          <w:rFonts w:ascii="Arial" w:cs="Arial" w:eastAsia="Arial" w:hAnsi="Arial"/>
        </w:rPr>
        <w:t xml:space="preserve">React</w:t>
      </w:r>
      <w:r>
        <w:rPr>
          <w:b w:val="false"/>
          <w:bCs w:val="false"/>
          <w:sz w:val="20"/>
          <w:szCs w:val="20"/>
          <w:rFonts w:ascii="Arial" w:cs="Arial" w:eastAsia="Arial" w:hAnsi="Arial"/>
        </w:rPr>
        <w:t xml:space="preserve"> charting components for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metrics visualization using </w:t>
      </w:r>
      <w:r>
        <w:rPr>
          <w:b/>
          <w:bCs/>
          <w:sz w:val="20"/>
          <w:szCs w:val="20"/>
          <w:rFonts w:ascii="Arial" w:cs="Arial" w:eastAsia="Arial" w:hAnsi="Arial"/>
        </w:rPr>
        <w:t xml:space="preserve">D3.js</w:t>
      </w:r>
      <w:r>
        <w:rPr>
          <w:b w:val="false"/>
          <w:bCs w:val="false"/>
          <w:sz w:val="20"/>
          <w:szCs w:val="20"/>
          <w:rFonts w:ascii="Arial" w:cs="Arial" w:eastAsia="Arial" w:hAnsi="Arial"/>
        </w:rPr>
        <w:t xml:space="preserve">, displaying 50+ data points per monitoring dashboard.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Configured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containerization for development and production environments, standardizing build processes across 6-person engineering team.</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Bachelor of Science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University of North Texas</w:t>
      </w:r>
      <w:r>
        <w:tab/>
      </w:r>
      <w:r>
        <w:rPr>
          <w:b w:val="false"/>
          <w:bCs w:val="false"/>
          <w:i w:val="false"/>
          <w:iCs w:val="false"/>
          <w:sz w:val="20"/>
          <w:szCs w:val="20"/>
          <w:rFonts w:ascii="Arial" w:cs="Arial" w:eastAsia="Arial" w:hAnsi="Arial"/>
        </w:rPr>
        <w:t xml:space="preserve">2014 - 2018</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_uobxk88daau2_odyebx2" Type="http://schemas.openxmlformats.org/officeDocument/2006/relationships/hyperlink" Target="mailto:nathanhershey047@gmail.com" TargetMode="External"/><Relationship Id="rIdymsssy6hauwzmcja7yfc0" Type="http://schemas.openxmlformats.org/officeDocument/2006/relationships/hyperlink" Target="https://www.linkedin.com/in/nathan-hershey-436209388"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Nathan Hershey</dc:title>
  <dc:creator>Job Apply Platform</dc:creator>
  <cp:lastModifiedBy>Un-named</cp:lastModifiedBy>
  <cp:revision>1</cp:revision>
  <dcterms:created xsi:type="dcterms:W3CDTF">2026-09-08T20:16:49.506Z</dcterms:created>
  <dcterms:modified xsi:type="dcterms:W3CDTF">2026-09-08T20:16:49.506Z</dcterms:modified>
</cp:coreProperties>
</file>

<file path=docProps/custom.xml><?xml version="1.0" encoding="utf-8"?>
<Properties xmlns="http://schemas.openxmlformats.org/officeDocument/2006/custom-properties" xmlns:vt="http://schemas.openxmlformats.org/officeDocument/2006/docPropsVTypes"/>
</file>