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cp4vhroo9ywhnc6qltq8l">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rkva2vbijtjfbvb4rdnzp">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building and maintaining distributed web applications across fintech, SaaS, and real estate platforms.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development of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products serving thousands of daily active users, implementing CI/CD pipelines and cloud infrastructure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deliver features from conception through production while ensuring system reliability. Seeking to bring automation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first mindset and platform engineering expertise to a team building scalable cloud services.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Cloud &amp; DevOps: </w:t>
      </w:r>
      <w:r>
        <w:rPr>
          <w:b w:val="false"/>
          <w:bCs w:val="false"/>
          <w:sz w:val="20"/>
          <w:szCs w:val="20"/>
          <w:rFonts w:ascii="Arial" w:cs="Arial" w:eastAsia="Arial" w:hAnsi="Arial"/>
        </w:rPr>
        <w:t xml:space="preserve">AWS, Kubernetes, Docker, GitLab CI, CI/CD Pipelines, Infrastructure as Code, Linux</w:t>
      </w:r>
    </w:p>
    <w:p>
      <w:pPr>
        <w:spacing w:after="40" w:line="324" w:lineRule="auto"/>
        <w:jc w:val="left"/>
      </w:pPr>
      <w:r>
        <w:rPr>
          <w:b/>
          <w:bCs/>
          <w:sz w:val="20"/>
          <w:szCs w:val="20"/>
          <w:rFonts w:ascii="Arial" w:cs="Arial" w:eastAsia="Arial" w:hAnsi="Arial"/>
        </w:rPr>
        <w:t xml:space="preserve">Backend: </w:t>
      </w:r>
      <w:r>
        <w:rPr>
          <w:b w:val="false"/>
          <w:bCs w:val="false"/>
          <w:sz w:val="20"/>
          <w:szCs w:val="20"/>
          <w:rFonts w:ascii="Arial" w:cs="Arial" w:eastAsia="Arial" w:hAnsi="Arial"/>
        </w:rPr>
        <w:t xml:space="preserve">Python, Node.js, Django, FastAPI, REST APIs, GraphQL, PostgreSQL, Redis</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TypeScript, JavaScript, HTML/CSS, Redux, Next.js</w:t>
      </w:r>
    </w:p>
    <w:p>
      <w:pPr>
        <w:spacing w:after="40" w:line="324" w:lineRule="auto"/>
        <w:jc w:val="left"/>
      </w:pPr>
      <w:r>
        <w:rPr>
          <w:b/>
          <w:bCs/>
          <w:sz w:val="20"/>
          <w:szCs w:val="20"/>
          <w:rFonts w:ascii="Arial" w:cs="Arial" w:eastAsia="Arial" w:hAnsi="Arial"/>
        </w:rPr>
        <w:t xml:space="preserve">Platform Engineering: </w:t>
      </w:r>
      <w:r>
        <w:rPr>
          <w:b w:val="false"/>
          <w:bCs w:val="false"/>
          <w:sz w:val="20"/>
          <w:szCs w:val="20"/>
          <w:rFonts w:ascii="Arial" w:cs="Arial" w:eastAsia="Arial" w:hAnsi="Arial"/>
        </w:rPr>
        <w:t xml:space="preserve">CI/CD Automation, Monitoring &amp; Observability, Cloud Architecture, Mentoring, Windows &amp; Linux Administration, Bash, Ansible, Terraform, Prometheus, Grafana</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Frontdoor</w:t>
      </w:r>
      <w:r>
        <w:rPr>
          <w:b/>
          <w:bCs/>
          <w:i/>
          <w:iCs/>
          <w:sz w:val="20"/>
          <w:szCs w:val="20"/>
          <w:rFonts w:ascii="Arial" w:cs="Arial" w:eastAsia="Arial" w:hAnsi="Arial"/>
        </w:rPr>
        <w:t xml:space="preserve">| </w:t>
      </w:r>
      <w:r>
        <w:rPr>
          <w:b/>
          <w:bCs/>
          <w:i/>
          <w:iCs/>
          <w:sz w:val="20"/>
          <w:szCs w:val="20"/>
          <w:rFonts w:ascii="Arial" w:cs="Arial" w:eastAsia="Arial" w:hAnsi="Arial"/>
        </w:rPr>
        <w:t xml:space="preserve">Senior Full Stack Engineer</w:t>
      </w:r>
      <w:r>
        <w:tab/>
      </w:r>
      <w:r>
        <w:rPr>
          <w:b/>
          <w:bCs/>
          <w:i w:val="false"/>
          <w:iCs w:val="false"/>
          <w:sz w:val="20"/>
          <w:szCs w:val="20"/>
          <w:rFonts w:ascii="Arial" w:cs="Arial" w:eastAsia="Arial" w:hAnsi="Arial"/>
        </w:rPr>
        <w:t xml:space="preserve">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and deployed microservices on </w:t>
      </w:r>
      <w:r>
        <w:rPr>
          <w:b/>
          <w:bCs/>
          <w:sz w:val="20"/>
          <w:szCs w:val="20"/>
          <w:rFonts w:ascii="Arial" w:cs="Arial" w:eastAsia="Arial" w:hAnsi="Arial"/>
        </w:rPr>
        <w:t xml:space="preserve">AWS EKS</w:t>
      </w:r>
      <w:r>
        <w:rPr>
          <w:b w:val="false"/>
          <w:bCs w:val="false"/>
          <w:sz w:val="20"/>
          <w:szCs w:val="20"/>
          <w:rFonts w:ascii="Arial" w:cs="Arial" w:eastAsia="Arial" w:hAnsi="Arial"/>
        </w:rPr>
        <w:t xml:space="preserve">, improving deployment frequency from monthly to weekly releases for the real estate financial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maintained </w:t>
      </w:r>
      <w:r>
        <w:rPr>
          <w:b/>
          <w:bCs/>
          <w:sz w:val="20"/>
          <w:szCs w:val="20"/>
          <w:rFonts w:ascii="Arial" w:cs="Arial" w:eastAsia="Arial" w:hAnsi="Arial"/>
        </w:rPr>
        <w:t xml:space="preserve">GitLab CI</w:t>
      </w:r>
      <w:r>
        <w:rPr>
          <w:b w:val="false"/>
          <w:bCs w:val="false"/>
          <w:sz w:val="20"/>
          <w:szCs w:val="20"/>
          <w:rFonts w:ascii="Arial" w:cs="Arial" w:eastAsia="Arial" w:hAnsi="Arial"/>
        </w:rPr>
        <w:t xml:space="preserve"> pipeline libraries, reducing average build time by 40% across 15+ internal projects.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and design teams to deliver 8 major features for the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web portal.</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infrastructure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code using Terraform, enabling reproducible environments and cutting provisioning time from days to hours.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legacy monolithic application to containerized architecture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improving system scalability.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Python</w:t>
      </w:r>
      <w:r>
        <w:rPr>
          <w:b w:val="false"/>
          <w:bCs w:val="false"/>
          <w:sz w:val="20"/>
          <w:szCs w:val="20"/>
          <w:rFonts w:ascii="Arial" w:cs="Arial" w:eastAsia="Arial" w:hAnsi="Arial"/>
        </w:rPr>
        <w:t xml:space="preserve">-based data processing services handling 500K+ daily transactions with automated monitoring alerts.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Provided technical mentorship to 3 junior developers through code reviews and pair programming sessions.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CI/CD best practices and documentation, increasing team velocity by 25% over two quarters.</w:t>
      </w:r>
    </w:p>
    <w:p>
      <w:pPr>
        <w:tabs>
          <w:tab w:val="right" w:pos="10800"/>
        </w:tabs>
        <w:spacing w:after="40" w:line="324" w:lineRule="auto"/>
        <w:jc w:val="left"/>
      </w:pPr>
      <w:r>
        <w:rPr>
          <w:b/>
          <w:bCs/>
          <w:i w:val="false"/>
          <w:iCs w:val="false"/>
          <w:sz w:val="20"/>
          <w:szCs w:val="20"/>
          <w:rFonts w:ascii="Arial" w:cs="Arial" w:eastAsia="Arial" w:hAnsi="Arial"/>
        </w:rPr>
        <w:t xml:space="preserve">ZenBusiness</w:t>
      </w:r>
      <w:r>
        <w:rPr>
          <w:b/>
          <w:bCs/>
          <w:i/>
          <w:iCs/>
          <w:sz w:val="20"/>
          <w:szCs w:val="20"/>
          <w:rFonts w:ascii="Arial" w:cs="Arial" w:eastAsia="Arial" w:hAnsi="Arial"/>
        </w:rPr>
        <w:t xml:space="preserve">| </w:t>
      </w:r>
      <w:r>
        <w:rPr>
          <w:b/>
          <w:bCs/>
          <w:i/>
          <w:iCs/>
          <w:sz w:val="20"/>
          <w:szCs w:val="20"/>
          <w:rFonts w:ascii="Arial" w:cs="Arial" w:eastAsia="Arial" w:hAnsi="Arial"/>
        </w:rPr>
        <w:t xml:space="preserve">Full Stack Developer</w:t>
      </w:r>
      <w:r>
        <w:tab/>
      </w:r>
      <w:r>
        <w:rPr>
          <w:b/>
          <w:bCs/>
          <w:i w:val="false"/>
          <w:iCs w:val="false"/>
          <w:sz w:val="20"/>
          <w:szCs w:val="20"/>
          <w:rFonts w:ascii="Arial" w:cs="Arial" w:eastAsia="Arial" w:hAnsi="Arial"/>
        </w:rPr>
        <w:t xml:space="preserve">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business formation features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supporting 40+ simultaneous users during peak filing seasons.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queries and implemented Redis caching, reducing API response times from 3s to under 1s.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Django</w:t>
      </w:r>
      <w:r>
        <w:rPr>
          <w:b w:val="false"/>
          <w:bCs w:val="false"/>
          <w:sz w:val="20"/>
          <w:szCs w:val="20"/>
          <w:rFonts w:ascii="Arial" w:cs="Arial" w:eastAsia="Arial" w:hAnsi="Arial"/>
        </w:rPr>
        <w:t xml:space="preserve"> powering the SaaS platform's core business logic.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automated test suites achieving 85% code coverage across critical payment and filing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triaging and resolving production incidents with 99.9% uptime maintained.</w:t>
      </w:r>
    </w:p>
    <w:p>
      <w:pPr>
        <w:tabs>
          <w:tab w:val="right" w:pos="10800"/>
        </w:tabs>
        <w:spacing w:after="40" w:line="324" w:lineRule="auto"/>
        <w:jc w:val="left"/>
      </w:pPr>
      <w:r>
        <w:rPr>
          <w:b/>
          <w:bCs/>
          <w:i w:val="false"/>
          <w:iCs w:val="false"/>
          <w:sz w:val="20"/>
          <w:szCs w:val="20"/>
          <w:rFonts w:ascii="Arial" w:cs="Arial" w:eastAsia="Arial" w:hAnsi="Arial"/>
        </w:rPr>
        <w:t xml:space="preserve">Northstar Software Development</w:t>
      </w:r>
      <w:r>
        <w:rPr>
          <w:b/>
          <w:bCs/>
          <w:i/>
          <w:iCs/>
          <w:sz w:val="20"/>
          <w:szCs w:val="20"/>
          <w:rFonts w:ascii="Arial" w:cs="Arial" w:eastAsia="Arial" w:hAnsi="Arial"/>
        </w:rPr>
        <w:t xml:space="preserve">| </w:t>
      </w:r>
      <w:r>
        <w:rPr>
          <w:b/>
          <w:bCs/>
          <w:i/>
          <w:iCs/>
          <w:sz w:val="20"/>
          <w:szCs w:val="20"/>
          <w:rFonts w:ascii="Arial" w:cs="Arial" w:eastAsia="Arial" w:hAnsi="Arial"/>
        </w:rPr>
        <w:t xml:space="preserve">Full Stack Engineer</w:t>
      </w:r>
      <w:r>
        <w:tab/>
      </w:r>
      <w:r>
        <w:rPr>
          <w:b/>
          <w:bCs/>
          <w:i w:val="false"/>
          <w:iCs w:val="false"/>
          <w:sz w:val="20"/>
          <w:szCs w:val="20"/>
          <w:rFonts w:ascii="Arial" w:cs="Arial" w:eastAsia="Arial" w:hAnsi="Arial"/>
        </w:rPr>
        <w:t xml:space="preserve">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ATS (Applicant Tracking System) features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for a SaaS client serving 200+ recruiters.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agile ceremonies and sprint planning, contributing to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delivery of 3 major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closely with UX team to redesign candidate search interface, improving user engagement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file upload and processing service handling 500+ documents daily with automated validation.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 API</w:t>
      </w:r>
      <w:r>
        <w:rPr>
          <w:b w:val="false"/>
          <w:bCs w:val="false"/>
          <w:sz w:val="20"/>
          <w:szCs w:val="20"/>
          <w:rFonts w:ascii="Arial" w:cs="Arial" w:eastAsia="Arial" w:hAnsi="Arial"/>
        </w:rPr>
        <w:t xml:space="preserve"> endpoints with authentication using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and JWT tokens.</w:t>
      </w:r>
    </w:p>
    <w:p>
      <w:pPr>
        <w:tabs>
          <w:tab w:val="right" w:pos="10800"/>
        </w:tabs>
        <w:spacing w:after="40" w:line="324" w:lineRule="auto"/>
        <w:jc w:val="left"/>
      </w:pPr>
      <w:r>
        <w:rPr>
          <w:b/>
          <w:bCs/>
          <w:i w:val="false"/>
          <w:iCs w:val="false"/>
          <w:sz w:val="20"/>
          <w:szCs w:val="20"/>
          <w:rFonts w:ascii="Arial" w:cs="Arial" w:eastAsia="Arial" w:hAnsi="Arial"/>
        </w:rPr>
        <w:t xml:space="preserve">Arbisoft</w:t>
      </w:r>
      <w:r>
        <w:rPr>
          <w:b/>
          <w:bCs/>
          <w:i/>
          <w:iCs/>
          <w:sz w:val="20"/>
          <w:szCs w:val="20"/>
          <w:rFonts w:ascii="Arial" w:cs="Arial" w:eastAsia="Arial" w:hAnsi="Arial"/>
        </w:rPr>
        <w:t xml:space="preserve">| </w:t>
      </w:r>
      <w:r>
        <w:rPr>
          <w:b/>
          <w:bCs/>
          <w:i/>
          <w:iCs/>
          <w:sz w:val="20"/>
          <w:szCs w:val="20"/>
          <w:rFonts w:ascii="Arial" w:cs="Arial" w:eastAsia="Arial" w:hAnsi="Arial"/>
        </w:rPr>
        <w:t xml:space="preserve">Software Engineer</w:t>
      </w:r>
      <w:r>
        <w:tab/>
      </w:r>
      <w:r>
        <w:rPr>
          <w:b/>
          <w:bCs/>
          <w:i w:val="false"/>
          <w:iCs w:val="false"/>
          <w:sz w:val="20"/>
          <w:szCs w:val="20"/>
          <w:rFonts w:ascii="Arial" w:cs="Arial" w:eastAsia="Arial" w:hAnsi="Arial"/>
        </w:rPr>
        <w:t xml:space="preserve">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FixAlert product features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Django</w:t>
      </w:r>
      <w:r>
        <w:rPr>
          <w:b w:val="false"/>
          <w:bCs w:val="false"/>
          <w:sz w:val="20"/>
          <w:szCs w:val="20"/>
          <w:rFonts w:ascii="Arial" w:cs="Arial" w:eastAsia="Arial" w:hAnsi="Arial"/>
        </w:rPr>
        <w:t xml:space="preserve">, supporting 5+ team members across distributed locations.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Performed code reviews and mentored 2 intern developers on Python best practices and testing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responsive frontend components with </w:t>
      </w:r>
      <w:r>
        <w:rPr>
          <w:b/>
          <w:bCs/>
          <w:sz w:val="20"/>
          <w:szCs w:val="20"/>
          <w:rFonts w:ascii="Arial" w:cs="Arial" w:eastAsia="Arial" w:hAnsi="Arial"/>
        </w:rPr>
        <w:t xml:space="preserve">React</w:t>
      </w:r>
      <w:r>
        <w:rPr>
          <w:b w:val="false"/>
          <w:bCs w:val="false"/>
          <w:sz w:val="20"/>
          <w:szCs w:val="20"/>
          <w:rFonts w:ascii="Arial" w:cs="Arial" w:eastAsia="Arial" w:hAnsi="Arial"/>
        </w:rPr>
        <w:t xml:space="preserve"> and JavaScript for the alert management dashboard.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database schemas in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and implemented efficient ORM queries for reporting modules.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notification services via webhooks, reducing manual alert dispatch workload.</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p4vhroo9ywhnc6qltq8l" Type="http://schemas.openxmlformats.org/officeDocument/2006/relationships/hyperlink" Target="mailto:nathanhershey047@gmail.com" TargetMode="External"/><Relationship Id="rIdrkva2vbijtjfbvb4rdnzp"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2026-09-08T18:26:13.842Z</dcterms:created>
  <dcterms:modified xsi:type="dcterms:W3CDTF">2026-09-08T18:26:13.842Z</dcterms:modified>
</cp:coreProperties>
</file>

<file path=docProps/custom.xml><?xml version="1.0" encoding="utf-8"?>
<Properties xmlns="http://schemas.openxmlformats.org/officeDocument/2006/custom-properties" xmlns:vt="http://schemas.openxmlformats.org/officeDocument/2006/docPropsVTypes"/>
</file>