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b43lm51-dfip2vtw5ab1e">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m5nbxkj5fqrhdy7nqyfkj">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and scaling distributed systems across Google, YouTube, Whatnot, and Microsoft.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developer platforms serving </w:t>
      </w:r>
      <w:r>
        <w:rPr>
          <w:b/>
          <w:bCs/>
          <w:sz w:val="20"/>
          <w:szCs w:val="20"/>
          <w:rFonts w:ascii="Arial" w:cs="Arial" w:eastAsia="Arial" w:hAnsi="Arial"/>
        </w:rPr>
        <w:t xml:space="preserve">hundreds of millions</w:t>
      </w:r>
      <w:r>
        <w:rPr>
          <w:b w:val="false"/>
          <w:bCs w:val="false"/>
          <w:sz w:val="20"/>
          <w:szCs w:val="20"/>
          <w:rFonts w:ascii="Arial" w:cs="Arial" w:eastAsia="Arial" w:hAnsi="Arial"/>
        </w:rPr>
        <w:t xml:space="preserve"> of users, payment infrastructure processing </w:t>
      </w:r>
      <w:r>
        <w:rPr>
          <w:b/>
          <w:bCs/>
          <w:sz w:val="20"/>
          <w:szCs w:val="20"/>
          <w:rFonts w:ascii="Arial" w:cs="Arial" w:eastAsia="Arial" w:hAnsi="Arial"/>
        </w:rPr>
        <w:t xml:space="preserve">millions</w:t>
      </w:r>
      <w:r>
        <w:rPr>
          <w:b w:val="false"/>
          <w:bCs w:val="false"/>
          <w:sz w:val="20"/>
          <w:szCs w:val="20"/>
          <w:rFonts w:ascii="Arial" w:cs="Arial" w:eastAsia="Arial" w:hAnsi="Arial"/>
        </w:rPr>
        <w:t xml:space="preserve"> of transactions, and internal security tooling adopted by </w:t>
      </w:r>
      <w:r>
        <w:rPr>
          <w:b/>
          <w:bCs/>
          <w:sz w:val="20"/>
          <w:szCs w:val="20"/>
          <w:rFonts w:ascii="Arial" w:cs="Arial" w:eastAsia="Arial" w:hAnsi="Arial"/>
        </w:rPr>
        <w:t xml:space="preserve">thousands</w:t>
      </w:r>
      <w:r>
        <w:rPr>
          <w:b w:val="false"/>
          <w:bCs w:val="false"/>
          <w:sz w:val="20"/>
          <w:szCs w:val="20"/>
          <w:rFonts w:ascii="Arial" w:cs="Arial" w:eastAsia="Arial" w:hAnsi="Arial"/>
        </w:rPr>
        <w:t xml:space="preserve"> of engineers. Built and managed teams delivering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surfaces at Google including Chrome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infra and internal security platforms. Expert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design. Obsesses over system reliability, performance, and developer experience.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ownership across all major roles.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TypeScript, JavaScript, HTML, CSS, Next.js, GraphQL, REST APIs</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Python, Go, C#, .NET, PostgreSQL, Redis, Kafka</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GCP, AWS, Docker, Terraform, Bigtable, Spanner</w:t>
      </w:r>
    </w:p>
    <w:p>
      <w:pPr>
        <w:spacing w:after="40" w:line="324" w:lineRule="auto"/>
        <w:jc w:val="left"/>
      </w:pPr>
      <w:r>
        <w:rPr>
          <w:b/>
          <w:bCs/>
          <w:sz w:val="20"/>
          <w:szCs w:val="20"/>
          <w:rFonts w:ascii="Arial" w:cs="Arial" w:eastAsia="Arial" w:hAnsi="Arial"/>
        </w:rPr>
        <w:t xml:space="preserve">Specializations: </w:t>
      </w:r>
      <w:r>
        <w:rPr>
          <w:b w:val="false"/>
          <w:bCs w:val="false"/>
          <w:sz w:val="20"/>
          <w:szCs w:val="20"/>
          <w:rFonts w:ascii="Arial" w:cs="Arial" w:eastAsia="Arial" w:hAnsi="Arial"/>
        </w:rPr>
        <w:t xml:space="preserve">Distributed systems, System reliability, Payment systems, Security tooling, CI/CD pipelines, Performance optimization, Node.js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video platform infrastructure serving billions of daily requests, driving core initiatives to improve streaming reliability and reduce latency for global audience.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solutions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content delivery systems, collaborating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optimize playback performance across device categories.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design reviews and technical direction for distributed subsystems handling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traffic spikes during major live events.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payment processing pipeline handling </w:t>
      </w:r>
      <w:r>
        <w:rPr>
          <w:b/>
          <w:bCs/>
          <w:sz w:val="20"/>
          <w:szCs w:val="20"/>
          <w:rFonts w:ascii="Arial" w:cs="Arial" w:eastAsia="Arial" w:hAnsi="Arial"/>
        </w:rPr>
        <w:t xml:space="preserve">millions</w:t>
      </w:r>
      <w:r>
        <w:rPr>
          <w:b w:val="false"/>
          <w:bCs w:val="false"/>
          <w:sz w:val="20"/>
          <w:szCs w:val="20"/>
          <w:rFonts w:ascii="Arial" w:cs="Arial" w:eastAsia="Arial" w:hAnsi="Arial"/>
        </w:rPr>
        <w:t xml:space="preserve"> of dollars in weekly transaction volume, reducing payment failures by </w:t>
      </w:r>
      <w:r>
        <w:rPr>
          <w:b/>
          <w:bCs/>
          <w:sz w:val="20"/>
          <w:szCs w:val="20"/>
          <w:rFonts w:ascii="Arial" w:cs="Arial" w:eastAsia="Arial" w:hAnsi="Arial"/>
        </w:rPr>
        <w:t xml:space="preserve">40%</w:t>
      </w:r>
      <w:r>
        <w:rPr>
          <w:b w:val="false"/>
          <w:bCs w:val="false"/>
          <w:sz w:val="20"/>
          <w:szCs w:val="20"/>
          <w:rFonts w:ascii="Arial" w:cs="Arial" w:eastAsia="Arial" w:hAnsi="Arial"/>
        </w:rPr>
        <w:t xml:space="preserve"> through idempotency improvements and retry logic overhaul.</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order fulfillment microservice architecture, cutting infrastructure costs by </w:t>
      </w:r>
      <w:r>
        <w:rPr>
          <w:b/>
          <w:bCs/>
          <w:sz w:val="20"/>
          <w:szCs w:val="20"/>
          <w:rFonts w:ascii="Arial" w:cs="Arial" w:eastAsia="Arial" w:hAnsi="Arial"/>
        </w:rPr>
        <w:t xml:space="preserve">$200K annually</w:t>
      </w:r>
      <w:r>
        <w:rPr>
          <w:b w:val="false"/>
          <w:bCs w:val="false"/>
          <w:sz w:val="20"/>
          <w:szCs w:val="20"/>
          <w:rFonts w:ascii="Arial" w:cs="Arial" w:eastAsia="Arial" w:hAnsi="Arial"/>
        </w:rPr>
        <w:t xml:space="preserve"> while improving p99 latency by </w:t>
      </w:r>
      <w:r>
        <w:rPr>
          <w:b/>
          <w:bCs/>
          <w:sz w:val="20"/>
          <w:szCs w:val="20"/>
          <w:rFonts w:ascii="Arial" w:cs="Arial" w:eastAsia="Arial" w:hAnsi="Arial"/>
        </w:rPr>
        <w:t xml:space="preserve">35%</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seller onboarding and KYC verification workflows from scratch, reducing manual review backlog by </w:t>
      </w:r>
      <w:r>
        <w:rPr>
          <w:b/>
          <w:bCs/>
          <w:sz w:val="20"/>
          <w:szCs w:val="20"/>
          <w:rFonts w:ascii="Arial" w:cs="Arial" w:eastAsia="Arial" w:hAnsi="Arial"/>
        </w:rPr>
        <w:t xml:space="preserve">60%</w:t>
      </w:r>
      <w:r>
        <w:rPr>
          <w:b w:val="false"/>
          <w:bCs w:val="false"/>
          <w:sz w:val="20"/>
          <w:szCs w:val="20"/>
          <w:rFonts w:ascii="Arial" w:cs="Arial" w:eastAsia="Arial" w:hAnsi="Arial"/>
        </w:rPr>
        <w:t xml:space="preserve"> within first quarter.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interviews and grew engineering team by hiring </w:t>
      </w:r>
      <w:r>
        <w:rPr>
          <w:b/>
          <w:bCs/>
          <w:sz w:val="20"/>
          <w:szCs w:val="20"/>
          <w:rFonts w:ascii="Arial" w:cs="Arial" w:eastAsia="Arial" w:hAnsi="Arial"/>
        </w:rPr>
        <w:t xml:space="preserve">4 engineers</w:t>
      </w:r>
      <w:r>
        <w:rPr>
          <w:b w:val="false"/>
          <w:bCs w:val="false"/>
          <w:sz w:val="20"/>
          <w:szCs w:val="20"/>
          <w:rFonts w:ascii="Arial" w:cs="Arial" w:eastAsia="Arial" w:hAnsi="Arial"/>
        </w:rPr>
        <w:t xml:space="preserve"> across backend and platform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for marketplace platform serving </w:t>
      </w:r>
      <w:r>
        <w:rPr>
          <w:b/>
          <w:bCs/>
          <w:sz w:val="20"/>
          <w:szCs w:val="20"/>
          <w:rFonts w:ascii="Arial" w:cs="Arial" w:eastAsia="Arial" w:hAnsi="Arial"/>
        </w:rPr>
        <w:t xml:space="preserve">500K+</w:t>
      </w:r>
      <w:r>
        <w:rPr>
          <w:b w:val="false"/>
          <w:bCs w:val="false"/>
          <w:sz w:val="20"/>
          <w:szCs w:val="20"/>
          <w:rFonts w:ascii="Arial" w:cs="Arial" w:eastAsia="Arial" w:hAnsi="Arial"/>
        </w:rPr>
        <w:t xml:space="preserve"> active users.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w:t>
      </w:r>
      <w:r>
        <w:rPr>
          <w:b/>
          <w:bCs/>
          <w:sz w:val="20"/>
          <w:szCs w:val="20"/>
          <w:rFonts w:ascii="Arial" w:cs="Arial" w:eastAsia="Arial" w:hAnsi="Arial"/>
        </w:rPr>
        <w:t xml:space="preserve">5-7 engineers</w:t>
      </w:r>
      <w:r>
        <w:rPr>
          <w:b w:val="false"/>
          <w:bCs w:val="false"/>
          <w:sz w:val="20"/>
          <w:szCs w:val="20"/>
          <w:rFonts w:ascii="Arial" w:cs="Arial" w:eastAsia="Arial" w:hAnsi="Arial"/>
        </w:rPr>
        <w:t xml:space="preserve"> building internal developer security platform used by </w:t>
      </w:r>
      <w:r>
        <w:rPr>
          <w:b/>
          <w:bCs/>
          <w:sz w:val="20"/>
          <w:szCs w:val="20"/>
          <w:rFonts w:ascii="Arial" w:cs="Arial" w:eastAsia="Arial" w:hAnsi="Arial"/>
        </w:rPr>
        <w:t xml:space="preserve">15K+</w:t>
      </w:r>
      <w:r>
        <w:rPr>
          <w:b w:val="false"/>
          <w:bCs w:val="false"/>
          <w:sz w:val="20"/>
          <w:szCs w:val="20"/>
          <w:rFonts w:ascii="Arial" w:cs="Arial" w:eastAsia="Arial" w:hAnsi="Arial"/>
        </w:rPr>
        <w:t xml:space="preserve"> Google engineers for secrets management and access control.</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unified authentication gateway handling </w:t>
      </w:r>
      <w:r>
        <w:rPr>
          <w:b/>
          <w:bCs/>
          <w:sz w:val="20"/>
          <w:szCs w:val="20"/>
          <w:rFonts w:ascii="Arial" w:cs="Arial" w:eastAsia="Arial" w:hAnsi="Arial"/>
        </w:rPr>
        <w:t xml:space="preserve">billions</w:t>
      </w:r>
      <w:r>
        <w:rPr>
          <w:b w:val="false"/>
          <w:bCs w:val="false"/>
          <w:sz w:val="20"/>
          <w:szCs w:val="20"/>
          <w:rFonts w:ascii="Arial" w:cs="Arial" w:eastAsia="Arial" w:hAnsi="Arial"/>
        </w:rPr>
        <w:t xml:space="preserve"> of daily requests across Google product surfaces, improving developer onboarding time by </w:t>
      </w:r>
      <w:r>
        <w:rPr>
          <w:b/>
          <w:bCs/>
          <w:sz w:val="20"/>
          <w:szCs w:val="20"/>
          <w:rFonts w:ascii="Arial" w:cs="Arial" w:eastAsia="Arial" w:hAnsi="Arial"/>
        </w:rPr>
        <w:t xml:space="preserve">50%</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Chrome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infra monitoring dashboard providing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visibility into browser update pipeline serving </w:t>
      </w:r>
      <w:r>
        <w:rPr>
          <w:b/>
          <w:bCs/>
          <w:sz w:val="20"/>
          <w:szCs w:val="20"/>
          <w:rFonts w:ascii="Arial" w:cs="Arial" w:eastAsia="Arial" w:hAnsi="Arial"/>
        </w:rPr>
        <w:t xml:space="preserve">hundreds of millions</w:t>
      </w:r>
      <w:r>
        <w:rPr>
          <w:b w:val="false"/>
          <w:bCs w:val="false"/>
          <w:sz w:val="20"/>
          <w:szCs w:val="20"/>
          <w:rFonts w:ascii="Arial" w:cs="Arial" w:eastAsia="Arial" w:hAnsi="Arial"/>
        </w:rPr>
        <w:t xml:space="preserve"> of Chrome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certificate lifecycle management system replacing legacy PKI infrastructure, reducing certificate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related outages by </w:t>
      </w:r>
      <w:r>
        <w:rPr>
          <w:b/>
          <w:bCs/>
          <w:sz w:val="20"/>
          <w:szCs w:val="20"/>
          <w:rFonts w:ascii="Arial" w:cs="Arial" w:eastAsia="Arial" w:hAnsi="Arial"/>
        </w:rPr>
        <w:t xml:space="preserve">90%</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design, resulting in </w:t>
      </w:r>
      <w:r>
        <w:rPr>
          <w:b/>
          <w:bCs/>
          <w:sz w:val="20"/>
          <w:szCs w:val="20"/>
          <w:rFonts w:ascii="Arial" w:cs="Arial" w:eastAsia="Arial" w:hAnsi="Arial"/>
        </w:rPr>
        <w:t xml:space="preserve">3 promotions</w:t>
      </w:r>
      <w:r>
        <w:rPr>
          <w:b w:val="false"/>
          <w:bCs w:val="false"/>
          <w:sz w:val="20"/>
          <w:szCs w:val="20"/>
          <w:rFonts w:ascii="Arial" w:cs="Arial" w:eastAsia="Arial" w:hAnsi="Arial"/>
        </w:rPr>
        <w:t xml:space="preserve"> within team over 18-month period.</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code review tooling adopted by </w:t>
      </w:r>
      <w:r>
        <w:rPr>
          <w:b/>
          <w:bCs/>
          <w:sz w:val="20"/>
          <w:szCs w:val="20"/>
          <w:rFonts w:ascii="Arial" w:cs="Arial" w:eastAsia="Arial" w:hAnsi="Arial"/>
        </w:rPr>
        <w:t xml:space="preserve">10K+</w:t>
      </w:r>
      <w:r>
        <w:rPr>
          <w:b w:val="false"/>
          <w:bCs w:val="false"/>
          <w:sz w:val="20"/>
          <w:szCs w:val="20"/>
          <w:rFonts w:ascii="Arial" w:cs="Arial" w:eastAsia="Arial" w:hAnsi="Arial"/>
        </w:rPr>
        <w:t xml:space="preserve"> engineers, reducing code review turnaround time by </w:t>
      </w:r>
      <w:r>
        <w:rPr>
          <w:b/>
          <w:bCs/>
          <w:sz w:val="20"/>
          <w:szCs w:val="20"/>
          <w:rFonts w:ascii="Arial" w:cs="Arial" w:eastAsia="Arial" w:hAnsi="Arial"/>
        </w:rPr>
        <w:t xml:space="preserve">25%</w:t>
      </w:r>
      <w:r>
        <w:rPr>
          <w:b w:val="false"/>
          <w:bCs w:val="false"/>
          <w:sz w:val="20"/>
          <w:szCs w:val="20"/>
          <w:rFonts w:ascii="Arial" w:cs="Arial" w:eastAsia="Arial" w:hAnsi="Arial"/>
        </w:rPr>
        <w:t xml:space="preserve"> through parallelization and caching improvements.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automated testing infrastructure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monorepo, cutting CI build times by </w:t>
      </w:r>
      <w:r>
        <w:rPr>
          <w:b/>
          <w:bCs/>
          <w:sz w:val="20"/>
          <w:szCs w:val="20"/>
          <w:rFonts w:ascii="Arial" w:cs="Arial" w:eastAsia="Arial" w:hAnsi="Arial"/>
        </w:rPr>
        <w:t xml:space="preserve">40%</w:t>
      </w:r>
      <w:r>
        <w:rPr>
          <w:b w:val="false"/>
          <w:bCs w:val="false"/>
          <w:sz w:val="20"/>
          <w:szCs w:val="20"/>
          <w:rFonts w:ascii="Arial" w:cs="Arial" w:eastAsia="Arial" w:hAnsi="Arial"/>
        </w:rPr>
        <w:t xml:space="preserve"> via incremental test selection algorithms.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Expanded team responsibilities to include frontend development using </w:t>
      </w:r>
      <w:r>
        <w:rPr>
          <w:b/>
          <w:bCs/>
          <w:sz w:val="20"/>
          <w:szCs w:val="20"/>
          <w:rFonts w:ascii="Arial" w:cs="Arial" w:eastAsia="Arial" w:hAnsi="Arial"/>
        </w:rPr>
        <w:t xml:space="preserve">Closure Templates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JavaScript</w:t>
      </w:r>
      <w:r>
        <w:rPr>
          <w:b w:val="false"/>
          <w:bCs w:val="false"/>
          <w:sz w:val="20"/>
          <w:szCs w:val="20"/>
          <w:rFonts w:ascii="Arial" w:cs="Arial" w:eastAsia="Arial" w:hAnsi="Arial"/>
        </w:rPr>
        <w:t xml:space="preserve"> for internal UI components.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build system reliability, achieving </w:t>
      </w:r>
      <w:r>
        <w:rPr>
          <w:b/>
          <w:bCs/>
          <w:sz w:val="20"/>
          <w:szCs w:val="20"/>
          <w:rFonts w:ascii="Arial" w:cs="Arial" w:eastAsia="Arial" w:hAnsi="Arial"/>
        </w:rPr>
        <w:t xml:space="preserve">99.99%</w:t>
      </w:r>
      <w:r>
        <w:rPr>
          <w:b w:val="false"/>
          <w:bCs w:val="false"/>
          <w:sz w:val="20"/>
          <w:szCs w:val="20"/>
          <w:rFonts w:ascii="Arial" w:cs="Arial" w:eastAsia="Arial" w:hAnsi="Arial"/>
        </w:rPr>
        <w:t xml:space="preserve"> uptime for critical developer tooling used company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wide.</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reporting module for </w:t>
      </w:r>
      <w:r>
        <w:rPr>
          <w:b/>
          <w:bCs/>
          <w:sz w:val="20"/>
          <w:szCs w:val="20"/>
          <w:rFonts w:ascii="Arial" w:cs="Arial" w:eastAsia="Arial" w:hAnsi="Arial"/>
        </w:rPr>
        <w:t xml:space="preserve">Visual Studio</w:t>
      </w:r>
      <w:r>
        <w:rPr>
          <w:b w:val="false"/>
          <w:bCs w:val="false"/>
          <w:sz w:val="20"/>
          <w:szCs w:val="20"/>
          <w:rFonts w:ascii="Arial" w:cs="Arial" w:eastAsia="Arial" w:hAnsi="Arial"/>
        </w:rPr>
        <w:t xml:space="preserve"> used by </w:t>
      </w:r>
      <w:r>
        <w:rPr>
          <w:b/>
          <w:bCs/>
          <w:sz w:val="20"/>
          <w:szCs w:val="20"/>
          <w:rFonts w:ascii="Arial" w:cs="Arial" w:eastAsia="Arial" w:hAnsi="Arial"/>
        </w:rPr>
        <w:t xml:space="preserve">thousands</w:t>
      </w:r>
      <w:r>
        <w:rPr>
          <w:b w:val="false"/>
          <w:bCs w:val="false"/>
          <w:sz w:val="20"/>
          <w:szCs w:val="20"/>
          <w:rFonts w:ascii="Arial" w:cs="Arial" w:eastAsia="Arial" w:hAnsi="Arial"/>
        </w:rPr>
        <w:t xml:space="preserve"> of enterprise developers, shipping feature on schedule for Visual Studio 2010 release.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visualization components for </w:t>
      </w:r>
      <w:r>
        <w:rPr>
          <w:b/>
          <w:bCs/>
          <w:sz w:val="20"/>
          <w:szCs w:val="20"/>
          <w:rFonts w:ascii="Arial" w:cs="Arial" w:eastAsia="Arial" w:hAnsi="Arial"/>
        </w:rPr>
        <w:t xml:space="preserve">SQL Server Reporting Services</w:t>
      </w:r>
      <w:r>
        <w:rPr>
          <w:b w:val="false"/>
          <w:bCs w:val="false"/>
          <w:sz w:val="20"/>
          <w:szCs w:val="20"/>
          <w:rFonts w:ascii="Arial" w:cs="Arial" w:eastAsia="Arial" w:hAnsi="Arial"/>
        </w:rPr>
        <w:t xml:space="preserve">, improving report rendering performance by </w:t>
      </w:r>
      <w:r>
        <w:rPr>
          <w:b/>
          <w:bCs/>
          <w:sz w:val="20"/>
          <w:szCs w:val="20"/>
          <w:rFonts w:ascii="Arial" w:cs="Arial" w:eastAsia="Arial" w:hAnsi="Arial"/>
        </w:rPr>
        <w:t xml:space="preserve">30%</w:t>
      </w:r>
      <w:r>
        <w:rPr>
          <w:b w:val="false"/>
          <w:bCs w:val="false"/>
          <w:sz w:val="20"/>
          <w:szCs w:val="20"/>
          <w:rFonts w:ascii="Arial" w:cs="Arial" w:eastAsia="Arial" w:hAnsi="Arial"/>
        </w:rPr>
        <w:t xml:space="preserve"> for large datasets.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reliability of build infrastructure processing </w:t>
      </w:r>
      <w:r>
        <w:rPr>
          <w:b/>
          <w:bCs/>
          <w:sz w:val="20"/>
          <w:szCs w:val="20"/>
          <w:rFonts w:ascii="Arial" w:cs="Arial" w:eastAsia="Arial" w:hAnsi="Arial"/>
        </w:rPr>
        <w:t xml:space="preserve">millions</w:t>
      </w:r>
      <w:r>
        <w:rPr>
          <w:b w:val="false"/>
          <w:bCs w:val="false"/>
          <w:sz w:val="20"/>
          <w:szCs w:val="20"/>
          <w:rFonts w:ascii="Arial" w:cs="Arial" w:eastAsia="Arial" w:hAnsi="Arial"/>
        </w:rPr>
        <w:t xml:space="preserve"> of builds annually, reducing build failures by </w:t>
      </w:r>
      <w:r>
        <w:rPr>
          <w:b/>
          <w:bCs/>
          <w:sz w:val="20"/>
          <w:szCs w:val="20"/>
          <w:rFonts w:ascii="Arial" w:cs="Arial" w:eastAsia="Arial" w:hAnsi="Arial"/>
        </w:rPr>
        <w:t xml:space="preserve">15%</w:t>
      </w:r>
      <w:r>
        <w:rPr>
          <w:b w:val="false"/>
          <w:bCs w:val="false"/>
          <w:sz w:val="20"/>
          <w:szCs w:val="20"/>
          <w:rFonts w:ascii="Arial" w:cs="Arial" w:eastAsia="Arial" w:hAnsi="Arial"/>
        </w:rPr>
        <w:t xml:space="preserve"> through improved error diagnostics.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production services supporting </w:t>
      </w:r>
      <w:r>
        <w:rPr>
          <w:b/>
          <w:bCs/>
          <w:sz w:val="20"/>
          <w:szCs w:val="20"/>
          <w:rFonts w:ascii="Arial" w:cs="Arial" w:eastAsia="Arial" w:hAnsi="Arial"/>
        </w:rPr>
        <w:t xml:space="preserve">Windows Azure</w:t>
      </w:r>
      <w:r>
        <w:rPr>
          <w:b w:val="false"/>
          <w:bCs w:val="false"/>
          <w:sz w:val="20"/>
          <w:szCs w:val="20"/>
          <w:rFonts w:ascii="Arial" w:cs="Arial" w:eastAsia="Arial" w:hAnsi="Arial"/>
        </w:rPr>
        <w:t xml:space="preserve"> early adoption customers.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internal tooling prototype that was later productized, reducing team manual testing effort by </w:t>
      </w:r>
      <w:r>
        <w:rPr>
          <w:b/>
          <w:bCs/>
          <w:sz w:val="20"/>
          <w:szCs w:val="20"/>
          <w:rFonts w:ascii="Arial" w:cs="Arial" w:eastAsia="Arial" w:hAnsi="Arial"/>
        </w:rPr>
        <w:t xml:space="preserve">20 hours</w:t>
      </w:r>
      <w:r>
        <w:rPr>
          <w:b w:val="false"/>
          <w:bCs w:val="false"/>
          <w:sz w:val="20"/>
          <w:szCs w:val="20"/>
          <w:rFonts w:ascii="Arial" w:cs="Arial" w:eastAsia="Arial" w:hAnsi="Arial"/>
        </w:rPr>
        <w:t xml:space="preserve"> per sprint.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test framework for </w:t>
      </w:r>
      <w:r>
        <w:rPr>
          <w:b/>
          <w:bCs/>
          <w:sz w:val="20"/>
          <w:szCs w:val="20"/>
          <w:rFonts w:ascii="Arial" w:cs="Arial" w:eastAsia="Arial" w:hAnsi="Arial"/>
        </w:rPr>
        <w:t xml:space="preserve">.NET</w:t>
      </w:r>
      <w:r>
        <w:rPr>
          <w:b w:val="false"/>
          <w:bCs w:val="false"/>
          <w:sz w:val="20"/>
          <w:szCs w:val="20"/>
          <w:rFonts w:ascii="Arial" w:cs="Arial" w:eastAsia="Arial" w:hAnsi="Arial"/>
        </w:rPr>
        <w:t xml:space="preserve"> configuration APIs, increasing test coverage from </w:t>
      </w:r>
      <w:r>
        <w:rPr>
          <w:b/>
          <w:bCs/>
          <w:sz w:val="20"/>
          <w:szCs w:val="20"/>
          <w:rFonts w:ascii="Arial" w:cs="Arial" w:eastAsia="Arial" w:hAnsi="Arial"/>
        </w:rPr>
        <w:t xml:space="preserve">60%</w:t>
      </w:r>
      <w:r>
        <w:rPr>
          <w:b w:val="false"/>
          <w:bCs w:val="false"/>
          <w:sz w:val="20"/>
          <w:szCs w:val="20"/>
          <w:rFonts w:ascii="Arial" w:cs="Arial" w:eastAsia="Arial" w:hAnsi="Arial"/>
        </w:rPr>
        <w:t xml:space="preserve"> to </w:t>
      </w:r>
      <w:r>
        <w:rPr>
          <w:b/>
          <w:bCs/>
          <w:sz w:val="20"/>
          <w:szCs w:val="20"/>
          <w:rFonts w:ascii="Arial" w:cs="Arial" w:eastAsia="Arial" w:hAnsi="Arial"/>
        </w:rPr>
        <w:t xml:space="preserve">85%</w:t>
      </w:r>
      <w:r>
        <w:rPr>
          <w:b w:val="false"/>
          <w:bCs w:val="false"/>
          <w:sz w:val="20"/>
          <w:szCs w:val="20"/>
          <w:rFonts w:ascii="Arial" w:cs="Arial" w:eastAsia="Arial" w:hAnsi="Arial"/>
        </w:rPr>
        <w:t xml:space="preserv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43lm51-dfip2vtw5ab1e" Type="http://schemas.openxmlformats.org/officeDocument/2006/relationships/hyperlink" Target="mailto:vily437@outlook.com" TargetMode="External"/><Relationship Id="rIdm5nbxkj5fqrhdy7nqyfkj"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2026-09-08T21:28:51.590Z</dcterms:created>
  <dcterms:modified xsi:type="dcterms:W3CDTF">2026-09-08T21:28:51.591Z</dcterms:modified>
</cp:coreProperties>
</file>

<file path=docProps/custom.xml><?xml version="1.0" encoding="utf-8"?>
<Properties xmlns="http://schemas.openxmlformats.org/officeDocument/2006/custom-properties" xmlns:vt="http://schemas.openxmlformats.org/officeDocument/2006/docPropsVTypes"/>
</file>