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sz w:val="32"/>
          <w:szCs w:val="32"/>
          <w:rFonts w:ascii="Arial" w:cs="Arial" w:eastAsia="Arial" w:hAnsi="Arial"/>
        </w:rPr>
        <w:t xml:space="preserve">Vinh  Ly</w:t>
      </w:r>
    </w:p>
    <w:p>
      <w:pPr>
        <w:spacing w:after="20"/>
        <w:jc w:val="center"/>
      </w:pPr>
      <w:r>
        <w:rPr>
          <w:b w:val="false"/>
          <w:bCs w:val="false"/>
          <w:i w:val="false"/>
          <w:iCs w:val="false"/>
          <w:sz w:val="20"/>
          <w:szCs w:val="20"/>
          <w:rFonts w:ascii="Arial" w:cs="Arial" w:eastAsia="Arial" w:hAnsi="Arial"/>
        </w:rPr>
        <w:t xml:space="preserve">Palo Alto, CA</w:t>
      </w:r>
      <w:r>
        <w:rPr>
          <w:b w:val="false"/>
          <w:bCs w:val="false"/>
          <w:i w:val="false"/>
          <w:iCs w:val="false"/>
          <w:sz w:val="20"/>
          <w:szCs w:val="20"/>
          <w:rFonts w:ascii="Arial" w:cs="Arial" w:eastAsia="Arial" w:hAnsi="Arial"/>
        </w:rPr>
        <w:t xml:space="preserve"> | </w:t>
      </w:r>
      <w:hyperlink w:history="1" r:id="rIdzvcjrdteeizckvmf1dzhz">
        <w:r>
          <w:rPr>
            <w:b w:val="false"/>
            <w:bCs w:val="false"/>
            <w:i w:val="false"/>
            <w:iCs w:val="false"/>
            <w:u w:val="single"/>
            <w:color w:val="0563C1"/>
            <w:sz w:val="20"/>
            <w:szCs w:val="20"/>
            <w:rStyle w:val="Hyperlink"/>
            <w:rFonts w:ascii="Arial" w:cs="Arial" w:eastAsia="Arial" w:hAnsi="Arial"/>
          </w:rPr>
          <w:t xml:space="preserve">vily437@outlook.com</w:t>
        </w:r>
      </w:hyperlink>
      <w:r>
        <w:rPr>
          <w:b w:val="false"/>
          <w:bCs w:val="false"/>
          <w:i w:val="false"/>
          <w:iCs w:val="false"/>
          <w:sz w:val="20"/>
          <w:szCs w:val="20"/>
          <w:rFonts w:ascii="Arial" w:cs="Arial" w:eastAsia="Arial" w:hAnsi="Arial"/>
        </w:rPr>
        <w:t xml:space="preserve"> | </w:t>
      </w:r>
      <w:r>
        <w:rPr>
          <w:b w:val="false"/>
          <w:bCs w:val="false"/>
          <w:i w:val="false"/>
          <w:iCs w:val="false"/>
          <w:sz w:val="20"/>
          <w:szCs w:val="20"/>
          <w:rFonts w:ascii="Arial" w:cs="Arial" w:eastAsia="Arial" w:hAnsi="Arial"/>
        </w:rPr>
        <w:t xml:space="preserve">(318) 202-8037</w:t>
      </w:r>
    </w:p>
    <w:p>
      <w:pPr>
        <w:spacing w:after="100"/>
        <w:jc w:val="center"/>
      </w:pPr>
      <w:hyperlink w:history="1" r:id="rIdpajj0maawuj87v77f09pk">
        <w:r>
          <w:rPr>
            <w:b w:val="false"/>
            <w:bCs w:val="false"/>
            <w:i w:val="false"/>
            <w:iCs w:val="false"/>
            <w:u w:val="single"/>
            <w:color w:val="0563C1"/>
            <w:sz w:val="20"/>
            <w:szCs w:val="20"/>
            <w:rStyle w:val="Hyperlink"/>
            <w:rFonts w:ascii="Arial" w:cs="Arial" w:eastAsia="Arial" w:hAnsi="Arial"/>
          </w:rPr>
          <w:t xml:space="preserve">https://www.linkedin.com/in/vinh‑ly-14b56b50</w:t>
        </w:r>
      </w:hyperlink>
    </w:p>
    <w:p>
      <w:pPr>
        <w:keepNext/>
        <w:pBdr>
          <w:bottom w:val="single" w:color="000000" w:sz="6" w:space="0"/>
        </w:pBdr>
        <w:spacing w:before="200" w:after="60" w:lineRule="auto"/>
        <w:jc w:val="left"/>
      </w:pPr>
      <w:r>
        <w:rPr>
          <w:b/>
          <w:bCs/>
          <w:sz w:val="28"/>
          <w:szCs w:val="28"/>
          <w:rFonts w:ascii="Arial" w:cs="Arial" w:eastAsia="Arial" w:hAnsi="Arial"/>
        </w:rPr>
        <w:t xml:space="preserve">Summary</w:t>
      </w:r>
    </w:p>
    <w:p>
      <w:pPr>
        <w:spacing w:after="40" w:line="324" w:lineRule="auto"/>
        <w:jc w:val="left"/>
      </w:pPr>
      <w:r>
        <w:rPr>
          <w:b/>
          <w:bCs/>
          <w:sz w:val="20"/>
          <w:szCs w:val="20"/>
          <w:rFonts w:ascii="Arial" w:cs="Arial" w:eastAsia="Arial" w:hAnsi="Arial"/>
        </w:rPr>
        <w:t xml:space="preserve">Software Engineer</w:t>
      </w:r>
      <w:r>
        <w:rPr>
          <w:b w:val="false"/>
          <w:bCs w:val="false"/>
          <w:sz w:val="20"/>
          <w:szCs w:val="20"/>
          <w:rFonts w:ascii="Arial" w:cs="Arial" w:eastAsia="Arial" w:hAnsi="Arial"/>
        </w:rPr>
        <w:t xml:space="preserve"> with </w:t>
      </w:r>
      <w:r>
        <w:rPr>
          <w:b/>
          <w:bCs/>
          <w:sz w:val="20"/>
          <w:szCs w:val="20"/>
          <w:rFonts w:ascii="Arial" w:cs="Arial" w:eastAsia="Arial" w:hAnsi="Arial"/>
        </w:rPr>
        <w:t xml:space="preserve">18 years</w:t>
      </w:r>
      <w:r>
        <w:rPr>
          <w:b w:val="false"/>
          <w:bCs w:val="false"/>
          <w:sz w:val="20"/>
          <w:szCs w:val="20"/>
          <w:rFonts w:ascii="Arial" w:cs="Arial" w:eastAsia="Arial" w:hAnsi="Arial"/>
        </w:rPr>
        <w:t xml:space="preserve"> designing and owning backend infrastructure at scale. Built and led teams maintaining </w:t>
      </w:r>
      <w:r>
        <w:rPr>
          <w:b/>
          <w:bCs/>
          <w:sz w:val="20"/>
          <w:szCs w:val="20"/>
          <w:rFonts w:ascii="Arial" w:cs="Arial" w:eastAsia="Arial" w:hAnsi="Arial"/>
        </w:rPr>
        <w:t xml:space="preserve">YouTube</w:t>
      </w:r>
      <w:r>
        <w:rPr>
          <w:b w:val="false"/>
          <w:bCs w:val="false"/>
          <w:sz w:val="20"/>
          <w:szCs w:val="20"/>
          <w:rFonts w:ascii="Arial" w:cs="Arial" w:eastAsia="Arial" w:hAnsi="Arial"/>
        </w:rPr>
        <w:t xml:space="preserve"> live streaming systems serving millions of concurrent viewers and </w:t>
      </w:r>
      <w:r>
        <w:rPr>
          <w:b/>
          <w:bCs/>
          <w:sz w:val="20"/>
          <w:szCs w:val="20"/>
          <w:rFonts w:ascii="Arial" w:cs="Arial" w:eastAsia="Arial" w:hAnsi="Arial"/>
        </w:rPr>
        <w:t xml:space="preserve">Google Search</w:t>
      </w:r>
      <w:r>
        <w:rPr>
          <w:b w:val="false"/>
          <w:bCs w:val="false"/>
          <w:sz w:val="20"/>
          <w:szCs w:val="20"/>
          <w:rFonts w:ascii="Arial" w:cs="Arial" w:eastAsia="Arial" w:hAnsi="Arial"/>
        </w:rPr>
        <w:t xml:space="preserve"> infrastructure handling billions of daily queries. Scaled </w:t>
      </w:r>
      <w:r>
        <w:rPr>
          <w:b/>
          <w:bCs/>
          <w:sz w:val="20"/>
          <w:szCs w:val="20"/>
          <w:rFonts w:ascii="Arial" w:cs="Arial" w:eastAsia="Arial" w:hAnsi="Arial"/>
        </w:rPr>
        <w:t xml:space="preserve">distributed systems</w:t>
      </w:r>
      <w:r>
        <w:rPr>
          <w:b w:val="false"/>
          <w:bCs w:val="false"/>
          <w:sz w:val="20"/>
          <w:szCs w:val="20"/>
          <w:rFonts w:ascii="Arial" w:cs="Arial" w:eastAsia="Arial" w:hAnsi="Arial"/>
        </w:rPr>
        <w:t xml:space="preserve"> across multiple product lines including Google Shopping, YouTube, and Whatnot. Drove end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end reliability initiatives reducing P1 incidents by 40% through observability tooling and runbook automation. Partnered with cross</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functional teams on </w:t>
      </w:r>
      <w:r>
        <w:rPr>
          <w:b/>
          <w:bCs/>
          <w:sz w:val="20"/>
          <w:szCs w:val="20"/>
          <w:rFonts w:ascii="Arial" w:cs="Arial" w:eastAsia="Arial" w:hAnsi="Arial"/>
        </w:rPr>
        <w:t xml:space="preserve">infrastructure</w:t>
      </w:r>
      <w:r>
        <w:rPr>
          <w:b w:val="false"/>
          <w:bCs w:val="false"/>
          <w:sz w:val="20"/>
          <w:szCs w:val="20"/>
          <w:rFonts w:ascii="Arial" w:cs="Arial" w:eastAsia="Arial" w:hAnsi="Arial"/>
        </w:rPr>
        <w:t xml:space="preserve"> projects impacting product velocity. Works on large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scale backend challenges and team leadership in distributed environments. Owns production infrastructure end to end, including on call coverage, deployment automation, and monitoring across distributed services. Comfortable partnering with platform and application teams on reliability work.</w:t>
      </w:r>
    </w:p>
    <w:p>
      <w:pPr>
        <w:keepNext/>
        <w:pBdr>
          <w:bottom w:val="single" w:color="000000" w:sz="6" w:space="0"/>
        </w:pBdr>
        <w:spacing w:before="200" w:after="60" w:lineRule="auto"/>
        <w:jc w:val="left"/>
      </w:pPr>
      <w:r>
        <w:rPr>
          <w:b/>
          <w:bCs/>
          <w:sz w:val="28"/>
          <w:szCs w:val="28"/>
          <w:rFonts w:ascii="Arial" w:cs="Arial" w:eastAsia="Arial" w:hAnsi="Arial"/>
        </w:rPr>
        <w:t xml:space="preserve">Core Skills</w:t>
      </w:r>
    </w:p>
    <w:p>
      <w:pPr>
        <w:spacing w:after="40" w:line="324" w:lineRule="auto"/>
        <w:jc w:val="left"/>
      </w:pPr>
      <w:r>
        <w:rPr>
          <w:b/>
          <w:bCs/>
          <w:sz w:val="20"/>
          <w:szCs w:val="20"/>
          <w:rFonts w:ascii="Arial" w:cs="Arial" w:eastAsia="Arial" w:hAnsi="Arial"/>
        </w:rPr>
        <w:t xml:space="preserve">Languages: </w:t>
      </w:r>
      <w:r>
        <w:rPr>
          <w:b w:val="false"/>
          <w:bCs w:val="false"/>
          <w:sz w:val="20"/>
          <w:szCs w:val="20"/>
          <w:rFonts w:ascii="Arial" w:cs="Arial" w:eastAsia="Arial" w:hAnsi="Arial"/>
        </w:rPr>
        <w:t xml:space="preserve">Go, Python, C++, Java, SQL, TypeScript, JavaScript, HTML, CSS</w:t>
      </w:r>
    </w:p>
    <w:p>
      <w:pPr>
        <w:spacing w:after="40" w:line="324" w:lineRule="auto"/>
        <w:jc w:val="left"/>
      </w:pPr>
      <w:r>
        <w:rPr>
          <w:b/>
          <w:bCs/>
          <w:sz w:val="20"/>
          <w:szCs w:val="20"/>
          <w:rFonts w:ascii="Arial" w:cs="Arial" w:eastAsia="Arial" w:hAnsi="Arial"/>
        </w:rPr>
        <w:t xml:space="preserve">Infrastructure: </w:t>
      </w:r>
      <w:r>
        <w:rPr>
          <w:b w:val="false"/>
          <w:bCs w:val="false"/>
          <w:sz w:val="20"/>
          <w:szCs w:val="20"/>
          <w:rFonts w:ascii="Arial" w:cs="Arial" w:eastAsia="Arial" w:hAnsi="Arial"/>
        </w:rPr>
        <w:t xml:space="preserve">Google Cloud, Kubernetes, GKE, distributed systems, on‑call ownership</w:t>
      </w:r>
    </w:p>
    <w:p>
      <w:pPr>
        <w:spacing w:after="40" w:line="324" w:lineRule="auto"/>
        <w:jc w:val="left"/>
      </w:pPr>
      <w:r>
        <w:rPr>
          <w:b/>
          <w:bCs/>
          <w:sz w:val="20"/>
          <w:szCs w:val="20"/>
          <w:rFonts w:ascii="Arial" w:cs="Arial" w:eastAsia="Arial" w:hAnsi="Arial"/>
        </w:rPr>
        <w:t xml:space="preserve">Services: </w:t>
      </w:r>
      <w:r>
        <w:rPr>
          <w:b w:val="false"/>
          <w:bCs w:val="false"/>
          <w:sz w:val="20"/>
          <w:szCs w:val="20"/>
          <w:rFonts w:ascii="Arial" w:cs="Arial" w:eastAsia="Arial" w:hAnsi="Arial"/>
        </w:rPr>
        <w:t xml:space="preserve">backend services, microservices, APIs, data pipelines, messaging systems</w:t>
      </w:r>
    </w:p>
    <w:p>
      <w:pPr>
        <w:spacing w:after="40" w:line="324" w:lineRule="auto"/>
        <w:jc w:val="left"/>
      </w:pPr>
      <w:r>
        <w:rPr>
          <w:b/>
          <w:bCs/>
          <w:sz w:val="20"/>
          <w:szCs w:val="20"/>
          <w:rFonts w:ascii="Arial" w:cs="Arial" w:eastAsia="Arial" w:hAnsi="Arial"/>
        </w:rPr>
        <w:t xml:space="preserve">Focus Areas: </w:t>
      </w:r>
      <w:r>
        <w:rPr>
          <w:b w:val="false"/>
          <w:bCs w:val="false"/>
          <w:sz w:val="20"/>
          <w:szCs w:val="20"/>
          <w:rFonts w:ascii="Arial" w:cs="Arial" w:eastAsia="Arial" w:hAnsi="Arial"/>
        </w:rPr>
        <w:t xml:space="preserve">large‑scale systems, video streaming, search infrastructure, reliability engineering</w:t>
      </w:r>
    </w:p>
    <w:p>
      <w:pPr>
        <w:keepNext/>
        <w:pBdr>
          <w:bottom w:val="single" w:color="000000" w:sz="6" w:space="0"/>
        </w:pBdr>
        <w:spacing w:before="200" w:after="60" w:lineRule="auto"/>
        <w:jc w:val="left"/>
      </w:pPr>
      <w:r>
        <w:rPr>
          <w:b/>
          <w:bCs/>
          <w:sz w:val="28"/>
          <w:szCs w:val="28"/>
          <w:rFonts w:ascii="Arial" w:cs="Arial" w:eastAsia="Arial" w:hAnsi="Arial"/>
        </w:rPr>
        <w:t xml:space="preserve">Work Experience</w:t>
      </w:r>
    </w:p>
    <w:p>
      <w:pPr>
        <w:spacing w:after="40" w:line="324" w:lineRule="auto"/>
        <w:jc w:val="left"/>
      </w:pPr>
      <w:r>
        <w:rPr>
          <w:b/>
          <w:bCs/>
          <w:sz w:val="20"/>
          <w:szCs w:val="20"/>
          <w:rFonts w:ascii="Arial" w:cs="Arial" w:eastAsia="Arial" w:hAnsi="Arial"/>
        </w:rPr>
        <w:t xml:space="preserve">Staff Software Engineer</w:t>
      </w:r>
      <w:r>
        <w:rPr>
          <w:b/>
          <w:bCs/>
          <w:sz w:val="20"/>
          <w:szCs w:val="20"/>
          <w:rFonts w:ascii="Arial" w:cs="Arial" w:eastAsia="Arial" w:hAnsi="Arial"/>
        </w:rPr>
        <w:t xml:space="preserve"> | YouTube | 02/2025 - Present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Owned </w:t>
      </w:r>
      <w:r>
        <w:rPr>
          <w:b/>
          <w:bCs/>
          <w:sz w:val="20"/>
          <w:szCs w:val="20"/>
          <w:rFonts w:ascii="Arial" w:cs="Arial" w:eastAsia="Arial" w:hAnsi="Arial"/>
        </w:rPr>
        <w:t xml:space="preserve">live streaming</w:t>
      </w:r>
      <w:r>
        <w:rPr>
          <w:b w:val="false"/>
          <w:bCs w:val="false"/>
          <w:sz w:val="20"/>
          <w:szCs w:val="20"/>
          <w:rFonts w:ascii="Arial" w:cs="Arial" w:eastAsia="Arial" w:hAnsi="Arial"/>
        </w:rPr>
        <w:t xml:space="preserve"> infrastructure serving millions of concurrent viewers with sub</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second latency targets and high availability requirements.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and implemented backend systems for </w:t>
      </w:r>
      <w:r>
        <w:rPr>
          <w:b/>
          <w:bCs/>
          <w:sz w:val="20"/>
          <w:szCs w:val="20"/>
          <w:rFonts w:ascii="Arial" w:cs="Arial" w:eastAsia="Arial" w:hAnsi="Arial"/>
        </w:rPr>
        <w:t xml:space="preserve">real</w:t>
      </w:r>
      <w:r>
        <w:rPr>
          <w:b/>
          <w:bCs/>
          <w:sz w:val="20"/>
          <w:szCs w:val="20"/>
          <w:rFonts w:ascii="Arial" w:cs="Arial" w:eastAsia="Arial" w:hAnsi="Arial"/>
        </w:rPr>
        <w:noBreakHyphen/>
      </w:r>
      <w:r>
        <w:rPr>
          <w:b/>
          <w:bCs/>
          <w:sz w:val="20"/>
          <w:szCs w:val="20"/>
          <w:rFonts w:ascii="Arial" w:cs="Arial" w:eastAsia="Arial" w:hAnsi="Arial"/>
        </w:rPr>
        <w:t xml:space="preserve">time video processing</w:t>
      </w:r>
      <w:r>
        <w:rPr>
          <w:b w:val="false"/>
          <w:bCs w:val="false"/>
          <w:sz w:val="20"/>
          <w:szCs w:val="20"/>
          <w:rFonts w:ascii="Arial" w:cs="Arial" w:eastAsia="Arial" w:hAnsi="Arial"/>
        </w:rPr>
        <w:t xml:space="preserve"> and content delivery optimization across </w:t>
      </w:r>
      <w:r>
        <w:rPr>
          <w:b/>
          <w:bCs/>
          <w:sz w:val="20"/>
          <w:szCs w:val="20"/>
          <w:rFonts w:ascii="Arial" w:cs="Arial" w:eastAsia="Arial" w:hAnsi="Arial"/>
        </w:rPr>
        <w:t xml:space="preserve">global CDN</w:t>
      </w:r>
      <w:r>
        <w:rPr>
          <w:b w:val="false"/>
          <w:bCs w:val="false"/>
          <w:sz w:val="20"/>
          <w:szCs w:val="20"/>
          <w:rFonts w:ascii="Arial" w:cs="Arial" w:eastAsia="Arial" w:hAnsi="Arial"/>
        </w:rPr>
        <w:t xml:space="preserve"> networks.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Partnered with </w:t>
      </w:r>
      <w:r>
        <w:rPr>
          <w:b/>
          <w:bCs/>
          <w:sz w:val="20"/>
          <w:szCs w:val="20"/>
          <w:rFonts w:ascii="Arial" w:cs="Arial" w:eastAsia="Arial" w:hAnsi="Arial"/>
        </w:rPr>
        <w:t xml:space="preserve">frontend</w:t>
      </w:r>
      <w:r>
        <w:rPr>
          <w:b w:val="false"/>
          <w:bCs w:val="false"/>
          <w:sz w:val="20"/>
          <w:szCs w:val="20"/>
          <w:rFonts w:ascii="Arial" w:cs="Arial" w:eastAsia="Arial" w:hAnsi="Arial"/>
        </w:rPr>
        <w:t xml:space="preserve"> and mobile teams to define API contracts and integration patterns for new streaming features.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technical architecture decisions for video platform backend services supporting YouTube's core streaming product lines.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Established engineering standards for </w:t>
      </w:r>
      <w:r>
        <w:rPr>
          <w:b/>
          <w:bCs/>
          <w:sz w:val="20"/>
          <w:szCs w:val="20"/>
          <w:rFonts w:ascii="Arial" w:cs="Arial" w:eastAsia="Arial" w:hAnsi="Arial"/>
        </w:rPr>
        <w:t xml:space="preserve">observability</w:t>
      </w:r>
      <w:r>
        <w:rPr>
          <w:b w:val="false"/>
          <w:bCs w:val="false"/>
          <w:sz w:val="20"/>
          <w:szCs w:val="20"/>
          <w:rFonts w:ascii="Arial" w:cs="Arial" w:eastAsia="Arial" w:hAnsi="Arial"/>
        </w:rPr>
        <w:t xml:space="preserve"> and incident response reducing time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detection for platform degradation.</w:t>
      </w:r>
    </w:p>
    <w:p>
      <w:pPr>
        <w:spacing w:after="40" w:line="324" w:lineRule="auto"/>
        <w:jc w:val="left"/>
      </w:pPr>
      <w:r>
        <w:rPr>
          <w:b/>
          <w:bCs/>
          <w:sz w:val="20"/>
          <w:szCs w:val="20"/>
          <w:rFonts w:ascii="Arial" w:cs="Arial" w:eastAsia="Arial" w:hAnsi="Arial"/>
        </w:rPr>
        <w:t xml:space="preserve">Staff Software Engineer/Manager</w:t>
      </w:r>
      <w:r>
        <w:rPr>
          <w:b/>
          <w:bCs/>
          <w:sz w:val="20"/>
          <w:szCs w:val="20"/>
          <w:rFonts w:ascii="Arial" w:cs="Arial" w:eastAsia="Arial" w:hAnsi="Arial"/>
        </w:rPr>
        <w:t xml:space="preserve"> | Google | 03/2015 - 04/2024</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a team of 8 engineers maintaining </w:t>
      </w:r>
      <w:r>
        <w:rPr>
          <w:b/>
          <w:bCs/>
          <w:sz w:val="20"/>
          <w:szCs w:val="20"/>
          <w:rFonts w:ascii="Arial" w:cs="Arial" w:eastAsia="Arial" w:hAnsi="Arial"/>
        </w:rPr>
        <w:t xml:space="preserve">Google Search</w:t>
      </w:r>
      <w:r>
        <w:rPr>
          <w:b w:val="false"/>
          <w:bCs w:val="false"/>
          <w:sz w:val="20"/>
          <w:szCs w:val="20"/>
          <w:rFonts w:ascii="Arial" w:cs="Arial" w:eastAsia="Arial" w:hAnsi="Arial"/>
        </w:rPr>
        <w:t xml:space="preserve"> serving infrastructure processing billions of queries daily with strict latency SLAs.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Owned backend services for </w:t>
      </w:r>
      <w:r>
        <w:rPr>
          <w:b/>
          <w:bCs/>
          <w:sz w:val="20"/>
          <w:szCs w:val="20"/>
          <w:rFonts w:ascii="Arial" w:cs="Arial" w:eastAsia="Arial" w:hAnsi="Arial"/>
        </w:rPr>
        <w:t xml:space="preserve">Google Shopping</w:t>
      </w:r>
      <w:r>
        <w:rPr>
          <w:b w:val="false"/>
          <w:bCs w:val="false"/>
          <w:sz w:val="20"/>
          <w:szCs w:val="20"/>
          <w:rFonts w:ascii="Arial" w:cs="Arial" w:eastAsia="Arial" w:hAnsi="Arial"/>
        </w:rPr>
        <w:t xml:space="preserve"> product indexing pipeline handling millions of product updates per day with 99.9% uptime.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Managed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rotation for search infrastructure handling 15+ P1 incidents annually with average resolution time under 30 minutes.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Conducted technical interviews and hired 12 engineers across L3-L5 levels for the Search serving and Shopping infrastructure teams.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w:t>
      </w:r>
      <w:r>
        <w:rPr>
          <w:b/>
          <w:bCs/>
          <w:sz w:val="20"/>
          <w:szCs w:val="20"/>
          <w:rFonts w:ascii="Arial" w:cs="Arial" w:eastAsia="Arial" w:hAnsi="Arial"/>
        </w:rPr>
        <w:t xml:space="preserve">distributed caching</w:t>
      </w:r>
      <w:r>
        <w:rPr>
          <w:b w:val="false"/>
          <w:bCs w:val="false"/>
          <w:sz w:val="20"/>
          <w:szCs w:val="20"/>
          <w:rFonts w:ascii="Arial" w:cs="Arial" w:eastAsia="Arial" w:hAnsi="Arial"/>
        </w:rPr>
        <w:t xml:space="preserve"> layer reducing backend load by 35% and improving p99 latency for Search result generation.</w:t>
      </w:r>
    </w:p>
    <w:p>
      <w:pPr>
        <w:spacing w:after="40" w:line="324" w:lineRule="auto"/>
        <w:jc w:val="left"/>
      </w:pPr>
      <w:r>
        <w:rPr>
          <w:b/>
          <w:bCs/>
          <w:sz w:val="20"/>
          <w:szCs w:val="20"/>
          <w:rFonts w:ascii="Arial" w:cs="Arial" w:eastAsia="Arial" w:hAnsi="Arial"/>
        </w:rPr>
        <w:t xml:space="preserve">Software Engineer</w:t>
      </w:r>
      <w:r>
        <w:rPr>
          <w:b/>
          <w:bCs/>
          <w:sz w:val="20"/>
          <w:szCs w:val="20"/>
          <w:rFonts w:ascii="Arial" w:cs="Arial" w:eastAsia="Arial" w:hAnsi="Arial"/>
        </w:rPr>
        <w:t xml:space="preserve"> | Google | 02/2011 - 02/2015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 </w:t>
      </w:r>
      <w:r>
        <w:rPr>
          <w:b/>
          <w:bCs/>
          <w:sz w:val="20"/>
          <w:szCs w:val="20"/>
          <w:rFonts w:ascii="Arial" w:cs="Arial" w:eastAsia="Arial" w:hAnsi="Arial"/>
        </w:rPr>
        <w:t xml:space="preserve">data pipeline</w:t>
      </w:r>
      <w:r>
        <w:rPr>
          <w:b w:val="false"/>
          <w:bCs w:val="false"/>
          <w:sz w:val="20"/>
          <w:szCs w:val="20"/>
          <w:rFonts w:ascii="Arial" w:cs="Arial" w:eastAsia="Arial" w:hAnsi="Arial"/>
        </w:rPr>
        <w:t xml:space="preserve"> optimizations reducing indexing latency by 25% for fresh content in search results.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backend systems for </w:t>
      </w:r>
      <w:r>
        <w:rPr>
          <w:b/>
          <w:bCs/>
          <w:sz w:val="20"/>
          <w:szCs w:val="20"/>
          <w:rFonts w:ascii="Arial" w:cs="Arial" w:eastAsia="Arial" w:hAnsi="Arial"/>
        </w:rPr>
        <w:t xml:space="preserve">Google Search</w:t>
      </w:r>
      <w:r>
        <w:rPr>
          <w:b w:val="false"/>
          <w:bCs w:val="false"/>
          <w:sz w:val="20"/>
          <w:szCs w:val="20"/>
          <w:rFonts w:ascii="Arial" w:cs="Arial" w:eastAsia="Arial" w:hAnsi="Arial"/>
        </w:rPr>
        <w:t xml:space="preserve"> infrastructure supporting query processing and result ranking pipelines.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internal tooling for </w:t>
      </w:r>
      <w:r>
        <w:rPr>
          <w:b/>
          <w:bCs/>
          <w:sz w:val="20"/>
          <w:szCs w:val="20"/>
          <w:rFonts w:ascii="Arial" w:cs="Arial" w:eastAsia="Arial" w:hAnsi="Arial"/>
        </w:rPr>
        <w:t xml:space="preserve">performance monitoring</w:t>
      </w:r>
      <w:r>
        <w:rPr>
          <w:b w:val="false"/>
          <w:bCs w:val="false"/>
          <w:sz w:val="20"/>
          <w:szCs w:val="20"/>
          <w:rFonts w:ascii="Arial" w:cs="Arial" w:eastAsia="Arial" w:hAnsi="Arial"/>
        </w:rPr>
        <w:t xml:space="preserve"> and capacity planning across search serving clusters.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Participated in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rotation maintaining </w:t>
      </w:r>
      <w:r>
        <w:rPr>
          <w:b/>
          <w:bCs/>
          <w:sz w:val="20"/>
          <w:szCs w:val="20"/>
          <w:rFonts w:ascii="Arial" w:cs="Arial" w:eastAsia="Arial" w:hAnsi="Arial"/>
        </w:rPr>
        <w:t xml:space="preserve">24/7</w:t>
      </w:r>
      <w:r>
        <w:rPr>
          <w:b w:val="false"/>
          <w:bCs w:val="false"/>
          <w:sz w:val="20"/>
          <w:szCs w:val="20"/>
          <w:rFonts w:ascii="Arial" w:cs="Arial" w:eastAsia="Arial" w:hAnsi="Arial"/>
        </w:rPr>
        <w:t xml:space="preserve"> availability for search infrastructure serving 100+ countries.</w:t>
      </w:r>
    </w:p>
    <w:p>
      <w:pPr>
        <w:spacing w:after="40" w:line="324" w:lineRule="auto"/>
        <w:jc w:val="left"/>
      </w:pPr>
      <w:r>
        <w:rPr>
          <w:b/>
          <w:bCs/>
          <w:sz w:val="20"/>
          <w:szCs w:val="20"/>
          <w:rFonts w:ascii="Arial" w:cs="Arial" w:eastAsia="Arial" w:hAnsi="Arial"/>
        </w:rPr>
        <w:t xml:space="preserve">Software Design Engineer II</w:t>
      </w:r>
      <w:r>
        <w:rPr>
          <w:b/>
          <w:bCs/>
          <w:sz w:val="20"/>
          <w:szCs w:val="20"/>
          <w:rFonts w:ascii="Arial" w:cs="Arial" w:eastAsia="Arial" w:hAnsi="Arial"/>
        </w:rPr>
        <w:t xml:space="preserve"> | Microsoft | 10/2007 - 12/2011</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w:t>
      </w:r>
      <w:r>
        <w:rPr>
          <w:b/>
          <w:bCs/>
          <w:sz w:val="20"/>
          <w:szCs w:val="20"/>
          <w:rFonts w:ascii="Arial" w:cs="Arial" w:eastAsia="Arial" w:hAnsi="Arial"/>
        </w:rPr>
        <w:t xml:space="preserve">distributed systems</w:t>
      </w:r>
      <w:r>
        <w:rPr>
          <w:b w:val="false"/>
          <w:bCs w:val="false"/>
          <w:sz w:val="20"/>
          <w:szCs w:val="20"/>
          <w:rFonts w:ascii="Arial" w:cs="Arial" w:eastAsia="Arial" w:hAnsi="Arial"/>
        </w:rPr>
        <w:t xml:space="preserve"> for data replication and consistency across Azure storage nodes handling petabyte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scale data.</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backend services for </w:t>
      </w:r>
      <w:r>
        <w:rPr>
          <w:b/>
          <w:bCs/>
          <w:sz w:val="20"/>
          <w:szCs w:val="20"/>
          <w:rFonts w:ascii="Arial" w:cs="Arial" w:eastAsia="Arial" w:hAnsi="Arial"/>
        </w:rPr>
        <w:t xml:space="preserve">Windows</w:t>
      </w:r>
      <w:r>
        <w:rPr>
          <w:b w:val="false"/>
          <w:bCs w:val="false"/>
          <w:sz w:val="20"/>
          <w:szCs w:val="20"/>
          <w:rFonts w:ascii="Arial" w:cs="Arial" w:eastAsia="Arial" w:hAnsi="Arial"/>
        </w:rPr>
        <w:t xml:space="preserve"> Azure infrastructure supporting cloud storage and compute platforms.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 monitoring and </w:t>
      </w:r>
      <w:r>
        <w:rPr>
          <w:b/>
          <w:bCs/>
          <w:sz w:val="20"/>
          <w:szCs w:val="20"/>
          <w:rFonts w:ascii="Arial" w:cs="Arial" w:eastAsia="Arial" w:hAnsi="Arial"/>
        </w:rPr>
        <w:t xml:space="preserve">alerting systems</w:t>
      </w:r>
      <w:r>
        <w:rPr>
          <w:b w:val="false"/>
          <w:bCs w:val="false"/>
          <w:sz w:val="20"/>
          <w:szCs w:val="20"/>
          <w:rFonts w:ascii="Arial" w:cs="Arial" w:eastAsia="Arial" w:hAnsi="Arial"/>
        </w:rPr>
        <w:t xml:space="preserve"> for Azure platform health with sub</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minute detection windows.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Collaborated with kernel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level teams on storage subsystem optimization and failure recovery mechanisms.</w:t>
      </w:r>
    </w:p>
    <w:p>
      <w:pPr>
        <w:spacing w:after="40" w:line="324" w:lineRule="auto"/>
        <w:jc w:val="left"/>
      </w:pPr>
      <w:r>
        <w:rPr>
          <w:b/>
          <w:bCs/>
          <w:sz w:val="20"/>
          <w:szCs w:val="20"/>
          <w:rFonts w:ascii="Arial" w:cs="Arial" w:eastAsia="Arial" w:hAnsi="Arial"/>
        </w:rPr>
        <w:t xml:space="preserve">Software Design Engineer Intern</w:t>
      </w:r>
      <w:r>
        <w:rPr>
          <w:b/>
          <w:bCs/>
          <w:sz w:val="20"/>
          <w:szCs w:val="20"/>
          <w:rFonts w:ascii="Arial" w:cs="Arial" w:eastAsia="Arial" w:hAnsi="Arial"/>
        </w:rPr>
        <w:t xml:space="preserve"> | Microsoft | 06/2006 - 08/2006</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 automated testing framework reducing QA cycle time by 15% for feature releases.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Contributed to </w:t>
      </w:r>
      <w:r>
        <w:rPr>
          <w:b/>
          <w:bCs/>
          <w:sz w:val="20"/>
          <w:szCs w:val="20"/>
          <w:rFonts w:ascii="Arial" w:cs="Arial" w:eastAsia="Arial" w:hAnsi="Arial"/>
        </w:rPr>
        <w:t xml:space="preserve">backend service</w:t>
      </w:r>
      <w:r>
        <w:rPr>
          <w:b w:val="false"/>
          <w:bCs w:val="false"/>
          <w:sz w:val="20"/>
          <w:szCs w:val="20"/>
          <w:rFonts w:ascii="Arial" w:cs="Arial" w:eastAsia="Arial" w:hAnsi="Arial"/>
        </w:rPr>
        <w:t xml:space="preserve"> development for Microsoft Office Online collaboration features.</w:t>
      </w:r>
    </w:p>
    <w:p>
      <w:pPr>
        <w:keepNext/>
        <w:pBdr>
          <w:bottom w:val="single" w:color="000000" w:sz="6" w:space="0"/>
        </w:pBdr>
        <w:spacing w:before="200" w:after="60" w:lineRule="auto"/>
        <w:jc w:val="left"/>
      </w:pPr>
      <w:r>
        <w:rPr>
          <w:b/>
          <w:bCs/>
          <w:sz w:val="28"/>
          <w:szCs w:val="28"/>
          <w:rFonts w:ascii="Arial" w:cs="Arial" w:eastAsia="Arial" w:hAnsi="Arial"/>
        </w:rPr>
        <w:t xml:space="preserve">Education</w:t>
      </w:r>
    </w:p>
    <w:p>
      <w:pPr>
        <w:spacing w:after="40" w:line="324" w:lineRule="auto"/>
        <w:jc w:val="left"/>
      </w:pPr>
      <w:r>
        <w:rPr>
          <w:b/>
          <w:bCs/>
          <w:sz w:val="20"/>
          <w:szCs w:val="20"/>
          <w:rFonts w:ascii="Arial" w:cs="Arial" w:eastAsia="Arial" w:hAnsi="Arial"/>
        </w:rPr>
        <w:t xml:space="preserve">B.S. Honors Degrees in Computer Science</w:t>
      </w:r>
    </w:p>
    <w:p>
      <w:pPr>
        <w:tabs>
          <w:tab w:val="right" w:pos="10800"/>
        </w:tabs>
        <w:spacing w:after="40" w:line="324" w:lineRule="auto"/>
        <w:jc w:val="left"/>
      </w:pPr>
      <w:r>
        <w:rPr>
          <w:b w:val="false"/>
          <w:bCs w:val="false"/>
          <w:i w:val="false"/>
          <w:iCs w:val="false"/>
          <w:sz w:val="20"/>
          <w:szCs w:val="20"/>
          <w:rFonts w:ascii="Arial" w:cs="Arial" w:eastAsia="Arial" w:hAnsi="Arial"/>
        </w:rPr>
        <w:t xml:space="preserve">Virginia Tech</w:t>
      </w:r>
      <w:r>
        <w:tab/>
      </w:r>
      <w:r>
        <w:rPr>
          <w:b w:val="false"/>
          <w:bCs w:val="false"/>
          <w:i w:val="false"/>
          <w:iCs w:val="false"/>
          <w:sz w:val="20"/>
          <w:szCs w:val="20"/>
          <w:rFonts w:ascii="Arial" w:cs="Arial" w:eastAsia="Arial" w:hAnsi="Arial"/>
        </w:rPr>
        <w:t xml:space="preserve">2004 - 2007</w:t>
      </w:r>
    </w:p>
    <w:sectPr>
      <w:pgSz w:w="12240" w:h="15840" w:orient="portrait"/>
      <w:pgMar w:top="720" w:right="720" w:bottom="720" w:left="72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zvcjrdteeizckvmf1dzhz" Type="http://schemas.openxmlformats.org/officeDocument/2006/relationships/hyperlink" Target="mailto:vily437@outlook.com" TargetMode="External"/><Relationship Id="rIdpajj0maawuj87v77f09pk" Type="http://schemas.openxmlformats.org/officeDocument/2006/relationships/hyperlink" Target="https://www.linkedin.com/in/vinh-ly-14b56b50"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Vinh  Ly</dc:title>
  <dc:creator>Job Apply Platform</dc:creator>
  <cp:lastModifiedBy>Un-named</cp:lastModifiedBy>
  <cp:revision>1</cp:revision>
  <dcterms:created xsi:type="dcterms:W3CDTF">2026-09-09T00:32:37.573Z</dcterms:created>
  <dcterms:modified xsi:type="dcterms:W3CDTF">2026-09-09T00:32:37.573Z</dcterms:modified>
</cp:coreProperties>
</file>

<file path=docProps/custom.xml><?xml version="1.0" encoding="utf-8"?>
<Properties xmlns="http://schemas.openxmlformats.org/officeDocument/2006/custom-properties" xmlns:vt="http://schemas.openxmlformats.org/officeDocument/2006/docPropsVTypes"/>
</file>