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z3applmvsk7axuuvlfwjr">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askuxa-7xsbwlzdjmgsj9">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ownership of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systems, including a video streaming platform serving 2 billion daily sessions, a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marketplace matching engine handling $1 billion transaction volume, and a global ad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serving infrastructure. Expert in </w:t>
      </w:r>
      <w:r>
        <w:rPr>
          <w:b/>
          <w:bCs/>
          <w:sz w:val="20"/>
          <w:szCs w:val="20"/>
          <w:rFonts w:ascii="Arial" w:cs="Arial" w:eastAsia="Arial" w:hAnsi="Arial"/>
        </w:rPr>
        <w:t xml:space="preserve">Go</w:t>
      </w:r>
      <w:r>
        <w:rPr>
          <w:b w:val="false"/>
          <w:bCs w:val="false"/>
          <w:sz w:val="20"/>
          <w:szCs w:val="20"/>
          <w:rFonts w:ascii="Arial" w:cs="Arial" w:eastAsia="Arial" w:hAnsi="Arial"/>
        </w:rPr>
        <w:t xml:space="preserve">, </w:t>
      </w:r>
      <w:r>
        <w:rPr>
          <w:b/>
          <w:bCs/>
          <w:sz w:val="20"/>
          <w:szCs w:val="20"/>
          <w:rFonts w:ascii="Arial" w:cs="Arial" w:eastAsia="Arial" w:hAnsi="Arial"/>
        </w:rPr>
        <w:t xml:space="preserve">C++</w:t>
      </w:r>
      <w:r>
        <w:rPr>
          <w:b w:val="false"/>
          <w:bCs w:val="false"/>
          <w:sz w:val="20"/>
          <w:szCs w:val="20"/>
          <w:rFonts w:ascii="Arial" w:cs="Arial" w:eastAsia="Arial" w:hAnsi="Arial"/>
        </w:rPr>
        <w:t xml:space="preserve">, </w:t>
      </w:r>
      <w:r>
        <w:rPr>
          <w:b/>
          <w:bCs/>
          <w:sz w:val="20"/>
          <w:szCs w:val="20"/>
          <w:rFonts w:ascii="Arial" w:cs="Arial" w:eastAsia="Arial" w:hAnsi="Arial"/>
        </w:rPr>
        <w:t xml:space="preserve">Java</w:t>
      </w:r>
      <w:r>
        <w:rPr>
          <w:b w:val="false"/>
          <w:bCs w:val="false"/>
          <w:sz w:val="20"/>
          <w:szCs w:val="20"/>
          <w:rFonts w:ascii="Arial" w:cs="Arial" w:eastAsia="Arial" w:hAnsi="Arial"/>
        </w:rPr>
        <w:t xml:space="preserve">,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Cut latency by 30% on critical paths while partnering with product, data, security, and compliance teams. Next focus on building workflow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automation tools that eliminate manual work for healthcare operators.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&amp; Scripting: </w:t>
      </w:r>
      <w:r>
        <w:rPr>
          <w:b w:val="false"/>
          <w:bCs w:val="false"/>
          <w:sz w:val="20"/>
          <w:szCs w:val="20"/>
          <w:rFonts w:ascii="Arial" w:cs="Arial" w:eastAsia="Arial" w:hAnsi="Arial"/>
        </w:rPr>
        <w:t xml:space="preserve">TypeScript, JavaScript, HTML, CSS, SQL, Python, Java, Ruby</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p>
      <w:pPr>
        <w:keepNext/>
        <w:pBdr>
          <w:bottom w:val="single" w:color="000000" w:sz="6" w:space="0"/>
        </w:pBdr>
        <w:spacing w:before="200" w:after="60" w:lineRule="auto"/>
        <w:jc w:val="left"/>
      </w:pPr>
      <w:r>
        <w:rPr>
          <w:b/>
          <w:bCs/>
          <w:sz w:val="28"/>
          <w:szCs w:val="28"/>
          <w:rFonts w:ascii="Arial" w:cs="Arial" w:eastAsia="Arial" w:hAnsi="Arial"/>
        </w:rPr>
        <w:t xml:space="preserve">Staff Software Engineer, YouTube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a new live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chat scaling service in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handling 15 million concurrent connections, which reduced peak latency by </w:t>
      </w:r>
      <w:r>
        <w:rPr>
          <w:b/>
          <w:bCs/>
          <w:sz w:val="20"/>
          <w:szCs w:val="20"/>
          <w:rFonts w:ascii="Arial" w:cs="Arial" w:eastAsia="Arial" w:hAnsi="Arial"/>
        </w:rPr>
        <w:t xml:space="preserve">30%</w:t>
      </w:r>
      <w:r>
        <w:rPr>
          <w:b w:val="false"/>
          <w:bCs w:val="false"/>
          <w:sz w:val="20"/>
          <w:szCs w:val="20"/>
          <w:rFonts w:ascii="Arial" w:cs="Arial" w:eastAsia="Arial" w:hAnsi="Arial"/>
        </w:rPr>
        <w:t xml:space="preserve"> and saved </w:t>
      </w:r>
      <w:r>
        <w:rPr>
          <w:b/>
          <w:bCs/>
          <w:sz w:val="20"/>
          <w:szCs w:val="20"/>
          <w:rFonts w:ascii="Arial" w:cs="Arial" w:eastAsia="Arial" w:hAnsi="Arial"/>
        </w:rPr>
        <w:t xml:space="preserve">$1.2 M</w:t>
      </w:r>
      <w:r>
        <w:rPr>
          <w:b w:val="false"/>
          <w:bCs w:val="false"/>
          <w:sz w:val="20"/>
          <w:szCs w:val="20"/>
          <w:rFonts w:ascii="Arial" w:cs="Arial" w:eastAsia="Arial" w:hAnsi="Arial"/>
        </w:rPr>
        <w:t xml:space="preserve"> in infrastructure costs.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kernel level profiling tools in </w:t>
      </w:r>
      <w:r>
        <w:rPr>
          <w:b/>
          <w:bCs/>
          <w:sz w:val="20"/>
          <w:szCs w:val="20"/>
          <w:rFonts w:ascii="Arial" w:cs="Arial" w:eastAsia="Arial" w:hAnsi="Arial"/>
        </w:rPr>
        <w:t xml:space="preserve">C++</w:t>
      </w:r>
      <w:r>
        <w:rPr>
          <w:b w:val="false"/>
          <w:bCs w:val="false"/>
          <w:sz w:val="20"/>
          <w:szCs w:val="20"/>
          <w:rFonts w:ascii="Arial" w:cs="Arial" w:eastAsia="Arial" w:hAnsi="Arial"/>
        </w:rPr>
        <w:t xml:space="preserve"> to identify hot paths in video transcoding, cutting processing time by </w:t>
      </w:r>
      <w:r>
        <w:rPr>
          <w:b/>
          <w:bCs/>
          <w:sz w:val="20"/>
          <w:szCs w:val="20"/>
          <w:rFonts w:ascii="Arial" w:cs="Arial" w:eastAsia="Arial" w:hAnsi="Arial"/>
        </w:rPr>
        <w:t xml:space="preserve">22%</w:t>
      </w:r>
      <w:r>
        <w:rPr>
          <w:b w:val="false"/>
          <w:bCs w:val="false"/>
          <w:sz w:val="20"/>
          <w:szCs w:val="20"/>
          <w:rFonts w:ascii="Arial" w:cs="Arial" w:eastAsia="Arial" w:hAnsi="Arial"/>
        </w:rPr>
        <w:t xml:space="preserve"> and increasing daily throughput by </w:t>
      </w:r>
      <w:r>
        <w:rPr>
          <w:b/>
          <w:bCs/>
          <w:sz w:val="20"/>
          <w:szCs w:val="20"/>
          <w:rFonts w:ascii="Arial" w:cs="Arial" w:eastAsia="Arial" w:hAnsi="Arial"/>
        </w:rPr>
        <w:t xml:space="preserve">1.5 million streams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global streaming services, establishing automated incident response playbooks that lowered mean time to recovery from </w:t>
      </w:r>
      <w:r>
        <w:rPr>
          <w:b/>
          <w:bCs/>
          <w:sz w:val="20"/>
          <w:szCs w:val="20"/>
          <w:rFonts w:ascii="Arial" w:cs="Arial" w:eastAsia="Arial" w:hAnsi="Arial"/>
        </w:rPr>
        <w:t xml:space="preserve">45 minutes</w:t>
      </w:r>
      <w:r>
        <w:rPr>
          <w:b w:val="false"/>
          <w:bCs w:val="false"/>
          <w:sz w:val="20"/>
          <w:szCs w:val="20"/>
          <w:rFonts w:ascii="Arial" w:cs="Arial" w:eastAsia="Arial" w:hAnsi="Arial"/>
        </w:rPr>
        <w:t xml:space="preserve"> to </w:t>
      </w:r>
      <w:r>
        <w:rPr>
          <w:b/>
          <w:bCs/>
          <w:sz w:val="20"/>
          <w:szCs w:val="20"/>
          <w:rFonts w:ascii="Arial" w:cs="Arial" w:eastAsia="Arial" w:hAnsi="Arial"/>
        </w:rPr>
        <w:t xml:space="preserve">12 minutes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and compliance teams to embed privacy controls across ad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serving APIs, enabling rollout to </w:t>
      </w:r>
      <w:r>
        <w:rPr>
          <w:b/>
          <w:bCs/>
          <w:sz w:val="20"/>
          <w:szCs w:val="20"/>
          <w:rFonts w:ascii="Arial" w:cs="Arial" w:eastAsia="Arial" w:hAnsi="Arial"/>
        </w:rPr>
        <w:t xml:space="preserve">90 +</w:t>
      </w:r>
      <w:r>
        <w:rPr>
          <w:b w:val="false"/>
          <w:bCs w:val="false"/>
          <w:sz w:val="20"/>
          <w:szCs w:val="20"/>
          <w:rFonts w:ascii="Arial" w:cs="Arial" w:eastAsia="Arial" w:hAnsi="Arial"/>
        </w:rPr>
        <w:t xml:space="preserve"> health systems without regulatory delays.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a data</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pipeline migration to </w:t>
      </w:r>
      <w:r>
        <w:rPr>
          <w:b/>
          <w:bCs/>
          <w:sz w:val="20"/>
          <w:szCs w:val="20"/>
          <w:rFonts w:ascii="Arial" w:cs="Arial" w:eastAsia="Arial" w:hAnsi="Arial"/>
        </w:rPr>
        <w:t xml:space="preserve">Python</w:t>
      </w:r>
      <w:r>
        <w:rPr>
          <w:b w:val="false"/>
          <w:bCs w:val="false"/>
          <w:sz w:val="20"/>
          <w:szCs w:val="20"/>
          <w:rFonts w:ascii="Arial" w:cs="Arial" w:eastAsia="Arial" w:hAnsi="Arial"/>
        </w:rPr>
        <w:t xml:space="preserve">‑based ETL jobs, improving data freshness from </w:t>
      </w:r>
      <w:r>
        <w:rPr>
          <w:b/>
          <w:bCs/>
          <w:sz w:val="20"/>
          <w:szCs w:val="20"/>
          <w:rFonts w:ascii="Arial" w:cs="Arial" w:eastAsia="Arial" w:hAnsi="Arial"/>
        </w:rPr>
        <w:t xml:space="preserve">24 hours</w:t>
      </w:r>
      <w:r>
        <w:rPr>
          <w:b w:val="false"/>
          <w:bCs w:val="false"/>
          <w:sz w:val="20"/>
          <w:szCs w:val="20"/>
          <w:rFonts w:ascii="Arial" w:cs="Arial" w:eastAsia="Arial" w:hAnsi="Arial"/>
        </w:rPr>
        <w:t xml:space="preserve"> to </w:t>
      </w:r>
      <w:r>
        <w:rPr>
          <w:b/>
          <w:bCs/>
          <w:sz w:val="20"/>
          <w:szCs w:val="20"/>
          <w:rFonts w:ascii="Arial" w:cs="Arial" w:eastAsia="Arial" w:hAnsi="Arial"/>
        </w:rPr>
        <w:t xml:space="preserve">2 hours</w:t>
      </w:r>
      <w:r>
        <w:rPr>
          <w:b w:val="false"/>
          <w:bCs w:val="false"/>
          <w:sz w:val="20"/>
          <w:szCs w:val="20"/>
          <w:rFonts w:ascii="Arial" w:cs="Arial" w:eastAsia="Arial" w:hAnsi="Arial"/>
        </w:rPr>
        <w:t xml:space="preserve"> and supporting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for content recommendation.</w:t>
      </w:r>
    </w:p>
    <w:p>
      <w:pPr>
        <w:keepNext/>
        <w:pBdr>
          <w:bottom w:val="single" w:color="000000" w:sz="6" w:space="0"/>
        </w:pBdr>
        <w:spacing w:before="200" w:after="60" w:lineRule="auto"/>
        <w:jc w:val="left"/>
      </w:pPr>
      <w:r>
        <w:rPr>
          <w:b/>
          <w:bCs/>
          <w:sz w:val="28"/>
          <w:szCs w:val="28"/>
          <w:rFonts w:ascii="Arial" w:cs="Arial" w:eastAsia="Arial" w:hAnsi="Arial"/>
        </w:rPr>
        <w:t xml:space="preserve">Staff Software Engineer, Whatnot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auction matching engine in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Java</w:t>
      </w:r>
      <w:r>
        <w:rPr>
          <w:b w:val="false"/>
          <w:bCs w:val="false"/>
          <w:sz w:val="20"/>
          <w:szCs w:val="20"/>
          <w:rFonts w:ascii="Arial" w:cs="Arial" w:eastAsia="Arial" w:hAnsi="Arial"/>
        </w:rPr>
        <w:t xml:space="preserve">, processing </w:t>
      </w:r>
      <w:r>
        <w:rPr>
          <w:b/>
          <w:bCs/>
          <w:sz w:val="20"/>
          <w:szCs w:val="20"/>
          <w:rFonts w:ascii="Arial" w:cs="Arial" w:eastAsia="Arial" w:hAnsi="Arial"/>
        </w:rPr>
        <w:t xml:space="preserve">$500 million</w:t>
      </w:r>
      <w:r>
        <w:rPr>
          <w:b w:val="false"/>
          <w:bCs w:val="false"/>
          <w:sz w:val="20"/>
          <w:szCs w:val="20"/>
          <w:rFonts w:ascii="Arial" w:cs="Arial" w:eastAsia="Arial" w:hAnsi="Arial"/>
        </w:rPr>
        <w:t xml:space="preserve"> daily transaction volume, which increased successful match rate by </w:t>
      </w:r>
      <w:r>
        <w:rPr>
          <w:b/>
          <w:bCs/>
          <w:sz w:val="20"/>
          <w:szCs w:val="20"/>
          <w:rFonts w:ascii="Arial" w:cs="Arial" w:eastAsia="Arial" w:hAnsi="Arial"/>
        </w:rPr>
        <w:t xml:space="preserve">15%</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Refactored legacy monolith to microservices on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reducing deployment time from hours to minutes and cutting operational incidents by </w:t>
      </w:r>
      <w:r>
        <w:rPr>
          <w:b/>
          <w:bCs/>
          <w:sz w:val="20"/>
          <w:szCs w:val="20"/>
          <w:rFonts w:ascii="Arial" w:cs="Arial" w:eastAsia="Arial" w:hAnsi="Arial"/>
        </w:rPr>
        <w:t xml:space="preserve">40%</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observability stack using </w:t>
      </w:r>
      <w:r>
        <w:rPr>
          <w:b/>
          <w:bCs/>
          <w:sz w:val="20"/>
          <w:szCs w:val="20"/>
          <w:rFonts w:ascii="Arial" w:cs="Arial" w:eastAsia="Arial" w:hAnsi="Arial"/>
        </w:rPr>
        <w:t xml:space="preserve">Prometheus</w:t>
      </w:r>
      <w:r>
        <w:rPr>
          <w:b w:val="false"/>
          <w:bCs w:val="false"/>
          <w:sz w:val="20"/>
          <w:szCs w:val="20"/>
          <w:rFonts w:ascii="Arial" w:cs="Arial" w:eastAsia="Arial" w:hAnsi="Arial"/>
        </w:rPr>
        <w:t xml:space="preserve"> and </w:t>
      </w:r>
      <w:r>
        <w:rPr>
          <w:b/>
          <w:bCs/>
          <w:sz w:val="20"/>
          <w:szCs w:val="20"/>
          <w:rFonts w:ascii="Arial" w:cs="Arial" w:eastAsia="Arial" w:hAnsi="Arial"/>
        </w:rPr>
        <w:t xml:space="preserve">Grafana</w:t>
      </w:r>
      <w:r>
        <w:rPr>
          <w:b w:val="false"/>
          <w:bCs w:val="false"/>
          <w:sz w:val="20"/>
          <w:szCs w:val="20"/>
          <w:rFonts w:ascii="Arial" w:cs="Arial" w:eastAsia="Arial" w:hAnsi="Arial"/>
        </w:rPr>
        <w:t xml:space="preserve">, providing visibility that decreased latency spikes by </w:t>
      </w:r>
      <w:r>
        <w:rPr>
          <w:b/>
          <w:bCs/>
          <w:sz w:val="20"/>
          <w:szCs w:val="20"/>
          <w:rFonts w:ascii="Arial" w:cs="Arial" w:eastAsia="Arial" w:hAnsi="Arial"/>
        </w:rPr>
        <w:t xml:space="preserve">25%</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a team of </w:t>
      </w:r>
      <w:r>
        <w:rPr>
          <w:b/>
          <w:bCs/>
          <w:sz w:val="20"/>
          <w:szCs w:val="20"/>
          <w:rFonts w:ascii="Arial" w:cs="Arial" w:eastAsia="Arial" w:hAnsi="Arial"/>
        </w:rPr>
        <w:t xml:space="preserve">8</w:t>
      </w:r>
      <w:r>
        <w:rPr>
          <w:b w:val="false"/>
          <w:bCs w:val="false"/>
          <w:sz w:val="20"/>
          <w:szCs w:val="20"/>
          <w:rFonts w:ascii="Arial" w:cs="Arial" w:eastAsia="Arial" w:hAnsi="Arial"/>
        </w:rPr>
        <w:t xml:space="preserve"> engineers, establishing code review standards that improved code quality metrics by </w:t>
      </w:r>
      <w:r>
        <w:rPr>
          <w:b/>
          <w:bCs/>
          <w:sz w:val="20"/>
          <w:szCs w:val="20"/>
          <w:rFonts w:ascii="Arial" w:cs="Arial" w:eastAsia="Arial" w:hAnsi="Arial"/>
        </w:rPr>
        <w:t xml:space="preserve">18%</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payment gateway with PCI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compliant flows, enabling smooth checkout for </w:t>
      </w:r>
      <w:r>
        <w:rPr>
          <w:b/>
          <w:bCs/>
          <w:sz w:val="20"/>
          <w:szCs w:val="20"/>
          <w:rFonts w:ascii="Arial" w:cs="Arial" w:eastAsia="Arial" w:hAnsi="Arial"/>
        </w:rPr>
        <w:t xml:space="preserve">2 million</w:t>
      </w:r>
      <w:r>
        <w:rPr>
          <w:b w:val="false"/>
          <w:bCs w:val="false"/>
          <w:sz w:val="20"/>
          <w:szCs w:val="20"/>
          <w:rFonts w:ascii="Arial" w:cs="Arial" w:eastAsia="Arial" w:hAnsi="Arial"/>
        </w:rPr>
        <w:t xml:space="preserve"> monthly active users.</w:t>
      </w:r>
    </w:p>
    <w:p>
      <w:pPr>
        <w:keepNext/>
        <w:pBdr>
          <w:bottom w:val="single" w:color="000000" w:sz="6" w:space="0"/>
        </w:pBdr>
        <w:spacing w:before="200" w:after="60" w:lineRule="auto"/>
        <w:jc w:val="left"/>
      </w:pPr>
      <w:r>
        <w:rPr>
          <w:b/>
          <w:bCs/>
          <w:sz w:val="28"/>
          <w:szCs w:val="28"/>
          <w:rFonts w:ascii="Arial" w:cs="Arial" w:eastAsia="Arial" w:hAnsi="Arial"/>
        </w:rPr>
        <w:t xml:space="preserve">Staff Software Engineer/Manager, Google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Directed a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 to deliver a global ad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delivery platform in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Java</w:t>
      </w:r>
      <w:r>
        <w:rPr>
          <w:b w:val="false"/>
          <w:bCs w:val="false"/>
          <w:sz w:val="20"/>
          <w:szCs w:val="20"/>
          <w:rFonts w:ascii="Arial" w:cs="Arial" w:eastAsia="Arial" w:hAnsi="Arial"/>
        </w:rPr>
        <w:t xml:space="preserve">, serving </w:t>
      </w:r>
      <w:r>
        <w:rPr>
          <w:b/>
          <w:bCs/>
          <w:sz w:val="20"/>
          <w:szCs w:val="20"/>
          <w:rFonts w:ascii="Arial" w:cs="Arial" w:eastAsia="Arial" w:hAnsi="Arial"/>
        </w:rPr>
        <w:t xml:space="preserve">3 billion</w:t>
      </w:r>
      <w:r>
        <w:rPr>
          <w:b w:val="false"/>
          <w:bCs w:val="false"/>
          <w:sz w:val="20"/>
          <w:szCs w:val="20"/>
          <w:rFonts w:ascii="Arial" w:cs="Arial" w:eastAsia="Arial" w:hAnsi="Arial"/>
        </w:rPr>
        <w:t xml:space="preserve"> daily impressions and increasing fill rate by </w:t>
      </w:r>
      <w:r>
        <w:rPr>
          <w:b/>
          <w:bCs/>
          <w:sz w:val="20"/>
          <w:szCs w:val="20"/>
          <w:rFonts w:ascii="Arial" w:cs="Arial" w:eastAsia="Arial" w:hAnsi="Arial"/>
        </w:rPr>
        <w:t xml:space="preserve">12%</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Engineered </w:t>
      </w:r>
      <w:r>
        <w:rPr>
          <w:b/>
          <w:bCs/>
          <w:sz w:val="20"/>
          <w:szCs w:val="20"/>
          <w:rFonts w:ascii="Arial" w:cs="Arial" w:eastAsia="Arial" w:hAnsi="Arial"/>
        </w:rPr>
        <w:t xml:space="preserve">kernel level</w:t>
      </w:r>
      <w:r>
        <w:rPr>
          <w:b w:val="false"/>
          <w:bCs w:val="false"/>
          <w:sz w:val="20"/>
          <w:szCs w:val="20"/>
          <w:rFonts w:ascii="Arial" w:cs="Arial" w:eastAsia="Arial" w:hAnsi="Arial"/>
        </w:rPr>
        <w:t xml:space="preserve"> network stack optimizations that lowered packet loss by </w:t>
      </w:r>
      <w:r>
        <w:rPr>
          <w:b/>
          <w:bCs/>
          <w:sz w:val="20"/>
          <w:szCs w:val="20"/>
          <w:rFonts w:ascii="Arial" w:cs="Arial" w:eastAsia="Arial" w:hAnsi="Arial"/>
        </w:rPr>
        <w:t xml:space="preserve">18%</w:t>
      </w:r>
      <w:r>
        <w:rPr>
          <w:b w:val="false"/>
          <w:bCs w:val="false"/>
          <w:sz w:val="20"/>
          <w:szCs w:val="20"/>
          <w:rFonts w:ascii="Arial" w:cs="Arial" w:eastAsia="Arial" w:hAnsi="Arial"/>
        </w:rPr>
        <w:t xml:space="preserve"> across data centers.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CI/CD pipelines with </w:t>
      </w:r>
      <w:r>
        <w:rPr>
          <w:b/>
          <w:bCs/>
          <w:sz w:val="20"/>
          <w:szCs w:val="20"/>
          <w:rFonts w:ascii="Arial" w:cs="Arial" w:eastAsia="Arial" w:hAnsi="Arial"/>
        </w:rPr>
        <w:t xml:space="preserve">Bazel</w:t>
      </w:r>
      <w:r>
        <w:rPr>
          <w:b w:val="false"/>
          <w:bCs w:val="false"/>
          <w:sz w:val="20"/>
          <w:szCs w:val="20"/>
          <w:rFonts w:ascii="Arial" w:cs="Arial" w:eastAsia="Arial" w:hAnsi="Arial"/>
        </w:rPr>
        <w:t xml:space="preserve">, cutting release cycle from weekly to daily and reducing rollback incidents by </w:t>
      </w:r>
      <w:r>
        <w:rPr>
          <w:b/>
          <w:bCs/>
          <w:sz w:val="20"/>
          <w:szCs w:val="20"/>
          <w:rFonts w:ascii="Arial" w:cs="Arial" w:eastAsia="Arial" w:hAnsi="Arial"/>
        </w:rPr>
        <w:t xml:space="preserve">30%</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security and privacy groups to embed encryption at rest, achieving compliance for GDPR and CCPA across </w:t>
      </w:r>
      <w:r>
        <w:rPr>
          <w:b/>
          <w:bCs/>
          <w:sz w:val="20"/>
          <w:szCs w:val="20"/>
          <w:rFonts w:ascii="Arial" w:cs="Arial" w:eastAsia="Arial" w:hAnsi="Arial"/>
        </w:rPr>
        <w:t xml:space="preserve">100 +</w:t>
      </w:r>
      <w:r>
        <w:rPr>
          <w:b w:val="false"/>
          <w:bCs w:val="false"/>
          <w:sz w:val="20"/>
          <w:szCs w:val="20"/>
          <w:rFonts w:ascii="Arial" w:cs="Arial" w:eastAsia="Arial" w:hAnsi="Arial"/>
        </w:rPr>
        <w:t xml:space="preserve">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Scaled internal logging infrastructure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BigQuery, increasing log query speed by </w:t>
      </w:r>
      <w:r>
        <w:rPr>
          <w:b/>
          <w:bCs/>
          <w:sz w:val="20"/>
          <w:szCs w:val="20"/>
          <w:rFonts w:ascii="Arial" w:cs="Arial" w:eastAsia="Arial" w:hAnsi="Arial"/>
        </w:rPr>
        <w:t xml:space="preserve">5×</w:t>
      </w:r>
      <w:r>
        <w:rPr>
          <w:b w:val="false"/>
          <w:bCs w:val="false"/>
          <w:sz w:val="20"/>
          <w:szCs w:val="20"/>
          <w:rFonts w:ascii="Arial" w:cs="Arial" w:eastAsia="Arial" w:hAnsi="Arial"/>
        </w:rPr>
        <w:t xml:space="preserve"> and supporting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alerting.</w:t>
      </w:r>
    </w:p>
    <w:p>
      <w:pPr>
        <w:keepNext/>
        <w:pBdr>
          <w:bottom w:val="single" w:color="000000" w:sz="6" w:space="0"/>
        </w:pBdr>
        <w:spacing w:before="200" w:after="60" w:lineRule="auto"/>
        <w:jc w:val="left"/>
      </w:pPr>
      <w:r>
        <w:rPr>
          <w:b/>
          <w:bCs/>
          <w:sz w:val="28"/>
          <w:szCs w:val="28"/>
          <w:rFonts w:ascii="Arial" w:cs="Arial" w:eastAsia="Arial" w:hAnsi="Arial"/>
        </w:rPr>
        <w:t xml:space="preserve">Software Engineer, Google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core components of search ranking in </w:t>
      </w:r>
      <w:r>
        <w:rPr>
          <w:b/>
          <w:bCs/>
          <w:sz w:val="20"/>
          <w:szCs w:val="20"/>
          <w:rFonts w:ascii="Arial" w:cs="Arial" w:eastAsia="Arial" w:hAnsi="Arial"/>
        </w:rPr>
        <w:t xml:space="preserve">C++</w:t>
      </w:r>
      <w:r>
        <w:rPr>
          <w:b w:val="false"/>
          <w:bCs w:val="false"/>
          <w:sz w:val="20"/>
          <w:szCs w:val="20"/>
          <w:rFonts w:ascii="Arial" w:cs="Arial" w:eastAsia="Arial" w:hAnsi="Arial"/>
        </w:rPr>
        <w:t xml:space="preserve"> that improved relevance scores by </w:t>
      </w:r>
      <w:r>
        <w:rPr>
          <w:b/>
          <w:bCs/>
          <w:sz w:val="20"/>
          <w:szCs w:val="20"/>
          <w:rFonts w:ascii="Arial" w:cs="Arial" w:eastAsia="Arial" w:hAnsi="Arial"/>
        </w:rPr>
        <w:t xml:space="preserve">9%</w:t>
      </w:r>
      <w:r>
        <w:rPr>
          <w:b w:val="false"/>
          <w:bCs w:val="false"/>
          <w:sz w:val="20"/>
          <w:szCs w:val="20"/>
          <w:rFonts w:ascii="Arial" w:cs="Arial" w:eastAsia="Arial" w:hAnsi="Arial"/>
        </w:rPr>
        <w:t xml:space="preserve"> for US queries.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automated testing framework in </w:t>
      </w:r>
      <w:r>
        <w:rPr>
          <w:b/>
          <w:bCs/>
          <w:sz w:val="20"/>
          <w:szCs w:val="20"/>
          <w:rFonts w:ascii="Arial" w:cs="Arial" w:eastAsia="Arial" w:hAnsi="Arial"/>
        </w:rPr>
        <w:t xml:space="preserve">Java</w:t>
      </w:r>
      <w:r>
        <w:rPr>
          <w:b w:val="false"/>
          <w:bCs w:val="false"/>
          <w:sz w:val="20"/>
          <w:szCs w:val="20"/>
          <w:rFonts w:ascii="Arial" w:cs="Arial" w:eastAsia="Arial" w:hAnsi="Arial"/>
        </w:rPr>
        <w:t xml:space="preserve">, reducing manual QA effort by </w:t>
      </w:r>
      <w:r>
        <w:rPr>
          <w:b/>
          <w:bCs/>
          <w:sz w:val="20"/>
          <w:szCs w:val="20"/>
          <w:rFonts w:ascii="Arial" w:cs="Arial" w:eastAsia="Arial" w:hAnsi="Arial"/>
        </w:rPr>
        <w:t xml:space="preserve">60%</w:t>
      </w:r>
      <w:r>
        <w:rPr>
          <w:b w:val="false"/>
          <w:bCs w:val="false"/>
          <w:sz w:val="20"/>
          <w:szCs w:val="20"/>
          <w:rFonts w:ascii="Arial" w:cs="Arial" w:eastAsia="Arial" w:hAnsi="Arial"/>
        </w:rPr>
        <w:t xml:space="preserve"> and accelerating feature validation.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storage layer using </w:t>
      </w:r>
      <w:r>
        <w:rPr>
          <w:b/>
          <w:bCs/>
          <w:sz w:val="20"/>
          <w:szCs w:val="20"/>
          <w:rFonts w:ascii="Arial" w:cs="Arial" w:eastAsia="Arial" w:hAnsi="Arial"/>
        </w:rPr>
        <w:t xml:space="preserve">Go</w:t>
      </w:r>
      <w:r>
        <w:rPr>
          <w:b w:val="false"/>
          <w:bCs w:val="false"/>
          <w:sz w:val="20"/>
          <w:szCs w:val="20"/>
          <w:rFonts w:ascii="Arial" w:cs="Arial" w:eastAsia="Arial" w:hAnsi="Arial"/>
        </w:rPr>
        <w:t xml:space="preserve">, decreasing latency for key</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value reads by </w:t>
      </w:r>
      <w:r>
        <w:rPr>
          <w:b/>
          <w:bCs/>
          <w:sz w:val="20"/>
          <w:szCs w:val="20"/>
          <w:rFonts w:ascii="Arial" w:cs="Arial" w:eastAsia="Arial" w:hAnsi="Arial"/>
        </w:rPr>
        <w:t xml:space="preserve">35%</w:t>
      </w:r>
      <w:r>
        <w:rPr>
          <w:b w:val="false"/>
          <w:bCs w:val="false"/>
          <w:sz w:val="20"/>
          <w:szCs w:val="20"/>
          <w:rFonts w:ascii="Arial" w:cs="Arial" w:eastAsia="Arial" w:hAnsi="Arial"/>
        </w:rPr>
        <w:t xml:space="preserve"> and saving </w:t>
      </w:r>
      <w:r>
        <w:rPr>
          <w:b/>
          <w:bCs/>
          <w:sz w:val="20"/>
          <w:szCs w:val="20"/>
          <w:rFonts w:ascii="Arial" w:cs="Arial" w:eastAsia="Arial" w:hAnsi="Arial"/>
        </w:rPr>
        <w:t xml:space="preserve">$800 k</w:t>
      </w:r>
      <w:r>
        <w:rPr>
          <w:b w:val="false"/>
          <w:bCs w:val="false"/>
          <w:sz w:val="20"/>
          <w:szCs w:val="20"/>
          <w:rFonts w:ascii="Arial" w:cs="Arial" w:eastAsia="Arial" w:hAnsi="Arial"/>
        </w:rPr>
        <w:t xml:space="preserve"> annually.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handling production incidents and achieving </w:t>
      </w:r>
      <w:r>
        <w:rPr>
          <w:b/>
          <w:bCs/>
          <w:sz w:val="20"/>
          <w:szCs w:val="20"/>
          <w:rFonts w:ascii="Arial" w:cs="Arial" w:eastAsia="Arial" w:hAnsi="Arial"/>
        </w:rPr>
        <w:t xml:space="preserve">99.9%</w:t>
      </w:r>
      <w:r>
        <w:rPr>
          <w:b w:val="false"/>
          <w:bCs w:val="false"/>
          <w:sz w:val="20"/>
          <w:szCs w:val="20"/>
          <w:rFonts w:ascii="Arial" w:cs="Arial" w:eastAsia="Arial" w:hAnsi="Arial"/>
        </w:rPr>
        <w:t xml:space="preserve"> uptime for critical services.</w:t>
      </w:r>
    </w:p>
    <w:p>
      <w:pPr>
        <w:keepNext/>
        <w:pBdr>
          <w:bottom w:val="single" w:color="000000" w:sz="6" w:space="0"/>
        </w:pBdr>
        <w:spacing w:before="200" w:after="60" w:lineRule="auto"/>
        <w:jc w:val="left"/>
      </w:pPr>
      <w:r>
        <w:rPr>
          <w:b/>
          <w:bCs/>
          <w:sz w:val="28"/>
          <w:szCs w:val="28"/>
          <w:rFonts w:ascii="Arial" w:cs="Arial" w:eastAsia="Arial" w:hAnsi="Arial"/>
        </w:rPr>
        <w:t xml:space="preserve">Software Design Engineer II, Microsoft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 distributed caching service in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handling </w:t>
      </w:r>
      <w:r>
        <w:rPr>
          <w:b/>
          <w:bCs/>
          <w:sz w:val="20"/>
          <w:szCs w:val="20"/>
          <w:rFonts w:ascii="Arial" w:cs="Arial" w:eastAsia="Arial" w:hAnsi="Arial"/>
        </w:rPr>
        <w:t xml:space="preserve">200 million</w:t>
      </w:r>
      <w:r>
        <w:rPr>
          <w:b w:val="false"/>
          <w:bCs w:val="false"/>
          <w:sz w:val="20"/>
          <w:szCs w:val="20"/>
          <w:rFonts w:ascii="Arial" w:cs="Arial" w:eastAsia="Arial" w:hAnsi="Arial"/>
        </w:rPr>
        <w:t xml:space="preserve"> daily requests and reducing cache miss rate by </w:t>
      </w:r>
      <w:r>
        <w:rPr>
          <w:b/>
          <w:bCs/>
          <w:sz w:val="20"/>
          <w:szCs w:val="20"/>
          <w:rFonts w:ascii="Arial" w:cs="Arial" w:eastAsia="Arial" w:hAnsi="Arial"/>
        </w:rPr>
        <w:t xml:space="preserve">27%</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kernel level</w:t>
      </w:r>
      <w:r>
        <w:rPr>
          <w:b w:val="false"/>
          <w:bCs w:val="false"/>
          <w:sz w:val="20"/>
          <w:szCs w:val="20"/>
          <w:rFonts w:ascii="Arial" w:cs="Arial" w:eastAsia="Arial" w:hAnsi="Arial"/>
        </w:rPr>
        <w:t xml:space="preserve"> memory management improvements on </w:t>
      </w:r>
      <w:r>
        <w:rPr>
          <w:b/>
          <w:bCs/>
          <w:sz w:val="20"/>
          <w:szCs w:val="20"/>
          <w:rFonts w:ascii="Arial" w:cs="Arial" w:eastAsia="Arial" w:hAnsi="Arial"/>
        </w:rPr>
        <w:t xml:space="preserve">Linux</w:t>
      </w:r>
      <w:r>
        <w:rPr>
          <w:b w:val="false"/>
          <w:bCs w:val="false"/>
          <w:sz w:val="20"/>
          <w:szCs w:val="20"/>
          <w:rFonts w:ascii="Arial" w:cs="Arial" w:eastAsia="Arial" w:hAnsi="Arial"/>
        </w:rPr>
        <w:t xml:space="preserve"> that lowered page fault frequency by </w:t>
      </w:r>
      <w:r>
        <w:rPr>
          <w:b/>
          <w:bCs/>
          <w:sz w:val="20"/>
          <w:szCs w:val="20"/>
          <w:rFonts w:ascii="Arial" w:cs="Arial" w:eastAsia="Arial" w:hAnsi="Arial"/>
        </w:rPr>
        <w:t xml:space="preserve">15%</w:t>
      </w:r>
      <w:r>
        <w:rPr>
          <w:b w:val="false"/>
          <w:bCs w:val="false"/>
          <w:sz w:val="20"/>
          <w:szCs w:val="20"/>
          <w:rFonts w:ascii="Arial" w:cs="Arial" w:eastAsia="Arial" w:hAnsi="Arial"/>
        </w:rPr>
        <w:t xml:space="preserve"> across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monitoring dashboards with </w:t>
      </w:r>
      <w:r>
        <w:rPr>
          <w:b/>
          <w:bCs/>
          <w:sz w:val="20"/>
          <w:szCs w:val="20"/>
          <w:rFonts w:ascii="Arial" w:cs="Arial" w:eastAsia="Arial" w:hAnsi="Arial"/>
        </w:rPr>
        <w:t xml:space="preserve">Grafana</w:t>
      </w:r>
      <w:r>
        <w:rPr>
          <w:b w:val="false"/>
          <w:bCs w:val="false"/>
          <w:sz w:val="20"/>
          <w:szCs w:val="20"/>
          <w:rFonts w:ascii="Arial" w:cs="Arial" w:eastAsia="Arial" w:hAnsi="Arial"/>
        </w:rPr>
        <w:t xml:space="preserve">, enabling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alerting that cut mean time to detection from </w:t>
      </w:r>
      <w:r>
        <w:rPr>
          <w:b/>
          <w:bCs/>
          <w:sz w:val="20"/>
          <w:szCs w:val="20"/>
          <w:rFonts w:ascii="Arial" w:cs="Arial" w:eastAsia="Arial" w:hAnsi="Arial"/>
        </w:rPr>
        <w:t xml:space="preserve">20 minutes</w:t>
      </w:r>
      <w:r>
        <w:rPr>
          <w:b w:val="false"/>
          <w:bCs w:val="false"/>
          <w:sz w:val="20"/>
          <w:szCs w:val="20"/>
          <w:rFonts w:ascii="Arial" w:cs="Arial" w:eastAsia="Arial" w:hAnsi="Arial"/>
        </w:rPr>
        <w:t xml:space="preserve"> to </w:t>
      </w:r>
      <w:r>
        <w:rPr>
          <w:b/>
          <w:bCs/>
          <w:sz w:val="20"/>
          <w:szCs w:val="20"/>
          <w:rFonts w:ascii="Arial" w:cs="Arial" w:eastAsia="Arial" w:hAnsi="Arial"/>
        </w:rPr>
        <w:t xml:space="preserve">5 minutes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managers to define API contracts, resulting in a </w:t>
      </w:r>
      <w:r>
        <w:rPr>
          <w:b/>
          <w:bCs/>
          <w:sz w:val="20"/>
          <w:szCs w:val="20"/>
          <w:rFonts w:ascii="Arial" w:cs="Arial" w:eastAsia="Arial" w:hAnsi="Arial"/>
        </w:rPr>
        <w:t xml:space="preserve">10%</w:t>
      </w:r>
      <w:r>
        <w:rPr>
          <w:b w:val="false"/>
          <w:bCs w:val="false"/>
          <w:sz w:val="20"/>
          <w:szCs w:val="20"/>
          <w:rFonts w:ascii="Arial" w:cs="Arial" w:eastAsia="Arial" w:hAnsi="Arial"/>
        </w:rPr>
        <w:t xml:space="preserve"> faster integration cycle for partner applications.</w:t>
      </w:r>
    </w:p>
    <w:p>
      <w:pPr>
        <w:keepNext/>
        <w:pBdr>
          <w:bottom w:val="single" w:color="000000" w:sz="6" w:space="0"/>
        </w:pBdr>
        <w:spacing w:before="200" w:after="60" w:lineRule="auto"/>
        <w:jc w:val="left"/>
      </w:pPr>
      <w:r>
        <w:rPr>
          <w:b/>
          <w:bCs/>
          <w:sz w:val="28"/>
          <w:szCs w:val="28"/>
          <w:rFonts w:ascii="Arial" w:cs="Arial" w:eastAsia="Arial" w:hAnsi="Arial"/>
        </w:rPr>
        <w:t xml:space="preserve">Software Design Engineer Intern, Microsoft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a prototype file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sync client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achieving sync latency under </w:t>
      </w:r>
      <w:r>
        <w:rPr>
          <w:b/>
          <w:bCs/>
          <w:sz w:val="20"/>
          <w:szCs w:val="20"/>
          <w:rFonts w:ascii="Arial" w:cs="Arial" w:eastAsia="Arial" w:hAnsi="Arial"/>
        </w:rPr>
        <w:t xml:space="preserve">2 seconds</w:t>
      </w:r>
      <w:r>
        <w:rPr>
          <w:b w:val="false"/>
          <w:bCs w:val="false"/>
          <w:sz w:val="20"/>
          <w:szCs w:val="20"/>
          <w:rFonts w:ascii="Arial" w:cs="Arial" w:eastAsia="Arial" w:hAnsi="Arial"/>
        </w:rPr>
        <w:t xml:space="preserve"> for </w:t>
      </w:r>
      <w:r>
        <w:rPr>
          <w:b/>
          <w:bCs/>
          <w:sz w:val="20"/>
          <w:szCs w:val="20"/>
          <w:rFonts w:ascii="Arial" w:cs="Arial" w:eastAsia="Arial" w:hAnsi="Arial"/>
        </w:rPr>
        <w:t xml:space="preserve">10 GB</w:t>
      </w:r>
      <w:r>
        <w:rPr>
          <w:b w:val="false"/>
          <w:bCs w:val="false"/>
          <w:sz w:val="20"/>
          <w:szCs w:val="20"/>
          <w:rFonts w:ascii="Arial" w:cs="Arial" w:eastAsia="Arial" w:hAnsi="Arial"/>
        </w:rPr>
        <w:t xml:space="preserve"> datasets.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Wrote unit tests in </w:t>
      </w:r>
      <w:r>
        <w:rPr>
          <w:b/>
          <w:bCs/>
          <w:sz w:val="20"/>
          <w:szCs w:val="20"/>
          <w:rFonts w:ascii="Arial" w:cs="Arial" w:eastAsia="Arial" w:hAnsi="Arial"/>
        </w:rPr>
        <w:t xml:space="preserve">C++</w:t>
      </w:r>
      <w:r>
        <w:rPr>
          <w:b w:val="false"/>
          <w:bCs w:val="false"/>
          <w:sz w:val="20"/>
          <w:szCs w:val="20"/>
          <w:rFonts w:ascii="Arial" w:cs="Arial" w:eastAsia="Arial" w:hAnsi="Arial"/>
        </w:rPr>
        <w:t xml:space="preserve"> that increased code coverage from </w:t>
      </w:r>
      <w:r>
        <w:rPr>
          <w:b/>
          <w:bCs/>
          <w:sz w:val="20"/>
          <w:szCs w:val="20"/>
          <w:rFonts w:ascii="Arial" w:cs="Arial" w:eastAsia="Arial" w:hAnsi="Arial"/>
        </w:rPr>
        <w:t xml:space="preserve">45%</w:t>
      </w:r>
      <w:r>
        <w:rPr>
          <w:b w:val="false"/>
          <w:bCs w:val="false"/>
          <w:sz w:val="20"/>
          <w:szCs w:val="20"/>
          <w:rFonts w:ascii="Arial" w:cs="Arial" w:eastAsia="Arial" w:hAnsi="Arial"/>
        </w:rPr>
        <w:t xml:space="preserve"> to </w:t>
      </w:r>
      <w:r>
        <w:rPr>
          <w:b/>
          <w:bCs/>
          <w:sz w:val="20"/>
          <w:szCs w:val="20"/>
          <w:rFonts w:ascii="Arial" w:cs="Arial" w:eastAsia="Arial" w:hAnsi="Arial"/>
        </w:rPr>
        <w:t xml:space="preserve">78%</w:t>
      </w:r>
      <w:r>
        <w:rPr>
          <w:b w:val="false"/>
          <w:bCs w:val="false"/>
          <w:sz w:val="20"/>
          <w:szCs w:val="20"/>
          <w:rFonts w:ascii="Arial" w:cs="Arial" w:eastAsia="Arial" w:hAnsi="Arial"/>
        </w:rPr>
        <w:t xml:space="preserve"> for the storage module.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design reviews, suggesting architectural changes that reduced memory usage by </w:t>
      </w:r>
      <w:r>
        <w:rPr>
          <w:b/>
          <w:bCs/>
          <w:sz w:val="20"/>
          <w:szCs w:val="20"/>
          <w:rFonts w:ascii="Arial" w:cs="Arial" w:eastAsia="Arial" w:hAnsi="Arial"/>
        </w:rPr>
        <w:t xml:space="preserve">12%</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Documented API specifications, facilitating handoff to senior engineers and shortening onboarding time by </w:t>
      </w:r>
      <w:r>
        <w:rPr>
          <w:b/>
          <w:bCs/>
          <w:sz w:val="20"/>
          <w:szCs w:val="20"/>
          <w:rFonts w:ascii="Arial" w:cs="Arial" w:eastAsia="Arial" w:hAnsi="Arial"/>
        </w:rPr>
        <w:t xml:space="preserve">3 weeks</w:t>
      </w:r>
      <w:r>
        <w:rPr>
          <w:b w:val="false"/>
          <w:bCs w:val="false"/>
          <w:sz w:val="20"/>
          <w:szCs w:val="20"/>
          <w:rFonts w:ascii="Arial" w:cs="Arial" w:eastAsia="Arial" w:hAnsi="Arial"/>
        </w:rPr>
        <w:t xml:space="preserve">.</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3applmvsk7axuuvlfwjr" Type="http://schemas.openxmlformats.org/officeDocument/2006/relationships/hyperlink" Target="mailto:vily437@outlook.com" TargetMode="External"/><Relationship Id="rIdaskuxa-7xsbwlzdjmgsj9"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2026-09-08T12:22:22.293Z</dcterms:created>
  <dcterms:modified xsi:type="dcterms:W3CDTF">2026-09-08T12:22:22.293Z</dcterms:modified>
</cp:coreProperties>
</file>

<file path=docProps/custom.xml><?xml version="1.0" encoding="utf-8"?>
<Properties xmlns="http://schemas.openxmlformats.org/officeDocument/2006/custom-properties" xmlns:vt="http://schemas.openxmlformats.org/officeDocument/2006/docPropsVTypes"/>
</file>