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iprqesyswfvue2xkdeobz">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s8p7lxwyosgqys1mmahpl">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distributed systems at Google, YouTube, Whatnot, and Microsoft. Led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of </w:t>
      </w:r>
      <w:r>
        <w:rPr>
          <w:b/>
          <w:bCs/>
          <w:sz w:val="20"/>
          <w:szCs w:val="20"/>
          <w:rFonts w:ascii="Arial" w:cs="Arial" w:eastAsia="Arial" w:hAnsi="Arial"/>
        </w:rPr>
        <w:t xml:space="preserve">search ranking infrastructure</w:t>
      </w:r>
      <w:r>
        <w:rPr>
          <w:b w:val="false"/>
          <w:bCs w:val="false"/>
          <w:sz w:val="20"/>
          <w:szCs w:val="20"/>
          <w:rFonts w:ascii="Arial" w:cs="Arial" w:eastAsia="Arial" w:hAnsi="Arial"/>
        </w:rPr>
        <w:t xml:space="preserve"> serving billions of daily queries and </w:t>
      </w:r>
      <w:r>
        <w:rPr>
          <w:b/>
          <w:bCs/>
          <w:sz w:val="20"/>
          <w:szCs w:val="20"/>
          <w:rFonts w:ascii="Arial" w:cs="Arial" w:eastAsia="Arial" w:hAnsi="Arial"/>
        </w:rPr>
        <w:t xml:space="preserve">recommendation pipelines</w:t>
      </w:r>
      <w:r>
        <w:rPr>
          <w:b w:val="false"/>
          <w:bCs w:val="false"/>
          <w:sz w:val="20"/>
          <w:szCs w:val="20"/>
          <w:rFonts w:ascii="Arial" w:cs="Arial" w:eastAsia="Arial" w:hAnsi="Arial"/>
        </w:rPr>
        <w:t xml:space="preserve"> processing millions of events per second. Built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cultures across 3 engineering organizations with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priority incident accountability. Delivered 40% latency reduction on core ranking services and scaled content pipelines from prototype to 500M+ daily active users. Partners with product and data science to define roadmap. Next focus: applying distributed systems depth to backend services and automation frameworks at scale.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large‑scale distributed computing, replication and consensus, load balancing, consistency models, backpressure</w:t>
      </w:r>
    </w:p>
    <w:p>
      <w:pPr>
        <w:spacing w:after="40" w:line="324" w:lineRule="auto"/>
        <w:jc w:val="left"/>
      </w:pPr>
      <w:r>
        <w:rPr>
          <w:b/>
          <w:bCs/>
          <w:sz w:val="20"/>
          <w:szCs w:val="20"/>
          <w:rFonts w:ascii="Arial" w:cs="Arial" w:eastAsia="Arial" w:hAnsi="Arial"/>
        </w:rPr>
        <w:t xml:space="preserve">Backend Infrastructure: </w:t>
      </w:r>
      <w:r>
        <w:rPr>
          <w:b w:val="false"/>
          <w:bCs w:val="false"/>
          <w:sz w:val="20"/>
          <w:szCs w:val="20"/>
          <w:rFonts w:ascii="Arial" w:cs="Arial" w:eastAsia="Arial" w:hAnsi="Arial"/>
        </w:rPr>
        <w:t xml:space="preserve">Python, C++, Java, SQL, REST APIs, backend service design</w:t>
      </w:r>
    </w:p>
    <w:p>
      <w:pPr>
        <w:spacing w:after="40" w:line="324" w:lineRule="auto"/>
        <w:jc w:val="left"/>
      </w:pPr>
      <w:r>
        <w:rPr>
          <w:b/>
          <w:bCs/>
          <w:sz w:val="20"/>
          <w:szCs w:val="20"/>
          <w:rFonts w:ascii="Arial" w:cs="Arial" w:eastAsia="Arial" w:hAnsi="Arial"/>
        </w:rPr>
        <w:t xml:space="preserve">ML/AI Systems: </w:t>
      </w:r>
      <w:r>
        <w:rPr>
          <w:b w:val="false"/>
          <w:bCs w:val="false"/>
          <w:sz w:val="20"/>
          <w:szCs w:val="20"/>
          <w:rFonts w:ascii="Arial" w:cs="Arial" w:eastAsia="Arial" w:hAnsi="Arial"/>
        </w:rPr>
        <w:t xml:space="preserve">recommendation systems, search ranking, feature pipelines, model serving, inference optimization</w:t>
      </w:r>
    </w:p>
    <w:p>
      <w:pPr>
        <w:spacing w:after="40" w:line="324" w:lineRule="auto"/>
        <w:jc w:val="left"/>
      </w:pPr>
      <w:r>
        <w:rPr>
          <w:b/>
          <w:bCs/>
          <w:sz w:val="20"/>
          <w:szCs w:val="20"/>
          <w:rFonts w:ascii="Arial" w:cs="Arial" w:eastAsia="Arial" w:hAnsi="Arial"/>
        </w:rPr>
        <w:t xml:space="preserve">Cloud &amp; Reliability: </w:t>
      </w:r>
      <w:r>
        <w:rPr>
          <w:b w:val="false"/>
          <w:bCs w:val="false"/>
          <w:sz w:val="20"/>
          <w:szCs w:val="20"/>
          <w:rFonts w:ascii="Arial" w:cs="Arial" w:eastAsia="Arial" w:hAnsi="Arial"/>
        </w:rPr>
        <w:t xml:space="preserve">GCP, Kubernetes, Spanner, Bigtable, on‑call, SLO/SLAs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feature serving layer for ranking models supporting billions of daily queries across mobile and web surfaces.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w:t>
      </w:r>
      <w:r>
        <w:rPr>
          <w:b/>
          <w:bCs/>
          <w:sz w:val="20"/>
          <w:szCs w:val="20"/>
          <w:rFonts w:ascii="Arial" w:cs="Arial" w:eastAsia="Arial" w:hAnsi="Arial"/>
        </w:rPr>
        <w:t xml:space="preserve">recommendation infrastructure</w:t>
      </w:r>
      <w:r>
        <w:rPr>
          <w:b w:val="false"/>
          <w:bCs w:val="false"/>
          <w:sz w:val="20"/>
          <w:szCs w:val="20"/>
          <w:rFonts w:ascii="Arial" w:cs="Arial" w:eastAsia="Arial" w:hAnsi="Arial"/>
        </w:rPr>
        <w:t xml:space="preserve"> pipeline processing millions of events per second with sub-100ms latency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critical recommendation services with clear escalation paths and incident response playbooks.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Defined SLOs for auctioneer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services and reduced p99 latency by 35% through query optimization and caching layers.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core auction services to </w:t>
      </w:r>
      <w:r>
        <w:rPr>
          <w:b/>
          <w:bCs/>
          <w:sz w:val="20"/>
          <w:szCs w:val="20"/>
          <w:rFonts w:ascii="Arial" w:cs="Arial" w:eastAsia="Arial" w:hAnsi="Arial"/>
        </w:rPr>
        <w:t xml:space="preserve">GCP</w:t>
      </w:r>
      <w:r>
        <w:rPr>
          <w:b w:val="false"/>
          <w:bCs w:val="false"/>
          <w:sz w:val="20"/>
          <w:szCs w:val="20"/>
          <w:rFonts w:ascii="Arial" w:cs="Arial" w:eastAsia="Arial" w:hAnsi="Arial"/>
        </w:rPr>
        <w:t xml:space="preserve"> with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cutover and post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migration latency monitoring.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Rebuilt inventory pipeline from monolith to </w:t>
      </w:r>
      <w:r>
        <w:rPr>
          <w:b/>
          <w:bCs/>
          <w:sz w:val="20"/>
          <w:szCs w:val="20"/>
          <w:rFonts w:ascii="Arial" w:cs="Arial" w:eastAsia="Arial" w:hAnsi="Arial"/>
        </w:rPr>
        <w:t xml:space="preserve">event</w:t>
      </w:r>
      <w:r>
        <w:rPr>
          <w:b/>
          <w:bCs/>
          <w:sz w:val="20"/>
          <w:szCs w:val="20"/>
          <w:rFonts w:ascii="Arial" w:cs="Arial" w:eastAsia="Arial" w:hAnsi="Arial"/>
        </w:rPr>
        <w:noBreakHyphen/>
      </w:r>
      <w:r>
        <w:rPr>
          <w:b/>
          <w:bCs/>
          <w:sz w:val="20"/>
          <w:szCs w:val="20"/>
          <w:rFonts w:ascii="Arial" w:cs="Arial" w:eastAsia="Arial" w:hAnsi="Arial"/>
        </w:rPr>
        <w:t xml:space="preserve">driven microservices</w:t>
      </w:r>
      <w:r>
        <w:rPr>
          <w:b w:val="false"/>
          <w:bCs w:val="false"/>
          <w:sz w:val="20"/>
          <w:szCs w:val="20"/>
          <w:rFonts w:ascii="Arial" w:cs="Arial" w:eastAsia="Arial" w:hAnsi="Arial"/>
        </w:rPr>
        <w:t xml:space="preserve"> architecture handling 10x traffic growth.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w:t>
      </w:r>
      <w:r>
        <w:rPr>
          <w:b/>
          <w:bCs/>
          <w:sz w:val="20"/>
          <w:szCs w:val="20"/>
          <w:rFonts w:ascii="Arial" w:cs="Arial" w:eastAsia="Arial" w:hAnsi="Arial"/>
        </w:rPr>
        <w:t xml:space="preserve">live auction platform</w:t>
      </w:r>
      <w:r>
        <w:rPr>
          <w:b w:val="false"/>
          <w:bCs w:val="false"/>
          <w:sz w:val="20"/>
          <w:szCs w:val="20"/>
          <w:rFonts w:ascii="Arial" w:cs="Arial" w:eastAsia="Arial" w:hAnsi="Arial"/>
        </w:rPr>
        <w:t xml:space="preserve"> backend supporting thousands of concurrent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sessions.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4 junior engineers on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fundamentals and incident response procedures.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team of 6 engineers owning </w:t>
      </w:r>
      <w:r>
        <w:rPr>
          <w:b/>
          <w:bCs/>
          <w:sz w:val="20"/>
          <w:szCs w:val="20"/>
          <w:rFonts w:ascii="Arial" w:cs="Arial" w:eastAsia="Arial" w:hAnsi="Arial"/>
        </w:rPr>
        <w:t xml:space="preserve">search ranking infrastructure</w:t>
      </w:r>
      <w:r>
        <w:rPr>
          <w:b w:val="false"/>
          <w:bCs w:val="false"/>
          <w:sz w:val="20"/>
          <w:szCs w:val="20"/>
          <w:rFonts w:ascii="Arial" w:cs="Arial" w:eastAsia="Arial" w:hAnsi="Arial"/>
        </w:rPr>
        <w:t xml:space="preserve"> serving billions of daily queries across Google Search.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Scaled content pipeline from initial prototype to </w:t>
      </w:r>
      <w:r>
        <w:rPr>
          <w:b/>
          <w:bCs/>
          <w:sz w:val="20"/>
          <w:szCs w:val="20"/>
          <w:rFonts w:ascii="Arial" w:cs="Arial" w:eastAsia="Arial" w:hAnsi="Arial"/>
        </w:rPr>
        <w:t xml:space="preserve">500M+ daily active users</w:t>
      </w:r>
      <w:r>
        <w:rPr>
          <w:b w:val="false"/>
          <w:bCs w:val="false"/>
          <w:sz w:val="20"/>
          <w:szCs w:val="20"/>
          <w:rFonts w:ascii="Arial" w:cs="Arial" w:eastAsia="Arial" w:hAnsi="Arial"/>
        </w:rPr>
        <w:t xml:space="preserve"> through incremental sharding and horizontal scaling.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40% reduction in query latency by redesigning </w:t>
      </w:r>
      <w:r>
        <w:rPr>
          <w:b/>
          <w:bCs/>
          <w:sz w:val="20"/>
          <w:szCs w:val="20"/>
          <w:rFonts w:ascii="Arial" w:cs="Arial" w:eastAsia="Arial" w:hAnsi="Arial"/>
        </w:rPr>
        <w:t xml:space="preserve">feature computation pipeline</w:t>
      </w:r>
      <w:r>
        <w:rPr>
          <w:b w:val="false"/>
          <w:bCs w:val="false"/>
          <w:sz w:val="20"/>
          <w:szCs w:val="20"/>
          <w:rFonts w:ascii="Arial" w:cs="Arial" w:eastAsia="Arial" w:hAnsi="Arial"/>
        </w:rPr>
        <w:t xml:space="preserve"> and introducing tiered caching strategy.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w:t>
      </w:r>
      <w:r>
        <w:rPr>
          <w:b/>
          <w:bCs/>
          <w:sz w:val="20"/>
          <w:szCs w:val="20"/>
          <w:rFonts w:ascii="Arial" w:cs="Arial" w:eastAsia="Arial" w:hAnsi="Arial"/>
        </w:rPr>
        <w:t xml:space="preserve">ML platform</w:t>
      </w:r>
      <w:r>
        <w:rPr>
          <w:b w:val="false"/>
          <w:bCs w:val="false"/>
          <w:sz w:val="20"/>
          <w:szCs w:val="20"/>
          <w:rFonts w:ascii="Arial" w:cs="Arial" w:eastAsia="Arial" w:hAnsi="Arial"/>
        </w:rPr>
        <w:t xml:space="preserve"> team to deploy ranking model updates with canary releases and automatic rollback.</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Defined and enforced reliability standards including </w:t>
      </w:r>
      <w:r>
        <w:rPr>
          <w:b/>
          <w:bCs/>
          <w:sz w:val="20"/>
          <w:szCs w:val="20"/>
          <w:rFonts w:ascii="Arial" w:cs="Arial" w:eastAsia="Arial" w:hAnsi="Arial"/>
        </w:rPr>
        <w:t xml:space="preserve">SLO</w:t>
      </w:r>
      <w:r>
        <w:rPr>
          <w:b w:val="false"/>
          <w:bCs w:val="false"/>
          <w:sz w:val="20"/>
          <w:szCs w:val="20"/>
          <w:rFonts w:ascii="Arial" w:cs="Arial" w:eastAsia="Arial" w:hAnsi="Arial"/>
        </w:rPr>
        <w:t xml:space="preserve"> documentation and postmortem culture for the search team.</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data processing pipelines for extracting and transforming signals used in search ranking models.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C++</w:t>
      </w:r>
      <w:r>
        <w:rPr>
          <w:b w:val="false"/>
          <w:bCs w:val="false"/>
          <w:sz w:val="20"/>
          <w:szCs w:val="20"/>
          <w:rFonts w:ascii="Arial" w:cs="Arial" w:eastAsia="Arial" w:hAnsi="Arial"/>
        </w:rPr>
        <w:t xml:space="preserve"> scoring components reducing CPU utilization by 25% through algorithmic improvements and SIMD vectorization.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ranking infrastructure supporting 100M+ daily queries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response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A/B testing framework for ranking changes enabling controlled experimentation across global traffic.</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infrastructure reducing release cycle time by 30% through comprehensive integration test suites.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backend services for </w:t>
      </w:r>
      <w:r>
        <w:rPr>
          <w:b/>
          <w:bCs/>
          <w:sz w:val="20"/>
          <w:szCs w:val="20"/>
          <w:rFonts w:ascii="Arial" w:cs="Arial" w:eastAsia="Arial" w:hAnsi="Arial"/>
        </w:rPr>
        <w:t xml:space="preserve">Bing</w:t>
      </w:r>
      <w:r>
        <w:rPr>
          <w:b w:val="false"/>
          <w:bCs w:val="false"/>
          <w:sz w:val="20"/>
          <w:szCs w:val="20"/>
          <w:rFonts w:ascii="Arial" w:cs="Arial" w:eastAsia="Arial" w:hAnsi="Arial"/>
        </w:rPr>
        <w:t xml:space="preserve"> indexing pipeline handling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with MapReduce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monitoring dashboards using </w:t>
      </w:r>
      <w:r>
        <w:rPr>
          <w:b/>
          <w:bCs/>
          <w:sz w:val="20"/>
          <w:szCs w:val="20"/>
          <w:rFonts w:ascii="Arial" w:cs="Arial" w:eastAsia="Arial" w:hAnsi="Arial"/>
        </w:rPr>
        <w:t xml:space="preserve">SQL</w:t>
      </w:r>
      <w:r>
        <w:rPr>
          <w:b w:val="false"/>
          <w:bCs w:val="false"/>
          <w:sz w:val="20"/>
          <w:szCs w:val="20"/>
          <w:rFonts w:ascii="Arial" w:cs="Arial" w:eastAsia="Arial" w:hAnsi="Arial"/>
        </w:rPr>
        <w:t xml:space="preserve"> queries tracking crawler health and index freshness metrics.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infrastructure team to optimize </w:t>
      </w:r>
      <w:r>
        <w:rPr>
          <w:b/>
          <w:bCs/>
          <w:sz w:val="20"/>
          <w:szCs w:val="20"/>
          <w:rFonts w:ascii="Arial" w:cs="Arial" w:eastAsia="Arial" w:hAnsi="Arial"/>
        </w:rPr>
        <w:t xml:space="preserve">distributed computing</w:t>
      </w:r>
      <w:r>
        <w:rPr>
          <w:b w:val="false"/>
          <w:bCs w:val="false"/>
          <w:sz w:val="20"/>
          <w:szCs w:val="20"/>
          <w:rFonts w:ascii="Arial" w:cs="Arial" w:eastAsia="Arial" w:hAnsi="Arial"/>
        </w:rPr>
        <w:t xml:space="preserve"> cluster resource allocation.</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data validation tooling for </w:t>
      </w:r>
      <w:r>
        <w:rPr>
          <w:b/>
          <w:bCs/>
          <w:sz w:val="20"/>
          <w:szCs w:val="20"/>
          <w:rFonts w:ascii="Arial" w:cs="Arial" w:eastAsia="Arial" w:hAnsi="Arial"/>
        </w:rPr>
        <w:t xml:space="preserve">Bing</w:t>
      </w:r>
      <w:r>
        <w:rPr>
          <w:b w:val="false"/>
          <w:bCs w:val="false"/>
          <w:sz w:val="20"/>
          <w:szCs w:val="20"/>
          <w:rFonts w:ascii="Arial" w:cs="Arial" w:eastAsia="Arial" w:hAnsi="Arial"/>
        </w:rPr>
        <w:t xml:space="preserve"> search quality metrics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report generation reducing manual analysis time by 50% for the search relevance team.</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prqesyswfvue2xkdeobz" Type="http://schemas.openxmlformats.org/officeDocument/2006/relationships/hyperlink" Target="mailto:vily437@outlook.com" TargetMode="External"/><Relationship Id="rIds8p7lxwyosgqys1mmahpl"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2026-09-09T17:14:20.503Z</dcterms:created>
  <dcterms:modified xsi:type="dcterms:W3CDTF">2026-09-09T17:14:20.503Z</dcterms:modified>
</cp:coreProperties>
</file>

<file path=docProps/custom.xml><?xml version="1.0" encoding="utf-8"?>
<Properties xmlns="http://schemas.openxmlformats.org/officeDocument/2006/custom-properties" xmlns:vt="http://schemas.openxmlformats.org/officeDocument/2006/docPropsVTypes"/>
</file>