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ambria" w:cs="Cambria" w:eastAsia="Cambria" w:hAnsi="Cambria"/>
        </w:rPr>
        <w:t xml:space="preserve">BRANDON HIGBEE</w:t>
      </w:r>
    </w:p>
    <w:p>
      <w:pPr>
        <w:spacing w:after="20"/>
        <w:jc w:val="center"/>
      </w:pPr>
      <w:r>
        <w:rPr>
          <w:b w:val="false"/>
          <w:bCs w:val="false"/>
          <w:i w:val="false"/>
          <w:iCs w:val="false"/>
          <w:color w:val="000000"/>
          <w:sz w:val="18"/>
          <w:szCs w:val="18"/>
          <w:rFonts w:ascii="Cambria" w:cs="Cambria" w:eastAsia="Cambria" w:hAnsi="Cambria"/>
        </w:rPr>
        <w:t xml:space="preserve"> Chapel Hill, NC</w:t>
      </w:r>
      <w:r>
        <w:rPr>
          <w:b w:val="false"/>
          <w:bCs w:val="false"/>
          <w:i w:val="false"/>
          <w:iCs w:val="false"/>
          <w:color w:val="000000"/>
          <w:sz w:val="18"/>
          <w:szCs w:val="18"/>
          <w:rFonts w:ascii="Cambria" w:cs="Cambria" w:eastAsia="Cambria" w:hAnsi="Cambria"/>
        </w:rPr>
        <w:t xml:space="preserve"> • </w:t>
      </w:r>
      <w:hyperlink w:history="1" r:id="rIdrhs8osyl4d7egvdv3bt37">
        <w:r>
          <w:rPr>
            <w:b w:val="false"/>
            <w:bCs w:val="false"/>
            <w:i w:val="false"/>
            <w:iCs w:val="false"/>
            <w:u w:val="single"/>
            <w:color w:val="0563C1"/>
            <w:sz w:val="18"/>
            <w:szCs w:val="18"/>
            <w:rStyle w:val="Hyperlink"/>
            <w:rFonts w:ascii="Cambria" w:cs="Cambria" w:eastAsia="Cambria" w:hAnsi="Cambria"/>
          </w:rPr>
          <w:t xml:space="preserve">brandonhigbee95@hotmail.com</w:t>
        </w:r>
      </w:hyperlink>
      <w:r>
        <w:rPr>
          <w:b w:val="false"/>
          <w:bCs w:val="false"/>
          <w:i w:val="false"/>
          <w:iCs w:val="false"/>
          <w:color w:val="000000"/>
          <w:sz w:val="18"/>
          <w:szCs w:val="18"/>
          <w:rFonts w:ascii="Cambria" w:cs="Cambria" w:eastAsia="Cambria" w:hAnsi="Cambria"/>
        </w:rPr>
        <w:t xml:space="preserve"> • </w:t>
      </w:r>
      <w:r>
        <w:rPr>
          <w:b w:val="false"/>
          <w:bCs w:val="false"/>
          <w:i w:val="false"/>
          <w:iCs w:val="false"/>
          <w:color w:val="000000"/>
          <w:sz w:val="18"/>
          <w:szCs w:val="18"/>
          <w:rFonts w:ascii="Cambria" w:cs="Cambria" w:eastAsia="Cambria" w:hAnsi="Cambria"/>
        </w:rPr>
        <w:t xml:space="preserve">(318) 321-2455</w:t>
      </w:r>
    </w:p>
    <w:p>
      <w:pPr>
        <w:spacing w:after="100"/>
        <w:jc w:val="center"/>
      </w:pPr>
      <w:hyperlink w:history="1" r:id="rIdkehjtnqq0t9tdtxwpu7or">
        <w:r>
          <w:rPr>
            <w:b w:val="false"/>
            <w:bCs w:val="false"/>
            <w:i w:val="false"/>
            <w:iCs w:val="false"/>
            <w:u w:val="single"/>
            <w:color w:val="0563C1"/>
            <w:sz w:val="18"/>
            <w:szCs w:val="18"/>
            <w:rStyle w:val="Hyperlink"/>
            <w:rFonts w:ascii="Cambria" w:cs="Cambria" w:eastAsia="Cambria" w:hAnsi="Cambria"/>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SUMMARY</w:t>
      </w:r>
    </w:p>
    <w:p>
      <w:pPr>
        <w:spacing w:after="40" w:line="276" w:lineRule="auto"/>
        <w:jc w:val="left"/>
      </w:pPr>
      <w:r>
        <w:rPr>
          <w:b/>
          <w:bCs/>
          <w:sz w:val="20"/>
          <w:szCs w:val="20"/>
          <w:rFonts w:ascii="Cambria" w:cs="Cambria" w:eastAsia="Cambria" w:hAnsi="Cambria"/>
        </w:rPr>
        <w:t xml:space="preserve">Senior Software Engineer</w:t>
      </w:r>
      <w:r>
        <w:rPr>
          <w:b w:val="false"/>
          <w:bCs w:val="false"/>
          <w:sz w:val="20"/>
          <w:szCs w:val="20"/>
          <w:rFonts w:ascii="Cambria" w:cs="Cambria" w:eastAsia="Cambria" w:hAnsi="Cambria"/>
        </w:rPr>
        <w:t xml:space="preserve"> with </w:t>
      </w:r>
      <w:r>
        <w:rPr>
          <w:b/>
          <w:bCs/>
          <w:sz w:val="20"/>
          <w:szCs w:val="20"/>
          <w:rFonts w:ascii="Cambria" w:cs="Cambria" w:eastAsia="Cambria" w:hAnsi="Cambria"/>
        </w:rPr>
        <w:t xml:space="preserve">8 years</w:t>
      </w:r>
      <w:r>
        <w:rPr>
          <w:b w:val="false"/>
          <w:bCs w:val="false"/>
          <w:sz w:val="20"/>
          <w:szCs w:val="20"/>
          <w:rFonts w:ascii="Cambria" w:cs="Cambria" w:eastAsia="Cambria" w:hAnsi="Cambria"/>
        </w:rPr>
        <w:t xml:space="preserve"> of experience building scalable backend systems and user</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facing applications across healthcare and SaaS domains. Led development of </w:t>
      </w:r>
      <w:r>
        <w:rPr>
          <w:b/>
          <w:bCs/>
          <w:sz w:val="20"/>
          <w:szCs w:val="20"/>
          <w:rFonts w:ascii="Cambria" w:cs="Cambria" w:eastAsia="Cambria" w:hAnsi="Cambria"/>
        </w:rPr>
        <w:t xml:space="preserve">clinical data processing pipelines</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EHR integration workflows</w:t>
      </w:r>
      <w:r>
        <w:rPr>
          <w:b w:val="false"/>
          <w:bCs w:val="false"/>
          <w:sz w:val="20"/>
          <w:szCs w:val="20"/>
          <w:rFonts w:ascii="Cambria" w:cs="Cambria" w:eastAsia="Cambria" w:hAnsi="Cambria"/>
        </w:rPr>
        <w:t xml:space="preserve"> at Ultimate Medical Academy, improving patient record accuracy across 30+ educational programs. Currently at Tackle.io, architecting multi</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tenant </w:t>
      </w:r>
      <w:r>
        <w:rPr>
          <w:b/>
          <w:bCs/>
          <w:sz w:val="20"/>
          <w:szCs w:val="20"/>
          <w:rFonts w:ascii="Cambria" w:cs="Cambria" w:eastAsia="Cambria" w:hAnsi="Cambria"/>
        </w:rPr>
        <w:t xml:space="preserve">cloud</w:t>
      </w:r>
      <w:r>
        <w:rPr>
          <w:b/>
          <w:bCs/>
          <w:sz w:val="20"/>
          <w:szCs w:val="20"/>
          <w:rFonts w:ascii="Cambria" w:cs="Cambria" w:eastAsia="Cambria" w:hAnsi="Cambria"/>
        </w:rPr>
        <w:noBreakHyphen/>
      </w:r>
      <w:r>
        <w:rPr>
          <w:b/>
          <w:bCs/>
          <w:sz w:val="20"/>
          <w:szCs w:val="20"/>
          <w:rFonts w:ascii="Cambria" w:cs="Cambria" w:eastAsia="Cambria" w:hAnsi="Cambria"/>
        </w:rPr>
        <w:t xml:space="preserve">native microservices</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RESTful APIs</w:t>
      </w:r>
      <w:r>
        <w:rPr>
          <w:b w:val="false"/>
          <w:bCs w:val="false"/>
          <w:sz w:val="20"/>
          <w:szCs w:val="20"/>
          <w:rFonts w:ascii="Cambria" w:cs="Cambria" w:eastAsia="Cambria" w:hAnsi="Cambria"/>
        </w:rPr>
        <w:t xml:space="preserve"> serving 500+ enterprise customers. Combines deep backend expertise with frontend proficiency to deliver complete product solutions. Seeking to apply healthcare technology background and full</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stack capabilities to advance clinical AI platforms.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SKILLS</w:t>
      </w:r>
    </w:p>
    <w:p>
      <w:pPr>
        <w:spacing w:after="40" w:line="276" w:lineRule="auto"/>
        <w:jc w:val="left"/>
      </w:pPr>
      <w:r>
        <w:rPr>
          <w:b/>
          <w:bCs/>
          <w:sz w:val="20"/>
          <w:szCs w:val="20"/>
          <w:rFonts w:ascii="Cambria" w:cs="Cambria" w:eastAsia="Cambria" w:hAnsi="Cambria"/>
        </w:rPr>
        <w:t xml:space="preserve">Languages and Frameworks: </w:t>
      </w:r>
      <w:r>
        <w:rPr>
          <w:b w:val="false"/>
          <w:bCs w:val="false"/>
          <w:sz w:val="20"/>
          <w:szCs w:val="20"/>
          <w:rFonts w:ascii="Cambria" w:cs="Cambria" w:eastAsia="Cambria" w:hAnsi="Cambria"/>
        </w:rPr>
        <w:t xml:space="preserve">JavaScript</w:t>
      </w:r>
    </w:p>
    <w:p>
      <w:pPr>
        <w:spacing w:after="40" w:line="276" w:lineRule="auto"/>
        <w:jc w:val="left"/>
      </w:pPr>
      <w:r>
        <w:rPr>
          <w:b/>
          <w:bCs/>
          <w:sz w:val="20"/>
          <w:szCs w:val="20"/>
          <w:rFonts w:ascii="Cambria" w:cs="Cambria" w:eastAsia="Cambria" w:hAnsi="Cambria"/>
        </w:rPr>
        <w:t xml:space="preserve">Backend Development: </w:t>
      </w:r>
      <w:r>
        <w:rPr>
          <w:b w:val="false"/>
          <w:bCs w:val="false"/>
          <w:sz w:val="20"/>
          <w:szCs w:val="20"/>
          <w:rFonts w:ascii="Cambria" w:cs="Cambria" w:eastAsia="Cambria" w:hAnsi="Cambria"/>
        </w:rPr>
        <w:t xml:space="preserve">Python, Node.js, PostgreSQL, REST API Design, GraphQL, Data Modeling</w:t>
      </w:r>
    </w:p>
    <w:p>
      <w:pPr>
        <w:spacing w:after="40" w:line="276" w:lineRule="auto"/>
        <w:jc w:val="left"/>
      </w:pPr>
      <w:r>
        <w:rPr>
          <w:b/>
          <w:bCs/>
          <w:sz w:val="20"/>
          <w:szCs w:val="20"/>
          <w:rFonts w:ascii="Cambria" w:cs="Cambria" w:eastAsia="Cambria" w:hAnsi="Cambria"/>
        </w:rPr>
        <w:t xml:space="preserve">Frontend Development: </w:t>
      </w:r>
      <w:r>
        <w:rPr>
          <w:b w:val="false"/>
          <w:bCs w:val="false"/>
          <w:sz w:val="20"/>
          <w:szCs w:val="20"/>
          <w:rFonts w:ascii="Cambria" w:cs="Cambria" w:eastAsia="Cambria" w:hAnsi="Cambria"/>
        </w:rPr>
        <w:t xml:space="preserve">React, TypeScript, HTML/CSS, Responsive Design, Component Architecture</w:t>
      </w:r>
    </w:p>
    <w:p>
      <w:pPr>
        <w:spacing w:after="40" w:line="276" w:lineRule="auto"/>
        <w:jc w:val="left"/>
      </w:pPr>
      <w:r>
        <w:rPr>
          <w:b/>
          <w:bCs/>
          <w:sz w:val="20"/>
          <w:szCs w:val="20"/>
          <w:rFonts w:ascii="Cambria" w:cs="Cambria" w:eastAsia="Cambria" w:hAnsi="Cambria"/>
        </w:rPr>
        <w:t xml:space="preserve">Cloud &amp; Infrastructure: </w:t>
      </w:r>
      <w:r>
        <w:rPr>
          <w:b w:val="false"/>
          <w:bCs w:val="false"/>
          <w:sz w:val="20"/>
          <w:szCs w:val="20"/>
          <w:rFonts w:ascii="Cambria" w:cs="Cambria" w:eastAsia="Cambria" w:hAnsi="Cambria"/>
        </w:rPr>
        <w:t xml:space="preserve">AWS, Docker, Kubernetes, CI/CD Pipelines, Microservices</w:t>
      </w:r>
    </w:p>
    <w:p>
      <w:pPr>
        <w:spacing w:after="40" w:line="276" w:lineRule="auto"/>
        <w:jc w:val="left"/>
      </w:pPr>
      <w:r>
        <w:rPr>
          <w:b/>
          <w:bCs/>
          <w:sz w:val="20"/>
          <w:szCs w:val="20"/>
          <w:rFonts w:ascii="Cambria" w:cs="Cambria" w:eastAsia="Cambria" w:hAnsi="Cambria"/>
        </w:rPr>
        <w:t xml:space="preserve">Healthcare Domain: </w:t>
      </w:r>
      <w:r>
        <w:rPr>
          <w:b w:val="false"/>
          <w:bCs w:val="false"/>
          <w:sz w:val="20"/>
          <w:szCs w:val="20"/>
          <w:rFonts w:ascii="Cambria" w:cs="Cambria" w:eastAsia="Cambria" w:hAnsi="Cambria"/>
        </w:rPr>
        <w:t xml:space="preserve">EHR Systems, HL7 Standards, Clinical Workflows, Revenue Cycle Data, HIPAA Compliance</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EXPERIENCES</w:t>
      </w:r>
    </w:p>
    <w:p>
      <w:pPr>
        <w:tabs>
          <w:tab w:val="right" w:pos="10440"/>
        </w:tabs>
        <w:spacing w:after="40" w:line="276" w:lineRule="auto"/>
        <w:jc w:val="left"/>
      </w:pPr>
      <w:r>
        <w:rPr>
          <w:b/>
          <w:bCs/>
          <w:i w:val="false"/>
          <w:iCs w:val="false"/>
          <w:sz w:val="20"/>
          <w:szCs w:val="20"/>
          <w:rFonts w:ascii="Cambria" w:cs="Cambria" w:eastAsia="Cambria" w:hAnsi="Cambria"/>
        </w:rPr>
        <w:t xml:space="preserve">Senior Software Engineer</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Tackle.io</w:t>
      </w:r>
      <w:r>
        <w:rPr>
          <w:b/>
          <w:bCs/>
          <w:i/>
          <w:iCs/>
          <w:sz w:val="20"/>
          <w:szCs w:val="20"/>
          <w:rFonts w:ascii="Cambria" w:cs="Cambria" w:eastAsia="Cambria" w:hAnsi="Cambria"/>
        </w:rPr>
        <w:t xml:space="preserve">• </w:t>
      </w:r>
      <w:r>
        <w:rPr>
          <w:b/>
          <w:bCs/>
          <w:i/>
          <w:iCs/>
          <w:sz w:val="20"/>
          <w:szCs w:val="20"/>
          <w:rFonts w:ascii="Cambria" w:cs="Cambria" w:eastAsia="Cambria" w:hAnsi="Cambria"/>
        </w:rPr>
        <w:t xml:space="preserve">Remote</w:t>
      </w:r>
      <w:r>
        <w:tab/>
      </w:r>
      <w:r>
        <w:rPr>
          <w:b/>
          <w:bCs/>
          <w:i w:val="false"/>
          <w:iCs w:val="false"/>
          <w:sz w:val="20"/>
          <w:szCs w:val="20"/>
          <w:rFonts w:ascii="Cambria" w:cs="Cambria" w:eastAsia="Cambria" w:hAnsi="Cambria"/>
        </w:rPr>
        <w:t xml:space="preserve">03/2022 - Present</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Mentored team of 4 engineers on backend best practices, conducting code reviews and facilitating technical design sessions for critical system components.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Architected and deployed </w:t>
      </w:r>
      <w:r>
        <w:rPr>
          <w:b/>
          <w:bCs/>
          <w:sz w:val="20"/>
          <w:szCs w:val="20"/>
          <w:rFonts w:ascii="Cambria" w:cs="Cambria" w:eastAsia="Cambria" w:hAnsi="Cambria"/>
        </w:rPr>
        <w:t xml:space="preserve">multi</w:t>
      </w:r>
      <w:r>
        <w:rPr>
          <w:b/>
          <w:bCs/>
          <w:sz w:val="20"/>
          <w:szCs w:val="20"/>
          <w:rFonts w:ascii="Cambria" w:cs="Cambria" w:eastAsia="Cambria" w:hAnsi="Cambria"/>
        </w:rPr>
        <w:noBreakHyphen/>
      </w:r>
      <w:r>
        <w:rPr>
          <w:b/>
          <w:bCs/>
          <w:sz w:val="20"/>
          <w:szCs w:val="20"/>
          <w:rFonts w:ascii="Cambria" w:cs="Cambria" w:eastAsia="Cambria" w:hAnsi="Cambria"/>
        </w:rPr>
        <w:t xml:space="preserve">tenant microservices</w:t>
      </w:r>
      <w:r>
        <w:rPr>
          <w:b w:val="false"/>
          <w:bCs w:val="false"/>
          <w:sz w:val="20"/>
          <w:szCs w:val="20"/>
          <w:rFonts w:ascii="Cambria" w:cs="Cambria" w:eastAsia="Cambria" w:hAnsi="Cambria"/>
        </w:rPr>
        <w:t xml:space="preserve"> on AWS, reducing infrastructure costs by 40% while supporting 500+ enterprise customers across cloud marketplaces.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Led migration of monolithic application to </w:t>
      </w:r>
      <w:r>
        <w:rPr>
          <w:b/>
          <w:bCs/>
          <w:sz w:val="20"/>
          <w:szCs w:val="20"/>
          <w:rFonts w:ascii="Cambria" w:cs="Cambria" w:eastAsia="Cambria" w:hAnsi="Cambria"/>
        </w:rPr>
        <w:t xml:space="preserve">containerized microservices</w:t>
      </w:r>
      <w:r>
        <w:rPr>
          <w:b w:val="false"/>
          <w:bCs w:val="false"/>
          <w:sz w:val="20"/>
          <w:szCs w:val="20"/>
          <w:rFonts w:ascii="Cambria" w:cs="Cambria" w:eastAsia="Cambria" w:hAnsi="Cambria"/>
        </w:rPr>
        <w:t xml:space="preserve"> using Docker and Kubernetes, improving deployment frequency from bi</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weekly to daily releases.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Optimized database queries and implemented caching strategies, decreasing average API response time from 3s to under 200ms for high</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traffic endpoints.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Designed and implemented </w:t>
      </w:r>
      <w:r>
        <w:rPr>
          <w:b/>
          <w:bCs/>
          <w:sz w:val="20"/>
          <w:szCs w:val="20"/>
          <w:rFonts w:ascii="Cambria" w:cs="Cambria" w:eastAsia="Cambria" w:hAnsi="Cambria"/>
        </w:rPr>
        <w:t xml:space="preserve">RESTful APIs</w:t>
      </w:r>
      <w:r>
        <w:rPr>
          <w:b w:val="false"/>
          <w:bCs w:val="false"/>
          <w:sz w:val="20"/>
          <w:szCs w:val="20"/>
          <w:rFonts w:ascii="Cambria" w:cs="Cambria" w:eastAsia="Cambria" w:hAnsi="Cambria"/>
        </w:rPr>
        <w:t xml:space="preserve"> with OAuth2 authentication, enabling secure third</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party integrations with Salesforce, AWS, and Azure platforms.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Established automated testing frameworks achieving 85% code coverage, reducing production bugs by 60% within first year of implementation.</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w:t>
      </w:r>
      <w:r>
        <w:rPr>
          <w:b/>
          <w:bCs/>
          <w:sz w:val="20"/>
          <w:szCs w:val="20"/>
          <w:rFonts w:ascii="Cambria" w:cs="Cambria" w:eastAsia="Cambria" w:hAnsi="Cambria"/>
        </w:rPr>
        <w:t xml:space="preserve">React</w:t>
      </w:r>
      <w:r>
        <w:rPr>
          <w:b/>
          <w:bCs/>
          <w:sz w:val="20"/>
          <w:szCs w:val="20"/>
          <w:rFonts w:ascii="Cambria" w:cs="Cambria" w:eastAsia="Cambria" w:hAnsi="Cambria"/>
        </w:rPr>
        <w:noBreakHyphen/>
      </w:r>
      <w:r>
        <w:rPr>
          <w:b/>
          <w:bCs/>
          <w:sz w:val="20"/>
          <w:szCs w:val="20"/>
          <w:rFonts w:ascii="Cambria" w:cs="Cambria" w:eastAsia="Cambria" w:hAnsi="Cambria"/>
        </w:rPr>
        <w:t xml:space="preserve">based dashboard</w:t>
      </w:r>
      <w:r>
        <w:rPr>
          <w:b w:val="false"/>
          <w:bCs w:val="false"/>
          <w:sz w:val="20"/>
          <w:szCs w:val="20"/>
          <w:rFonts w:ascii="Cambria" w:cs="Cambria" w:eastAsia="Cambria" w:hAnsi="Cambria"/>
        </w:rPr>
        <w:t xml:space="preserve"> for real</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time analytics visualization, providing customers actionable insights into subscription metrics and revenue streams.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Collaborated with product managers to translate complex marketplace requirements into incrementally valuable features across 3 product lines.</w:t>
      </w:r>
    </w:p>
    <w:p>
      <w:pPr>
        <w:tabs>
          <w:tab w:val="right" w:pos="10440"/>
        </w:tabs>
        <w:spacing w:after="40" w:line="276" w:lineRule="auto"/>
        <w:jc w:val="left"/>
      </w:pPr>
      <w:r>
        <w:rPr>
          <w:b/>
          <w:bCs/>
          <w:i w:val="false"/>
          <w:iCs w:val="false"/>
          <w:sz w:val="20"/>
          <w:szCs w:val="20"/>
          <w:rFonts w:ascii="Cambria" w:cs="Cambria" w:eastAsia="Cambria" w:hAnsi="Cambria"/>
        </w:rPr>
        <w:t xml:space="preserve">Software Engineer</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Tackle.io</w:t>
      </w:r>
      <w:r>
        <w:rPr>
          <w:b/>
          <w:bCs/>
          <w:i/>
          <w:iCs/>
          <w:sz w:val="20"/>
          <w:szCs w:val="20"/>
          <w:rFonts w:ascii="Cambria" w:cs="Cambria" w:eastAsia="Cambria" w:hAnsi="Cambria"/>
        </w:rPr>
        <w:t xml:space="preserve">• </w:t>
      </w:r>
      <w:r>
        <w:rPr>
          <w:b/>
          <w:bCs/>
          <w:i/>
          <w:iCs/>
          <w:sz w:val="20"/>
          <w:szCs w:val="20"/>
          <w:rFonts w:ascii="Cambria" w:cs="Cambria" w:eastAsia="Cambria" w:hAnsi="Cambria"/>
        </w:rPr>
        <w:t xml:space="preserve">Remote</w:t>
      </w:r>
      <w:r>
        <w:tab/>
      </w:r>
      <w:r>
        <w:rPr>
          <w:b/>
          <w:bCs/>
          <w:i w:val="false"/>
          <w:iCs w:val="false"/>
          <w:sz w:val="20"/>
          <w:szCs w:val="20"/>
          <w:rFonts w:ascii="Cambria" w:cs="Cambria" w:eastAsia="Cambria" w:hAnsi="Cambria"/>
        </w:rPr>
        <w:t xml:space="preserve">06/2021 - 03/2022</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w:t>
      </w:r>
      <w:r>
        <w:rPr>
          <w:b/>
          <w:bCs/>
          <w:sz w:val="20"/>
          <w:szCs w:val="20"/>
          <w:rFonts w:ascii="Cambria" w:cs="Cambria" w:eastAsia="Cambria" w:hAnsi="Cambria"/>
        </w:rPr>
        <w:t xml:space="preserve">Python automation scripts</w:t>
      </w:r>
      <w:r>
        <w:rPr>
          <w:b w:val="false"/>
          <w:bCs w:val="false"/>
          <w:sz w:val="20"/>
          <w:szCs w:val="20"/>
          <w:rFonts w:ascii="Cambria" w:cs="Cambria" w:eastAsia="Cambria" w:hAnsi="Cambria"/>
        </w:rPr>
        <w:t xml:space="preserve"> for marketplace listing management, eliminating 15+ hours of manual work weekly for sales operations team.</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w:t>
      </w:r>
      <w:r>
        <w:rPr>
          <w:b/>
          <w:bCs/>
          <w:sz w:val="20"/>
          <w:szCs w:val="20"/>
          <w:rFonts w:ascii="Cambria" w:cs="Cambria" w:eastAsia="Cambria" w:hAnsi="Cambria"/>
        </w:rPr>
        <w:t xml:space="preserve">GraphQL API layer</w:t>
      </w:r>
      <w:r>
        <w:rPr>
          <w:b w:val="false"/>
          <w:bCs w:val="false"/>
          <w:sz w:val="20"/>
          <w:szCs w:val="20"/>
          <w:rFonts w:ascii="Cambria" w:cs="Cambria" w:eastAsia="Cambria" w:hAnsi="Cambria"/>
        </w:rPr>
        <w:t xml:space="preserve"> aggregating data from multiple cloud provider sources, enabling unified customer view across platforms.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Designed and documented </w:t>
      </w:r>
      <w:r>
        <w:rPr>
          <w:b/>
          <w:bCs/>
          <w:sz w:val="20"/>
          <w:szCs w:val="20"/>
          <w:rFonts w:ascii="Cambria" w:cs="Cambria" w:eastAsia="Cambria" w:hAnsi="Cambria"/>
        </w:rPr>
        <w:t xml:space="preserve">API specifications</w:t>
      </w:r>
      <w:r>
        <w:rPr>
          <w:b w:val="false"/>
          <w:bCs w:val="false"/>
          <w:sz w:val="20"/>
          <w:szCs w:val="20"/>
          <w:rFonts w:ascii="Cambria" w:cs="Cambria" w:eastAsia="Cambria" w:hAnsi="Cambria"/>
        </w:rPr>
        <w:t xml:space="preserve"> consumed by 200+ external developer partners, supporting Tackle's ecosystem expansion strategy.</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Implemented </w:t>
      </w:r>
      <w:r>
        <w:rPr>
          <w:b/>
          <w:bCs/>
          <w:sz w:val="20"/>
          <w:szCs w:val="20"/>
          <w:rFonts w:ascii="Cambria" w:cs="Cambria" w:eastAsia="Cambria" w:hAnsi="Cambria"/>
        </w:rPr>
        <w:t xml:space="preserve">TypeScript React components</w:t>
      </w:r>
      <w:r>
        <w:rPr>
          <w:b w:val="false"/>
          <w:bCs w:val="false"/>
          <w:sz w:val="20"/>
          <w:szCs w:val="20"/>
          <w:rFonts w:ascii="Cambria" w:cs="Cambria" w:eastAsia="Cambria" w:hAnsi="Cambria"/>
        </w:rPr>
        <w:t xml:space="preserve"> for customer</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facing configuration tools, improving user engagement by 35%.</w:t>
      </w:r>
    </w:p>
    <w:p>
      <w:pPr>
        <w:tabs>
          <w:tab w:val="right" w:pos="10440"/>
        </w:tabs>
        <w:spacing w:after="40" w:line="276" w:lineRule="auto"/>
        <w:jc w:val="left"/>
      </w:pPr>
      <w:r>
        <w:rPr>
          <w:b/>
          <w:bCs/>
          <w:i w:val="false"/>
          <w:iCs w:val="false"/>
          <w:sz w:val="20"/>
          <w:szCs w:val="20"/>
          <w:rFonts w:ascii="Cambria" w:cs="Cambria" w:eastAsia="Cambria" w:hAnsi="Cambria"/>
        </w:rPr>
        <w:t xml:space="preserve">Software Engineer II</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Ultimate Medical Academy</w:t>
      </w:r>
      <w:r>
        <w:rPr>
          <w:b/>
          <w:bCs/>
          <w:i/>
          <w:iCs/>
          <w:sz w:val="20"/>
          <w:szCs w:val="20"/>
          <w:rFonts w:ascii="Cambria" w:cs="Cambria" w:eastAsia="Cambria" w:hAnsi="Cambria"/>
        </w:rPr>
        <w:t xml:space="preserve">• </w:t>
      </w:r>
      <w:r>
        <w:rPr>
          <w:b/>
          <w:bCs/>
          <w:i/>
          <w:iCs/>
          <w:sz w:val="20"/>
          <w:szCs w:val="20"/>
          <w:rFonts w:ascii="Cambria" w:cs="Cambria" w:eastAsia="Cambria" w:hAnsi="Cambria"/>
        </w:rPr>
        <w:t xml:space="preserve">Remote</w:t>
      </w:r>
      <w:r>
        <w:tab/>
      </w:r>
      <w:r>
        <w:rPr>
          <w:b/>
          <w:bCs/>
          <w:i w:val="false"/>
          <w:iCs w:val="false"/>
          <w:sz w:val="20"/>
          <w:szCs w:val="20"/>
          <w:rFonts w:ascii="Cambria" w:cs="Cambria" w:eastAsia="Cambria" w:hAnsi="Cambria"/>
        </w:rPr>
        <w:t xml:space="preserve">04/2019 - 06/2021</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w:t>
      </w:r>
      <w:r>
        <w:rPr>
          <w:b/>
          <w:bCs/>
          <w:sz w:val="20"/>
          <w:szCs w:val="20"/>
          <w:rFonts w:ascii="Cambria" w:cs="Cambria" w:eastAsia="Cambria" w:hAnsi="Cambria"/>
        </w:rPr>
        <w:t xml:space="preserve">clinical data processing pipelines</w:t>
      </w:r>
      <w:r>
        <w:rPr>
          <w:b w:val="false"/>
          <w:bCs w:val="false"/>
          <w:sz w:val="20"/>
          <w:szCs w:val="20"/>
          <w:rFonts w:ascii="Cambria" w:cs="Cambria" w:eastAsia="Cambria" w:hAnsi="Cambria"/>
        </w:rPr>
        <w:t xml:space="preserve"> handling patient records across 30+ healthcare education programs, improving data accuracy and compliance reporting.</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w:t>
      </w:r>
      <w:r>
        <w:rPr>
          <w:b/>
          <w:bCs/>
          <w:sz w:val="20"/>
          <w:szCs w:val="20"/>
          <w:rFonts w:ascii="Cambria" w:cs="Cambria" w:eastAsia="Cambria" w:hAnsi="Cambria"/>
        </w:rPr>
        <w:t xml:space="preserve">EHR integration workflows</w:t>
      </w:r>
      <w:r>
        <w:rPr>
          <w:b w:val="false"/>
          <w:bCs w:val="false"/>
          <w:sz w:val="20"/>
          <w:szCs w:val="20"/>
          <w:rFonts w:ascii="Cambria" w:cs="Cambria" w:eastAsia="Cambria" w:hAnsi="Cambria"/>
        </w:rPr>
        <w:t xml:space="preserve"> connecting multiple electronic health record systems, enabling smooth student clinical placement tracking and outcomes monitoring.</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Designed </w:t>
      </w:r>
      <w:r>
        <w:rPr>
          <w:b/>
          <w:bCs/>
          <w:sz w:val="20"/>
          <w:szCs w:val="20"/>
          <w:rFonts w:ascii="Cambria" w:cs="Cambria" w:eastAsia="Cambria" w:hAnsi="Cambria"/>
        </w:rPr>
        <w:t xml:space="preserve">Node.js backend services</w:t>
      </w:r>
      <w:r>
        <w:rPr>
          <w:b w:val="false"/>
          <w:bCs w:val="false"/>
          <w:sz w:val="20"/>
          <w:szCs w:val="20"/>
          <w:rFonts w:ascii="Cambria" w:cs="Cambria" w:eastAsia="Cambria" w:hAnsi="Cambria"/>
        </w:rPr>
        <w:t xml:space="preserve"> for student portal, handling enrollment data for 50,000+ active learners with 99.9% uptime.</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Created </w:t>
      </w:r>
      <w:r>
        <w:rPr>
          <w:b/>
          <w:bCs/>
          <w:sz w:val="20"/>
          <w:szCs w:val="20"/>
          <w:rFonts w:ascii="Cambria" w:cs="Cambria" w:eastAsia="Cambria" w:hAnsi="Cambria"/>
        </w:rPr>
        <w:t xml:space="preserve">PostgreSQL database schemas</w:t>
      </w:r>
      <w:r>
        <w:rPr>
          <w:b w:val="false"/>
          <w:bCs w:val="false"/>
          <w:sz w:val="20"/>
          <w:szCs w:val="20"/>
          <w:rFonts w:ascii="Cambria" w:cs="Cambria" w:eastAsia="Cambria" w:hAnsi="Cambria"/>
        </w:rPr>
        <w:t xml:space="preserve"> for regulatory compliance reporting, supporting HIPAA requirements for protected health information management.</w:t>
      </w:r>
    </w:p>
    <w:p>
      <w:pPr>
        <w:tabs>
          <w:tab w:val="right" w:pos="10440"/>
        </w:tabs>
        <w:spacing w:after="40" w:line="276" w:lineRule="auto"/>
        <w:jc w:val="left"/>
      </w:pPr>
      <w:r>
        <w:rPr>
          <w:b/>
          <w:bCs/>
          <w:i w:val="false"/>
          <w:iCs w:val="false"/>
          <w:sz w:val="20"/>
          <w:szCs w:val="20"/>
          <w:rFonts w:ascii="Cambria" w:cs="Cambria" w:eastAsia="Cambria" w:hAnsi="Cambria"/>
        </w:rPr>
        <w:t xml:space="preserve">Software Engineer I</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Ultimate Medical Academy</w:t>
      </w:r>
      <w:r>
        <w:rPr>
          <w:b/>
          <w:bCs/>
          <w:i/>
          <w:iCs/>
          <w:sz w:val="20"/>
          <w:szCs w:val="20"/>
          <w:rFonts w:ascii="Cambria" w:cs="Cambria" w:eastAsia="Cambria" w:hAnsi="Cambria"/>
        </w:rPr>
        <w:t xml:space="preserve">• </w:t>
      </w:r>
      <w:r>
        <w:rPr>
          <w:b/>
          <w:bCs/>
          <w:i/>
          <w:iCs/>
          <w:sz w:val="20"/>
          <w:szCs w:val="20"/>
          <w:rFonts w:ascii="Cambria" w:cs="Cambria" w:eastAsia="Cambria" w:hAnsi="Cambria"/>
        </w:rPr>
        <w:t xml:space="preserve">Remote</w:t>
      </w:r>
      <w:r>
        <w:tab/>
      </w:r>
      <w:r>
        <w:rPr>
          <w:b/>
          <w:bCs/>
          <w:i w:val="false"/>
          <w:iCs w:val="false"/>
          <w:sz w:val="20"/>
          <w:szCs w:val="20"/>
          <w:rFonts w:ascii="Cambria" w:cs="Cambria" w:eastAsia="Cambria" w:hAnsi="Cambria"/>
        </w:rPr>
        <w:t xml:space="preserve">08/2018 - 04/2019</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w:t>
      </w:r>
      <w:r>
        <w:rPr>
          <w:b/>
          <w:bCs/>
          <w:sz w:val="20"/>
          <w:szCs w:val="20"/>
          <w:rFonts w:ascii="Cambria" w:cs="Cambria" w:eastAsia="Cambria" w:hAnsi="Cambria"/>
        </w:rPr>
        <w:t xml:space="preserve">Python scripts</w:t>
      </w:r>
      <w:r>
        <w:rPr>
          <w:b w:val="false"/>
          <w:bCs w:val="false"/>
          <w:sz w:val="20"/>
          <w:szCs w:val="20"/>
          <w:rFonts w:ascii="Cambria" w:cs="Cambria" w:eastAsia="Cambria" w:hAnsi="Cambria"/>
        </w:rPr>
        <w:t xml:space="preserve"> for automated data validation and cleansing, reducing manual review time by 10 hours per week.</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w:t>
      </w:r>
      <w:r>
        <w:rPr>
          <w:b/>
          <w:bCs/>
          <w:sz w:val="20"/>
          <w:szCs w:val="20"/>
          <w:rFonts w:ascii="Cambria" w:cs="Cambria" w:eastAsia="Cambria" w:hAnsi="Cambria"/>
        </w:rPr>
        <w:t xml:space="preserve">RESTful APIs</w:t>
      </w:r>
      <w:r>
        <w:rPr>
          <w:b w:val="false"/>
          <w:bCs w:val="false"/>
          <w:sz w:val="20"/>
          <w:szCs w:val="20"/>
          <w:rFonts w:ascii="Cambria" w:cs="Cambria" w:eastAsia="Cambria" w:hAnsi="Cambria"/>
        </w:rPr>
        <w:t xml:space="preserve"> for internal student management system, enabling real</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time data access for administrative staff across 12 campuses.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Collaborated with healthcare subject matter experts to translate clinical workflow requirements into technical specifications for student tracking systems.</w:t>
      </w:r>
    </w:p>
    <w:p>
      <w:pPr>
        <w:tabs>
          <w:tab w:val="right" w:pos="10440"/>
        </w:tabs>
        <w:spacing w:after="40" w:line="276" w:lineRule="auto"/>
        <w:jc w:val="left"/>
      </w:pPr>
      <w:r>
        <w:rPr>
          <w:b/>
          <w:bCs/>
          <w:i w:val="false"/>
          <w:iCs w:val="false"/>
          <w:sz w:val="20"/>
          <w:szCs w:val="20"/>
          <w:rFonts w:ascii="Cambria" w:cs="Cambria" w:eastAsia="Cambria" w:hAnsi="Cambria"/>
        </w:rPr>
        <w:t xml:space="preserve">SDK Intern</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Accusoft</w:t>
      </w:r>
      <w:r>
        <w:rPr>
          <w:b/>
          <w:bCs/>
          <w:i/>
          <w:iCs/>
          <w:sz w:val="20"/>
          <w:szCs w:val="20"/>
          <w:rFonts w:ascii="Cambria" w:cs="Cambria" w:eastAsia="Cambria" w:hAnsi="Cambria"/>
        </w:rPr>
        <w:t xml:space="preserve">• </w:t>
      </w:r>
      <w:r>
        <w:rPr>
          <w:b/>
          <w:bCs/>
          <w:i/>
          <w:iCs/>
          <w:sz w:val="20"/>
          <w:szCs w:val="20"/>
          <w:rFonts w:ascii="Cambria" w:cs="Cambria" w:eastAsia="Cambria" w:hAnsi="Cambria"/>
        </w:rPr>
        <w:t xml:space="preserve">Remote</w:t>
      </w:r>
      <w:r>
        <w:tab/>
      </w:r>
      <w:r>
        <w:rPr>
          <w:b/>
          <w:bCs/>
          <w:i w:val="false"/>
          <w:iCs w:val="false"/>
          <w:sz w:val="20"/>
          <w:szCs w:val="20"/>
          <w:rFonts w:ascii="Cambria" w:cs="Cambria" w:eastAsia="Cambria" w:hAnsi="Cambria"/>
        </w:rPr>
        <w:t xml:space="preserve">06/2017 - 08/2018</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w:t>
      </w:r>
      <w:r>
        <w:rPr>
          <w:b/>
          <w:bCs/>
          <w:sz w:val="20"/>
          <w:szCs w:val="20"/>
          <w:rFonts w:ascii="Cambria" w:cs="Cambria" w:eastAsia="Cambria" w:hAnsi="Cambria"/>
        </w:rPr>
        <w:t xml:space="preserve">JavaScript SDK documentation</w:t>
      </w:r>
      <w:r>
        <w:rPr>
          <w:b w:val="false"/>
          <w:bCs w:val="false"/>
          <w:sz w:val="20"/>
          <w:szCs w:val="20"/>
          <w:rFonts w:ascii="Cambria" w:cs="Cambria" w:eastAsia="Cambria" w:hAnsi="Cambria"/>
        </w:rPr>
        <w:t xml:space="preserve"> and code samples for image processing API, reducing developer integration time by 25%.</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w:t>
      </w:r>
      <w:r>
        <w:rPr>
          <w:b/>
          <w:bCs/>
          <w:sz w:val="20"/>
          <w:szCs w:val="20"/>
          <w:rFonts w:ascii="Cambria" w:cs="Cambria" w:eastAsia="Cambria" w:hAnsi="Cambria"/>
        </w:rPr>
        <w:t xml:space="preserve">Node.js demonstration applications</w:t>
      </w:r>
      <w:r>
        <w:rPr>
          <w:b w:val="false"/>
          <w:bCs w:val="false"/>
          <w:sz w:val="20"/>
          <w:szCs w:val="20"/>
          <w:rFonts w:ascii="Cambria" w:cs="Cambria" w:eastAsia="Cambria" w:hAnsi="Cambria"/>
        </w:rPr>
        <w:t xml:space="preserve"> showcasing SDK capabilities, used in sales presentations to prospective enterprise clients.</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EDUCATION</w:t>
      </w:r>
    </w:p>
    <w:p>
      <w:pPr>
        <w:spacing w:after="40" w:line="276" w:lineRule="auto"/>
        <w:jc w:val="left"/>
      </w:pPr>
      <w:r>
        <w:rPr>
          <w:b/>
          <w:bCs/>
          <w:sz w:val="20"/>
          <w:szCs w:val="20"/>
          <w:rFonts w:ascii="Cambria" w:cs="Cambria" w:eastAsia="Cambria" w:hAnsi="Cambria"/>
        </w:rPr>
        <w:t xml:space="preserve">Bachelor of Science | University of South Florida</w:t>
      </w:r>
    </w:p>
    <w:p>
      <w:pPr>
        <w:spacing w:after="40" w:line="276" w:lineRule="auto"/>
        <w:jc w:val="left"/>
      </w:pPr>
      <w:r>
        <w:rPr>
          <w:b w:val="false"/>
          <w:bCs w:val="false"/>
          <w:sz w:val="20"/>
          <w:szCs w:val="20"/>
          <w:rFonts w:ascii="Cambria" w:cs="Cambria" w:eastAsia="Cambria" w:hAnsi="Cambria"/>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hs8osyl4d7egvdv3bt37" Type="http://schemas.openxmlformats.org/officeDocument/2006/relationships/hyperlink" Target="mailto:brandonhigbee95@hotmail.com" TargetMode="External"/><Relationship Id="rIdkehjtnqq0t9tdtxwpu7or"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2026-09-14T01:46:57.093Z</dcterms:created>
  <dcterms:modified xsi:type="dcterms:W3CDTF">2026-09-14T01:46:57.093Z</dcterms:modified>
</cp:coreProperties>
</file>

<file path=docProps/custom.xml><?xml version="1.0" encoding="utf-8"?>
<Properties xmlns="http://schemas.openxmlformats.org/officeDocument/2006/custom-properties" xmlns:vt="http://schemas.openxmlformats.org/officeDocument/2006/docPropsVTypes"/>
</file>