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5vonbtc1enyldkyjwadsl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kopbc2qejhe38omh0zk5w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experience designing and delivering scalable software solutions across healthcare and technology sectors. history of building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backend systems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user</w:t>
      </w:r>
      <w:r>
        <w:rPr>
          <w:b/>
          <w:bCs/>
          <w:sz w:val="20"/>
          <w:szCs w:val="20"/>
          <w:rFonts w:ascii="Helvetica" w:cs="Helvetica" w:eastAsia="Helvetica" w:hAnsi="Helvetica"/>
        </w:rPr>
        <w:noBreakHyphen/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facing products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hospital systems and enterprise platforms, with deep involvement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clinical data processing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healthcare information systems. Led development of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revenue cycle integrations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data pipelines that improved operational efficiency for healthcare organizations. Expertise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full</w:t>
      </w:r>
      <w:r>
        <w:rPr>
          <w:b/>
          <w:bCs/>
          <w:sz w:val="20"/>
          <w:szCs w:val="20"/>
          <w:rFonts w:ascii="Helvetica" w:cs="Helvetica" w:eastAsia="Helvetica" w:hAnsi="Helvetica"/>
        </w:rPr>
        <w:noBreakHyphen/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stack development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API design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microservices architecture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infrastructure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 Collaborates effectively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product managers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clinical stakeholders to translate complex requirements into impactful software features and measurable business outcomes. Demonstrated ability to deliver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quality code while maintaining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HIPAA compliance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security standards across all healthcare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related projects.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Backend Development: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Python, Node.js, RESTful APIs, GraphQL, PostgreSQL, Microservices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Frontend Development: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React, TypeScript, JavaScript, HTML/CSS, Responsive Design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Healthcare Technology: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EHR Systems, Clinical Data, Revenue Cycle, HIPAA Compliance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&amp; DevOps: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AWS, Docker, CI/CD, Cloud Architecture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Product Development: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Agile, API Design, System Architecture, Kubernetes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03/2022 - Present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vonbtc1enyldkyjwadsl" Type="http://schemas.openxmlformats.org/officeDocument/2006/relationships/hyperlink" Target="mailto:brandonhigbee95@hotmail.com" TargetMode="External"/><Relationship Id="rIdkopbc2qejhe38omh0zk5w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2026-09-14T02:00:59.279Z</dcterms:created>
  <dcterms:modified xsi:type="dcterms:W3CDTF">2026-09-14T02:00:59.279Z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