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114300" distR="114300">
            <wp:extent cx="5753098" cy="8136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81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Cronograma de Desenvolvimento do Site de vendas de jóias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Fase 1:</w:t>
      </w:r>
      <w:r w:rsidDel="00000000" w:rsidR="00000000" w:rsidRPr="00000000">
        <w:rPr>
          <w:rtl w:val="0"/>
        </w:rPr>
        <w:t xml:space="preserve"> Planejamento e Análise (em torno de 4 semanas)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Revisão dos requisitos funcionais e não funcionais.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Análise de Viabilidade: 1 semana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Definição de Requisitos: 1 semana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Avaliação da viabilidade técnica e financeira do projeto.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Análise de riscos e estratégias de mitigação.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Identificação de requisitos adicionais, se necessário.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Estruturação do Projeto: 2 semanas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Definição da estrutura de banco de dados e tecnologias a serem utilizadas.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Planejamento do Desenvolvimento: 1 semana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Estimativa de recursos necessários.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 da arquitetura de informação.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Elaboração do cronograma detalhado de desenvolvimento.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8"/>
          <w:szCs w:val="28"/>
          <w:rtl w:val="0"/>
        </w:rPr>
        <w:t xml:space="preserve">Fase 2:</w:t>
      </w:r>
      <w:r w:rsidDel="00000000" w:rsidR="00000000" w:rsidRPr="00000000">
        <w:rPr>
          <w:rtl w:val="0"/>
        </w:rPr>
        <w:t xml:space="preserve"> Desenvolvimento (10 semanas)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Desenvolvimento Front-end: 6 semanas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Implementação da interface do usuário responsiva e intuitiva.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Desenvolvimento Back-end: 6 semanas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Implementação da lógica de negócios e funcionalidades do sistema.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Desenvolvimento de API para integração entre o frontend e o banco de dados.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Desenvolvimento de Recursos Adicionais: 2 semanas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8"/>
          <w:szCs w:val="28"/>
          <w:rtl w:val="0"/>
        </w:rPr>
        <w:t xml:space="preserve">Fase 3: </w:t>
      </w:r>
      <w:r w:rsidDel="00000000" w:rsidR="00000000" w:rsidRPr="00000000">
        <w:rPr>
          <w:rtl w:val="0"/>
        </w:rPr>
        <w:t xml:space="preserve">Testes e Revisão (4 semanas)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Testes de Funcionalidade: 2 semanas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Testes de unidade, integração e sistema para garantir que todas as funcionalidades estejam operando conforme o esperado.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Avaliação da segurança do sistema e implementação de medidas corretivas, se necessário.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Testes de Desempenho e Segurança: 1 semana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Testes de carga para avaliar o desempenho do sistema sob diferentes condições de tráfego.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Identificação e correção de bugs.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Revisão geral do sistema em relação aos requisitos e feedback do cliente.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Revisão e Ajustes: 1 semana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Ajustes finais com base nos resultados dos testes.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8"/>
          <w:szCs w:val="28"/>
          <w:rtl w:val="0"/>
        </w:rPr>
        <w:t xml:space="preserve">Fase 4:</w:t>
      </w:r>
      <w:r w:rsidDel="00000000" w:rsidR="00000000" w:rsidRPr="00000000">
        <w:rPr>
          <w:rtl w:val="0"/>
        </w:rPr>
        <w:t xml:space="preserve"> Implementação e Lançamento (2 semanas)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Preparação do ambiente de produção.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Monitoramento inicial do desempenho e estabilidade do sistema.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Lançamento e Monitoramento Inicial: 1 semana.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Preparação do ambiente de produção.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Implantação do site em ambiente de produção.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Configuração de servidores e serviços necessários.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28"/>
          <w:szCs w:val="28"/>
          <w:rtl w:val="0"/>
        </w:rPr>
        <w:t xml:space="preserve">Fase 5: </w:t>
      </w:r>
      <w:r w:rsidDel="00000000" w:rsidR="00000000" w:rsidRPr="00000000">
        <w:rPr>
          <w:rtl w:val="0"/>
        </w:rPr>
        <w:t xml:space="preserve">Pós-Lançamento e Manutenção (em curso)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Resolução de problemas relatados pelos usuários.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Implementação de melhorias com base no feedback do usuário.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Atualizações e Manutenção: Contínuo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Atualização de segurança e correções de bugs conforme necessário.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Implementação de novos recursos e melhorias de desempenho conforme planejado.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Suporte ao Usuário: Contínuo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