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960"/>
        <w:gridCol w:w="1860"/>
        <w:gridCol w:w="2580"/>
        <w:tblGridChange w:id="0">
          <w:tblGrid>
            <w:gridCol w:w="2475"/>
            <w:gridCol w:w="960"/>
            <w:gridCol w:w="1860"/>
            <w:gridCol w:w="258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 DE ABERTURA DO PROJETO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Projeto: </w:t>
            </w:r>
            <w:r w:rsidDel="00000000" w:rsidR="00000000" w:rsidRPr="00000000">
              <w:rPr>
                <w:b w:val="0"/>
                <w:rtl w:val="0"/>
              </w:rPr>
              <w:t xml:space="preserve">Glamour Joias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Departamento: </w:t>
            </w:r>
            <w:r w:rsidDel="00000000" w:rsidR="00000000" w:rsidRPr="00000000">
              <w:rPr>
                <w:b w:val="0"/>
                <w:rtl w:val="0"/>
              </w:rPr>
              <w:t xml:space="preserve">SESI-110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 do Projeto: </w:t>
            </w:r>
            <w:r w:rsidDel="00000000" w:rsidR="00000000" w:rsidRPr="00000000">
              <w:rPr>
                <w:b w:val="0"/>
                <w:rtl w:val="0"/>
              </w:rPr>
              <w:t xml:space="preserve">Nathan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Orientador: </w:t>
            </w:r>
            <w:r w:rsidDel="00000000" w:rsidR="00000000" w:rsidRPr="00000000">
              <w:rPr>
                <w:b w:val="0"/>
                <w:rtl w:val="0"/>
              </w:rPr>
              <w:t xml:space="preserve">Alice, Maria Vitoria, Leonardo, Fabio e Nicoly.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79.101562500000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11/04/2024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Nathan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Site de jóias (Anel, Pulseiras e Colar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Justificativa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Atualmente, o mercado de acessórios, especificamente no segmento de pulseiras e colares, está altamente competitivo e dinâmico. Neste cenário, identificamos uma oportunidade clara de desenvolvimento de um projeto voltado para a criação e implementação de um site de comércio eletrônico dedicado à venda desses produtos. A oportunidade de crescimento e expansão do mercado online é um motivador crucial para o desenvolvimento deste projeto. Os benefícios incluem o aumento das vendas, expansão da base de clientes, melhoria da visibilidade da marca e maior competitividade no mercado de acessórios. Essa estratégia é corroborada pela pesquisa de mercado realizada por Johnson e Smith (2023), que destacam a crescente demanda por acessórios de moda e a migração dos consumidores para compras online, reforçando a viabilidade e relevância do empreendimento proposto.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do Projeto: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objetivo do projeto é criar um sistema web e mobile, que servirá de plataforma de vendas, voltada para pessoas que queiram adquirir uma joia de procedência e de uma ótima qualidade, como por exemplo: pulseira, colar e anéis. A outra intenção é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criar um design responsivo e intuitivo que se adapte automaticamente a diferentes tamanhos de tela e dispositivos, proporcionando uma experiência de usuário fluida e intuitiva, independentemente do dispositivo utilizado.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Ao ocupar um novo nicho de cliente e expandir sua área de influência visando um aumento no número de vendas. A ideia principal do site seria fazê-lo acessível para todo o público, e agradar a todos com as variedades que teremos na opção de compra, com a qualidade das joias, e com os valores que serão estabelecidos.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Alinhamento Estratégico - Áreas: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Nathan (gestão) - Alice e Fábio (front-end, web e mobile) - Maria Vitória e Leonardo (back-end, banco de dados) - Nicoly (teste)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Responsabilidades e Partes Interessadas: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Pandora, Swarovski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1f1f1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swald" w:cs="Oswald" w:eastAsia="Oswald" w:hAnsi="Oswald"/>
          <w:color w:val="1f1f1f"/>
          <w:sz w:val="24"/>
          <w:szCs w:val="24"/>
          <w:rtl w:val="0"/>
        </w:rPr>
        <w:t xml:space="preserve">Página Inicial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Apresentação dos principais acessórios: Anéis, Colares e Pulseiras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Destaque para produtos em destaque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Navegação fácil para as páginas específicas de cada acessório.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Página de Anéis: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Carrossel com modelos usando nossas joias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Exibição de uma variedade de anéis disponíveis para compra.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Opção para visualizar detalhes individuais de cada anel.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Capacidade de adicionar pulseiras ao carrinho.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swald" w:cs="Oswald" w:eastAsia="Oswald" w:hAnsi="Oswald"/>
          <w:color w:val="1f1f1f"/>
          <w:sz w:val="24"/>
          <w:szCs w:val="24"/>
          <w:rtl w:val="0"/>
        </w:rPr>
        <w:t xml:space="preserve">Página De Pulseira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Carrossel com modelos usando nossas joias 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Exibição de uma variedade de anéis disponíveis para compra.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Opção para visualizar detalhes individuais de cada pulseira.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Capacidade de adicionar pulseiras ao carrinho.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swald" w:cs="Oswald" w:eastAsia="Oswald" w:hAnsi="Oswald"/>
          <w:color w:val="1f1f1f"/>
          <w:sz w:val="24"/>
          <w:szCs w:val="24"/>
          <w:rtl w:val="0"/>
        </w:rPr>
        <w:t xml:space="preserve">Página De Colares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Carrossel com modelos usando nossas joias.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Exibição de uma variedade de anéis disponíveis para compra.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Opção para visualizar detalhes individuais de cada Colar.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Capacidade de adicionar pulseiras ao carrinho.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Oswald" w:cs="Oswald" w:eastAsia="Oswald" w:hAnsi="Oswald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1f1f1f"/>
          <w:sz w:val="24"/>
          <w:szCs w:val="24"/>
          <w:rtl w:val="0"/>
        </w:rPr>
        <w:t xml:space="preserve">       Carrinho de Compras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Lista de todos os itens no carrinho.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Opção para adicionar, editar ou excluir itens.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Cálculo automático do total da compra com base nos itens selecionados.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Botão para prosseguir para a finalização da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Opção para continuar comprando ou voltar para a página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swald" w:cs="Oswald" w:eastAsia="Oswald" w:hAnsi="Oswald"/>
          <w:i w:val="1"/>
          <w:color w:val="1f1f1f"/>
          <w:sz w:val="24"/>
          <w:szCs w:val="24"/>
          <w:rtl w:val="0"/>
        </w:rPr>
        <w:t xml:space="preserve">Finalização da Compra</w:t>
      </w:r>
      <w:r w:rsidDel="00000000" w:rsidR="00000000" w:rsidRPr="00000000">
        <w:rPr>
          <w:rFonts w:ascii="Arial" w:cs="Arial" w:eastAsia="Arial" w:hAnsi="Arial"/>
          <w:i w:val="1"/>
          <w:color w:val="1f1f1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Página de cadastro para finalizar 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Botão para confirmar a compra e receber confirmação do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1f1f1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Promoção: Não haverá promoções.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Frete: Não terá frete e não se responsabilizamos pela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Pagamento: Não vai existir integração com métodos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Devolução: Não vamos aceitar devolução do produto se o cliente não gostar.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Sistema: Não será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disponibilizada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 a recuperação de e-mail e senha no site.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0"/>
          <w:i w:val="0"/>
          <w:smallCaps w:val="0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1f1f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Premissas: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Qualidade Premium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Todas as </w:t>
      </w:r>
      <w:r w:rsidDel="00000000" w:rsidR="00000000" w:rsidRPr="00000000">
        <w:rPr>
          <w:rFonts w:ascii="system-ui" w:cs="system-ui" w:eastAsia="system-ui" w:hAnsi="system-ui"/>
          <w:color w:val="0d0d0d"/>
          <w:sz w:val="24"/>
          <w:szCs w:val="24"/>
          <w:rtl w:val="0"/>
        </w:rPr>
        <w:t xml:space="preserve">jóias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e acessórios oferecidos no site serão de alta qualidade, feitos com materiais autênticos, como ouro, prata, diamantes, pérolas e pedras preciosas genuínas.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Variedade de Estilos e Preços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O site oferecerá uma ampla variedade de estilos de </w:t>
      </w:r>
      <w:r w:rsidDel="00000000" w:rsidR="00000000" w:rsidRPr="00000000">
        <w:rPr>
          <w:rFonts w:ascii="system-ui" w:cs="system-ui" w:eastAsia="system-ui" w:hAnsi="system-ui"/>
          <w:color w:val="0d0d0d"/>
          <w:sz w:val="24"/>
          <w:szCs w:val="24"/>
          <w:rtl w:val="0"/>
        </w:rPr>
        <w:t xml:space="preserve">jóias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e acessórios para atender aos diferentes gostos e orçamentos dos clientes, desde peças elegantes e sofisticadas até opções mais acessíveis e modernas.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Transparência e Autenticidade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O site garantirá total transparência em relação à origem e autenticidade dos materiais utilizados em suas joias, fornecendo informações detalhadas sobre os processos de fabricação e certificados de autenticidade quando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Compromisso com o Cliente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O site se </w:t>
      </w:r>
      <w:r w:rsidDel="00000000" w:rsidR="00000000" w:rsidRPr="00000000">
        <w:rPr>
          <w:rFonts w:ascii="system-ui" w:cs="system-ui" w:eastAsia="system-ui" w:hAnsi="system-ui"/>
          <w:color w:val="0d0d0d"/>
          <w:sz w:val="24"/>
          <w:szCs w:val="24"/>
          <w:rtl w:val="0"/>
        </w:rPr>
        <w:t xml:space="preserve">compromete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em oferecer um excelente atendimento ao cliente, respondendo prontamente às dúvidas e preocupações dos clientes, e garantindo uma política de devolução justa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.  </w:t>
      </w: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Restrições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Restrição Orçamentária: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Embora oferecer uma variedade de preços seja uma premissa, pode haver uma restrição em relação aos produtos extremamente caros, limitando-se a uma faixa de preço específica para atender a um público mais amplo.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O site será entregue na data estabelecida 20/06/2024.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system-ui" w:cs="system-ui" w:eastAsia="system-ui" w:hAnsi="system-ui"/>
          <w:b w:val="1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Projetos Inter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elacionados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: Tutorial de como limpar a </w:t>
      </w:r>
      <w:r w:rsidDel="00000000" w:rsidR="00000000" w:rsidRPr="00000000">
        <w:rPr>
          <w:rFonts w:ascii="system-ui" w:cs="system-ui" w:eastAsia="system-ui" w:hAnsi="system-ui"/>
          <w:color w:val="0d0d0d"/>
          <w:sz w:val="24"/>
          <w:szCs w:val="24"/>
          <w:rtl w:val="0"/>
        </w:rPr>
        <w:t xml:space="preserve">jóia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2">
      <w:pPr>
        <w:ind w:left="0" w:firstLine="0"/>
        <w:rPr>
          <w:rFonts w:ascii="system-ui" w:cs="system-ui" w:eastAsia="system-ui" w:hAnsi="system-ui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Riscos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d0d0d"/>
          <w:sz w:val="24"/>
          <w:szCs w:val="24"/>
          <w:rtl w:val="0"/>
        </w:rPr>
        <w:t xml:space="preserve">iniciais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Concorrência Acirrada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: O mercado de joias online é altamente competitivo, com muitas marcas estabelecidas e </w:t>
      </w:r>
      <w:r w:rsidDel="00000000" w:rsidR="00000000" w:rsidRPr="00000000">
        <w:rPr>
          <w:rFonts w:ascii="system-ui" w:cs="system-ui" w:eastAsia="system-ui" w:hAnsi="system-ui"/>
          <w:color w:val="0d0d0d"/>
          <w:sz w:val="24"/>
          <w:szCs w:val="24"/>
          <w:rtl w:val="0"/>
        </w:rPr>
        <w:t xml:space="preserve">novos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 entrantes competindo pela atenção dos clientes. O risco aqui é que pode ser difícil se destacar e ganhar participação de mercado, especialmente se você não tiver uma proposta de valor única ou uma estratégia de marketing eficaz.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Tempo estimado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: 20/06/2024.</w:t>
      </w:r>
    </w:p>
    <w:p w:rsidR="00000000" w:rsidDel="00000000" w:rsidP="00000000" w:rsidRDefault="00000000" w:rsidRPr="00000000" w14:paraId="00000054">
      <w:pPr>
        <w:ind w:left="0" w:firstLine="0"/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color w:val="0d0d0d"/>
          <w:sz w:val="24"/>
          <w:szCs w:val="24"/>
          <w:rtl w:val="0"/>
        </w:rPr>
        <w:t xml:space="preserve">Custo Estimado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: 1 milh</w:t>
      </w:r>
      <w:r w:rsidDel="00000000" w:rsidR="00000000" w:rsidRPr="00000000">
        <w:rPr>
          <w:rFonts w:ascii="system-ui" w:cs="system-ui" w:eastAsia="system-ui" w:hAnsi="system-ui"/>
          <w:color w:val="0d0d0d"/>
          <w:sz w:val="24"/>
          <w:szCs w:val="24"/>
          <w:rtl w:val="0"/>
        </w:rPr>
        <w:t xml:space="preserve">ão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>
          <w:rFonts w:ascii="system-ui" w:cs="system-ui" w:eastAsia="system-ui" w:hAnsi="system-u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system-ui" w:cs="system-ui" w:eastAsia="system-ui" w:hAnsi="system-u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system-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