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21969">
      <w:pPr>
        <w:rPr>
          <w:rFonts w:hint="default"/>
          <w:b/>
          <w:bCs/>
          <w:i w:val="0"/>
          <w:iCs w:val="0"/>
          <w:sz w:val="22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sz w:val="22"/>
          <w:szCs w:val="28"/>
          <w:lang w:val="en-US" w:eastAsia="zh-CN"/>
        </w:rPr>
        <w:t xml:space="preserve">基本概念  (安全性、可移植性、平台无关性)                    </w:t>
      </w:r>
      <w:r>
        <w:rPr>
          <w:rFonts w:hint="eastAsia"/>
          <w:b/>
          <w:bCs/>
          <w:i w:val="0"/>
          <w:iCs w:val="0"/>
          <w:color w:val="4874CB" w:themeColor="accent1"/>
          <w:sz w:val="22"/>
          <w:szCs w:val="28"/>
          <w:lang w:val="en-US" w:eastAsia="zh-CN"/>
          <w14:textFill>
            <w14:solidFill>
              <w14:schemeClr w14:val="accent1"/>
            </w14:solidFill>
          </w14:textFill>
        </w:rPr>
        <w:t xml:space="preserve">  注意try语块的使用</w:t>
      </w:r>
    </w:p>
    <w:p w14:paraId="24231AB2">
      <w:pP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（0.5）</w:t>
      </w:r>
      <w:r>
        <w:rPr>
          <w:rFonts w:hint="eastAsia" w:ascii="宋体" w:hAnsi="宋体" w:eastAsia="宋体" w:cs="宋体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开发运行JAVA的三个步骤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val="en-US" w:eastAsia="zh-CN"/>
        </w:rPr>
        <w:t>：编译源程序、编译生成字节码、解释运行字节码</w:t>
      </w:r>
      <w:r>
        <w:rPr>
          <w:rFonts w:hint="eastAsia" w:ascii="黑体" w:hAnsi="黑体" w:eastAsia="黑体" w:cs="黑体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（1）</w:t>
      </w:r>
      <w:r>
        <w:rPr>
          <w:rFonts w:hint="eastAsia"/>
          <w:i w:val="0"/>
          <w:iCs w:val="0"/>
          <w:lang w:val="en-US" w:eastAsia="zh-CN"/>
        </w:rPr>
        <w:t>2018年出版JAVA SE 10、11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（2）</w:t>
      </w:r>
      <w:r>
        <w:rPr>
          <w:rFonts w:hint="eastAsia"/>
          <w:i w:val="0"/>
          <w:iCs w:val="0"/>
          <w:lang w:val="en-US" w:eastAsia="zh-CN"/>
        </w:rPr>
        <w:t>三个平台：J2SE: 桌面应用/服务器，J2EE: 企业级，</w:t>
      </w:r>
      <w:r>
        <w:rPr>
          <w:rFonts w:hint="eastAsia"/>
          <w:i w:val="0"/>
          <w:iCs w:val="0"/>
          <w:color w:val="FF0000"/>
          <w:lang w:val="en-US" w:eastAsia="zh-CN"/>
        </w:rPr>
        <w:t>J2ME</w:t>
      </w:r>
      <w:r>
        <w:rPr>
          <w:rFonts w:hint="eastAsia"/>
          <w:i w:val="0"/>
          <w:iCs w:val="0"/>
          <w:lang w:val="en-US" w:eastAsia="zh-CN"/>
        </w:rPr>
        <w:t xml:space="preserve">: 嵌入式 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（3）</w:t>
      </w:r>
      <w:r>
        <w:rPr>
          <w:rFonts w:hint="eastAsia"/>
          <w:i w:val="0"/>
          <w:iCs w:val="0"/>
          <w:lang w:val="en-US" w:eastAsia="zh-CN"/>
        </w:rPr>
        <w:t>JAVA能够识别的二进制代码是</w:t>
      </w: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字节码</w:t>
      </w:r>
      <w:r>
        <w:rPr>
          <w:rFonts w:hint="eastAsia"/>
          <w:i w:val="0"/>
          <w:iCs w:val="0"/>
          <w:lang w:val="en-US" w:eastAsia="zh-CN"/>
        </w:rPr>
        <w:t xml:space="preserve"> 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（4）没有unsigned</w:t>
      </w:r>
      <w:r>
        <w:rPr>
          <w:rFonts w:hint="eastAsia"/>
          <w:i w:val="0"/>
          <w:iCs w:val="0"/>
          <w:color w:val="auto"/>
          <w:lang w:val="en-US" w:eastAsia="zh-CN"/>
        </w:rPr>
        <w:t>类型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（5）</w:t>
      </w:r>
      <w:r>
        <w:rPr>
          <w:rFonts w:hint="eastAsia"/>
          <w:i w:val="0"/>
          <w:iCs w:val="0"/>
          <w:color w:val="auto"/>
          <w:lang w:val="en-US" w:eastAsia="zh-CN"/>
        </w:rPr>
        <w:t>short和char两个字节，char：0~65535，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char不能转成short</w:t>
      </w:r>
    </w:p>
    <w:p w14:paraId="511D3A50">
      <w:pPr>
        <w:numPr>
          <w:ilvl w:val="0"/>
          <w:numId w:val="1"/>
        </w:numP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float</w:t>
      </w:r>
      <w:r>
        <w:rPr>
          <w:rFonts w:hint="eastAsia"/>
          <w:i w:val="0"/>
          <w:iCs w:val="0"/>
          <w:color w:val="auto"/>
          <w:lang w:val="en-US" w:eastAsia="zh-CN"/>
        </w:rPr>
        <w:t>：+/-10^(+/-38),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/>
          <w:i w:val="0"/>
          <w:iCs w:val="0"/>
          <w:color w:val="auto"/>
          <w:lang w:val="en-US" w:eastAsia="zh-CN"/>
        </w:rPr>
        <w:t>最高只有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8位</w:t>
      </w:r>
      <w:r>
        <w:rPr>
          <w:rFonts w:hint="eastAsia"/>
          <w:i w:val="0"/>
          <w:iCs w:val="0"/>
          <w:color w:val="auto"/>
          <w:lang w:val="en-US" w:eastAsia="zh-CN"/>
        </w:rPr>
        <w:t>有效数字, 格式：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1.0 f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（7）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double</w:t>
      </w:r>
      <w:r>
        <w:rPr>
          <w:rFonts w:hint="eastAsia"/>
          <w:i w:val="0"/>
          <w:iCs w:val="0"/>
          <w:color w:val="auto"/>
          <w:lang w:val="en-US" w:eastAsia="zh-CN"/>
        </w:rPr>
        <w:t>：+/-10^(+/-308),</w:t>
      </w:r>
      <w:r>
        <w:rPr>
          <w:rFonts w:hint="eastAsia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最高只有17位有效数字</w:t>
      </w:r>
    </w:p>
    <w:p w14:paraId="1BD0DEA8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%f最多只能能保留6位小数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（9）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boolean b = a</w:t>
      </w:r>
      <w:r>
        <w:rPr>
          <w:rFonts w:hint="eastAsia"/>
          <w:b w:val="0"/>
          <w:bCs w:val="0"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instanceof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 xml:space="preserve"> Class 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判断a是否为Class对象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（10）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switch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中表达式的值只能是int或char，且case不能重复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（11）</w:t>
      </w:r>
      <w:r>
        <w:rPr>
          <w:rFonts w:hint="eastAsia"/>
          <w:b w:val="0"/>
          <w:bCs w:val="0"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类名规范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：所有字母开头大写，与</w:t>
      </w:r>
      <w:r>
        <w:rPr>
          <w:rFonts w:hint="eastAsia"/>
          <w:b w:val="0"/>
          <w:bCs w:val="0"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方法名规范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不同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（12）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运行命令：java、编译命令：javac (-d)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（13）</w:t>
      </w:r>
      <w:r>
        <w:rPr>
          <w:rFonts w:hint="eastAsia"/>
          <w:b w:val="0"/>
          <w:bCs w:val="0"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java类库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存在于 jdk18.0_144\jre\lib\rt.jar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（14）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protected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和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private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不能修饰外部类和接口，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static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不能修饰外部类</w:t>
      </w:r>
    </w:p>
    <w:p w14:paraId="7C8B0F69">
      <w:pPr>
        <w:numPr>
          <w:ilvl w:val="0"/>
          <w:numId w:val="0"/>
        </w:numPr>
        <w:ind w:left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</w:p>
    <w:p w14:paraId="593DC8A2">
      <w:pPr>
        <w:numPr>
          <w:ilvl w:val="0"/>
          <w:numId w:val="0"/>
        </w:numPr>
        <w:ind w:leftChars="0"/>
        <w:rPr>
          <w:rFonts w:hint="eastAsia"/>
          <w:b/>
          <w:bCs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color w:val="4874CB" w:themeColor="accent1"/>
          <w:sz w:val="22"/>
          <w:szCs w:val="28"/>
          <w:lang w:val="en-US" w:eastAsia="zh-CN"/>
          <w14:textFill>
            <w14:solidFill>
              <w14:schemeClr w14:val="accent1"/>
            </w14:solidFill>
          </w14:textFill>
        </w:rPr>
        <w:t>基本数据类型的封装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lang w:val="en-US" w:eastAsia="zh-CN"/>
        </w:rPr>
        <w:t>（位于java.lang中，无需导入）</w:t>
      </w:r>
    </w:p>
    <w:p w14:paraId="7078A840">
      <w:pPr>
        <w:numPr>
          <w:ilvl w:val="0"/>
          <w:numId w:val="0"/>
        </w:numPr>
        <w:ind w:leftChars="0"/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i w:val="0"/>
          <w:iCs w:val="0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（15）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都有默认装箱方法和显示装箱方法</w:t>
      </w:r>
      <w:r>
        <w:rPr>
          <w:rFonts w:hint="eastAsia"/>
          <w:b/>
          <w:bCs/>
          <w:i w:val="0"/>
          <w:iCs w:val="0"/>
          <w:color w:val="auto"/>
          <w:sz w:val="21"/>
          <w:szCs w:val="21"/>
          <w:lang w:val="en-US" w:eastAsia="zh-CN"/>
        </w:rPr>
        <w:t>valueOf(基本型/String)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（16）</w:t>
      </w:r>
      <w:r>
        <w:rPr>
          <w:rFonts w:hint="eastAsia"/>
          <w:b w:val="0"/>
          <w:bCs w:val="0"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String -&gt; 基本型：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封装类.parseXxx (String)</w:t>
      </w:r>
    </w:p>
    <w:p w14:paraId="5CF24007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（17）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都有默认拆箱方法和显示拆箱方法</w:t>
      </w:r>
      <w:r>
        <w:rPr>
          <w:rFonts w:hint="eastAsia"/>
          <w:b/>
          <w:bCs/>
          <w:i w:val="0"/>
          <w:iCs w:val="0"/>
          <w:color w:val="auto"/>
          <w:sz w:val="21"/>
          <w:szCs w:val="21"/>
          <w:lang w:val="en-US" w:eastAsia="zh-CN"/>
        </w:rPr>
        <w:t xml:space="preserve">xxxValue( ) </w:t>
      </w: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从对象转为基本型</w:t>
      </w: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（18）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都有静态方法toString(对象/基本型)</w:t>
      </w:r>
    </w:p>
    <w:p w14:paraId="717B1E84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（19）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相互间</w:t>
      </w: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</w:t>
      </w: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compare</w:t>
      </w: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、compareTo或</w:t>
      </w: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equals</w:t>
      </w:r>
      <w:r>
        <w:rPr>
          <w:rFonts w:hint="eastAsia"/>
          <w:b w:val="0"/>
          <w:bCs w:val="0"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比较</w:t>
      </w:r>
    </w:p>
    <w:p w14:paraId="505D81C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（20）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String类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：位于java.lang中，</w:t>
      </w:r>
      <w:r>
        <w:rPr>
          <w:rFonts w:hint="eastAsia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Str -&gt; 基本型：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封装类.parseXxx (String)、</w:t>
      </w:r>
      <w:r>
        <w:rPr>
          <w:rFonts w:hint="eastAsia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基本型-&gt;Str: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 xml:space="preserve"> String.valueOf(基本型)、</w:t>
      </w:r>
      <w:r>
        <w:rPr>
          <w:rFonts w:hint="eastAsia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Str-&gt;char[]</w:t>
      </w:r>
      <w:r>
        <w:rPr>
          <w:rFonts w:hint="eastAsia"/>
          <w:b/>
          <w:bCs/>
          <w:i w:val="0"/>
          <w:iCs w:val="0"/>
          <w:color w:val="auto"/>
          <w:sz w:val="21"/>
          <w:szCs w:val="21"/>
          <w:lang w:val="en-US" w:eastAsia="zh-CN"/>
        </w:rPr>
        <w:t>: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i w:val="0"/>
          <w:iCs w:val="0"/>
          <w:color w:val="auto"/>
          <w:sz w:val="21"/>
          <w:szCs w:val="21"/>
          <w:lang w:val="en-US" w:eastAsia="zh-CN"/>
        </w:rPr>
        <w:t>.toCharArray( )或者getChars(start, end, char[], offset)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、只能用</w:t>
      </w: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equals(), compareTo()、</w:t>
      </w:r>
      <w:r>
        <w:rPr>
          <w:rFonts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starts/ens-With(Str)、.indexOf(substr)匹配子串位置、substring(startPoint)、trim()、replaceAll(s1,s2)、</w:t>
      </w:r>
      <w:r>
        <w:rPr>
          <w:rFonts w:hint="eastAsia"/>
          <w:b/>
          <w:bCs/>
          <w:i w:val="0"/>
          <w:i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split(Str)返回Str数组、</w:t>
      </w:r>
      <w:r>
        <w:rPr>
          <w:rFonts w:hint="eastAsia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replace(</w:t>
      </w:r>
      <w:r>
        <w:rPr>
          <w:rFonts w:hint="default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正则</w:t>
      </w:r>
      <w:r>
        <w:rPr>
          <w:rFonts w:hint="default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，String)</w:t>
      </w:r>
    </w:p>
    <w:p w14:paraId="43CC758E">
      <w:pPr>
        <w:numPr>
          <w:ilvl w:val="0"/>
          <w:numId w:val="0"/>
        </w:numPr>
        <w:rPr>
          <w:rFonts w:hint="eastAsia"/>
          <w:b/>
          <w:bCs/>
          <w:i w:val="0"/>
          <w:iCs w:val="0"/>
          <w:color w:val="FF0000"/>
          <w:lang w:val="en-US" w:eastAsia="zh-CN"/>
        </w:rPr>
      </w:pP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（21） StringBuilder/Buffer</w:t>
      </w:r>
      <w:r>
        <w:rPr>
          <w:rFonts w:hint="eastAsia"/>
          <w:b w:val="0"/>
          <w:bCs w:val="0"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类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：构造(String)，方法：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append(String)、charAt(index)、setCharAt(index, ch)、insert(index, ch)、reverse()、delete(start, end)、replace(start, end, String)</w:t>
      </w:r>
    </w:p>
    <w:p w14:paraId="683E416A">
      <w:pPr>
        <w:numPr>
          <w:ilvl w:val="0"/>
          <w:numId w:val="0"/>
        </w:numPr>
        <w:rPr>
          <w:rFonts w:hint="default"/>
          <w:b/>
          <w:bCs/>
          <w:i w:val="0"/>
          <w:iCs w:val="0"/>
          <w:color w:val="FF0000"/>
          <w:lang w:val="en-US" w:eastAsia="zh-CN"/>
        </w:rPr>
      </w:pP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（22）StringTokenizer类：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构造(Str, delim),delim默认为空格，用hasMoreTokens( )和nextToken( )遍历结果</w:t>
      </w:r>
    </w:p>
    <w:p w14:paraId="0B4E745C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36D0A30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（23）jar文件：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javap.exe可将字节码反编译成源码，javadoc.exe制作源文件类结构的html格式的文档</w:t>
      </w: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（21）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jar文件会被移动到\jar\1.8.0_144\lib\ext\</w:t>
      </w:r>
    </w:p>
    <w:p w14:paraId="02C09A5B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（24）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抽象类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：有abstract(可有)和非abstract(可有)方法，有常量和变量。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接口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：只有abstract方法（但JAVA8之后可有default和static方法），只有常量。 选择区分在于是否希望有继承</w:t>
      </w:r>
    </w:p>
    <w:p w14:paraId="4FE00DC6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13A8A6F">
      <w:pPr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（25）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Scanner</w:t>
      </w:r>
      <w:r>
        <w:rPr>
          <w:rFonts w:hint="eastAsia"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类：</w:t>
      </w:r>
      <w:r>
        <w:rPr>
          <w:rFonts w:hint="eastAsia"/>
          <w:i w:val="0"/>
          <w:iCs w:val="0"/>
          <w:lang w:val="en-US" w:eastAsia="zh-CN"/>
        </w:rPr>
        <w:t>用于正则化分割时的构造</w:t>
      </w:r>
      <w:r>
        <w:rPr>
          <w:rFonts w:hint="eastAsia"/>
          <w:b/>
          <w:bCs/>
          <w:i w:val="0"/>
          <w:iCs w:val="0"/>
          <w:lang w:val="en-US" w:eastAsia="zh-CN"/>
        </w:rPr>
        <w:t>(String/File)，useDelimiter（</w:t>
      </w:r>
      <w:r>
        <w:rPr>
          <w:rFonts w:hint="default"/>
          <w:b/>
          <w:bCs/>
          <w:i w:val="0"/>
          <w:iCs w:val="0"/>
          <w:lang w:val="en-US" w:eastAsia="zh-CN"/>
        </w:rPr>
        <w:t>“</w:t>
      </w:r>
      <w:r>
        <w:rPr>
          <w:rFonts w:hint="eastAsia"/>
          <w:b/>
          <w:bCs/>
          <w:i w:val="0"/>
          <w:iCs w:val="0"/>
          <w:lang w:val="en-US" w:eastAsia="zh-CN"/>
        </w:rPr>
        <w:t>正则</w:t>
      </w:r>
      <w:r>
        <w:rPr>
          <w:rFonts w:hint="default"/>
          <w:b/>
          <w:bCs/>
          <w:i w:val="0"/>
          <w:iCs w:val="0"/>
          <w:lang w:val="en-US" w:eastAsia="zh-CN"/>
        </w:rPr>
        <w:t>”</w:t>
      </w:r>
      <w:r>
        <w:rPr>
          <w:rFonts w:hint="eastAsia"/>
          <w:b/>
          <w:bCs/>
          <w:i w:val="0"/>
          <w:iCs w:val="0"/>
          <w:lang w:val="en-US" w:eastAsia="zh-CN"/>
        </w:rPr>
        <w:t>）分割，用hasNext()和nextXxx()提取结果</w:t>
      </w:r>
    </w:p>
    <w:p w14:paraId="5F9CBC0A">
      <w:pP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（26）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模式匹配：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Pattern pat = P.compile(正则)，Matcher m = pat.matcher(Str), whlie(m.find()) -&gt; println(m.group())。</w:t>
      </w:r>
    </w:p>
    <w:p w14:paraId="35891A07">
      <w:pP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Matcher对象其他函数：find(start)、matches( )判断是否匹配、replaceAll(Str)、replaceFirst( )、lookingAt( )看开头是否匹配</w:t>
      </w:r>
    </w:p>
    <w:p w14:paraId="105D3701">
      <w:pPr>
        <w:rPr>
          <w:rFonts w:hint="eastAsia"/>
          <w:b/>
          <w:bCs/>
          <w:i w:val="0"/>
          <w:iCs w:val="0"/>
          <w:color w:val="4874CB" w:themeColor="accent1"/>
          <w:sz w:val="22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</w:p>
    <w:p w14:paraId="49B350A5">
      <w:pPr>
        <w:rPr>
          <w:rFonts w:hint="eastAsia"/>
          <w:b/>
          <w:bCs/>
          <w:i w:val="0"/>
          <w:i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(27)</w:t>
      </w:r>
      <w:r>
        <w:rPr>
          <w:rFonts w:hint="eastAsia"/>
          <w:b/>
          <w:bCs/>
          <w:i w:val="0"/>
          <w:iCs w:val="0"/>
          <w:color w:val="4874CB" w:themeColor="accent1"/>
          <w:sz w:val="22"/>
          <w:szCs w:val="28"/>
          <w:lang w:val="en-US" w:eastAsia="zh-CN"/>
          <w14:textFill>
            <w14:solidFill>
              <w14:schemeClr w14:val="accent1"/>
            </w14:solidFill>
          </w14:textFill>
        </w:rPr>
        <w:t>第七章</w:t>
      </w:r>
      <w:r>
        <w:rPr>
          <w:rFonts w:hint="eastAsia"/>
          <w:b/>
          <w:bCs/>
          <w:i w:val="0"/>
          <w:i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（除Math在java.lang中，BigInteger和BigDecimal在java.math中其他都在java.util中）</w:t>
      </w:r>
    </w:p>
    <w:p w14:paraId="146D6712">
      <w:pPr>
        <w:ind w:firstLine="221" w:firstLineChars="100"/>
        <w:rPr>
          <w:rFonts w:hint="eastAsia"/>
          <w:b/>
          <w:bCs/>
          <w:i w:val="0"/>
          <w:i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【1】</w:t>
      </w:r>
      <w:r>
        <w:rPr>
          <w:rFonts w:hint="eastAsia"/>
          <w:b/>
          <w:bCs/>
          <w:i w:val="0"/>
          <w:iCs w:val="0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BigInteger(String doubleNum)</w:t>
      </w:r>
      <w:r>
        <w:rPr>
          <w:rFonts w:hint="eastAsia"/>
          <w:b/>
          <w:bCs/>
          <w:i w:val="0"/>
          <w:i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、返回BI，参数BI-&gt;{ add、substract、multiply、devide、remainder、compareTo、.abs、.pow、</w:t>
      </w:r>
      <w:r>
        <w:rPr>
          <w:rFonts w:hint="eastAsia"/>
          <w:b/>
          <w:bCs/>
          <w:i w:val="0"/>
          <w:iCs w:val="0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toString(进制)</w:t>
      </w:r>
      <w:r>
        <w:rPr>
          <w:rFonts w:hint="eastAsia"/>
          <w:b w:val="0"/>
          <w:bCs w:val="0"/>
          <w:i w:val="0"/>
          <w:iCs w:val="0"/>
          <w:color w:val="auto"/>
          <w:sz w:val="22"/>
          <w:szCs w:val="28"/>
          <w:lang w:val="en-US" w:eastAsia="zh-CN"/>
        </w:rPr>
        <w:t>可赋值Str</w:t>
      </w:r>
      <w:r>
        <w:rPr>
          <w:rFonts w:hint="eastAsia"/>
          <w:b/>
          <w:bCs/>
          <w:i w:val="0"/>
          <w:i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。 【2】</w:t>
      </w:r>
      <w:r>
        <w:rPr>
          <w:rFonts w:hint="eastAsia"/>
          <w:b/>
          <w:bCs/>
          <w:i w:val="0"/>
          <w:iCs w:val="0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格式化</w:t>
      </w:r>
      <w:r>
        <w:rPr>
          <w:rFonts w:hint="eastAsia"/>
          <w:b/>
          <w:bCs/>
          <w:i w:val="0"/>
          <w:iCs w:val="0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NumberFormat。getInstance()，Str = nf.format(String / Decimal)</w:t>
      </w:r>
    </w:p>
    <w:p w14:paraId="5D5E4C74">
      <w:pPr>
        <w:ind w:firstLine="210" w:firstLineChars="100"/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i w:val="0"/>
          <w:iCs w:val="0"/>
          <w:lang w:val="en-US" w:eastAsia="zh-CN"/>
        </w:rPr>
        <w:t>【3】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HashSet&lt;E&gt;/TreeSet&lt;E&gt;</w:t>
      </w:r>
      <w:r>
        <w:rPr>
          <w:rFonts w:hint="eastAsia"/>
          <w:b/>
          <w:bCs/>
          <w:i w:val="0"/>
          <w:iCs w:val="0"/>
          <w:lang w:val="en-US" w:eastAsia="zh-CN"/>
        </w:rPr>
        <w:t>都有add(E)、contains(E)、size()、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toArray( )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 xml:space="preserve">、addAll(HS)并、retainAll(HS)交、removeAll(HS)差, 遍历方法：toArray / Iterator&lt;E&gt; iter = HS.iterator( ) + iter.hasNext( ) + iter.next( ) 【4】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HashMap&lt;K,V&gt;/TreeSet&lt;K,V&gt;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 xml:space="preserve">: 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get(key)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、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put(key, val)、remove(key)、containsKey(K)、containsVal(V)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、clear()、clone()、size()、isEmpty()、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values()返回Vals的Collection、keySet()返回键的Set 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【5】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Comparable接口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 xml:space="preserve">：类E要实现public int compareTo(obj) {this - other \\ 升序} -&gt; 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Arrays.sort(E[])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 xml:space="preserve"> 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Comparator接口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 xml:space="preserve">：另定义实现CPT的SortClass内实现public int compare(obj1, obj2) -&gt;  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Arrays.sort(obj[], new SortClass())</w:t>
      </w:r>
    </w:p>
    <w:p w14:paraId="63C51FE8">
      <w:pP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34989B51">
      <w:pPr>
        <w:numPr>
          <w:ilvl w:val="0"/>
          <w:numId w:val="0"/>
        </w:numP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（28）第八章 -&gt; 线程: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操作系统运算调度的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最小的单位（新建，运行，中断，死亡--&gt;优先级1-10递增默认为5）。有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setName(Str)、Thread.currentThread.getname()、sleep()、interrupt()、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wait()、notifyAll()、notify()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、isAlive()。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线程联合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：在threadA.run()里start threadB并threadB.join()：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先执行完B再继续执行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A。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守护线程：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在thread.start()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之前调用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setDaemon(true),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无其他线程存活时就会死亡。    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（29）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sleep(): 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Thread的静态方法，自动苏醒，可在任意位置写；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wait()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: Object的实例方法、需要notify手动唤醒、只能写在synchronized块内。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（30）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多线程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：进程内的多线程工作，提高cpu利用率；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线程调度：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操作系统决定线程的时间片分配过程   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（31）线程池ExecutorService executor = Executors.newFixedThreadPool(int num); executor.execute(new RunnableClass());  executor.shutdown()。</w:t>
      </w:r>
    </w:p>
    <w:p w14:paraId="6F095B0C">
      <w:pP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1E921AD">
      <w:pPr>
        <w:numPr>
          <w:ilvl w:val="0"/>
          <w:numId w:val="2"/>
        </w:numP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-&gt; 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输入与输出全位于j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ava.io</w:t>
      </w:r>
      <w:r>
        <w:rPr>
          <w:rFonts w:hint="eastAsi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包中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（32）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File对象:构造(name) / (directory, name)。length()获取字节长度、exits()、getName()、getAbsolutePath、getParent()、isFile()、isDirecory()、delete()、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mkdir()、createNewFile()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。是目录对象时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list()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和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listFiles()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能够返回String[]和File[]的目录内文件数组。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文件过滤：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class CS implements FilenameFilter { String Str; CS(String s ) Str += s; public boolean accept(File dir, String name) return name.endsWih(Str); }  CS cs = new CS(例：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java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);  file.listFile(cs)。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筛java文件 （33）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打开可执行文件或执行命令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：Runtime rt = Runtime.getRuntime();  rt.exec(file.getAbsolutePath() / 命令行);</w:t>
      </w:r>
    </w:p>
    <w:p w14:paraId="4949873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++++++</w:t>
      </w:r>
      <w:r>
        <w:rPr>
          <w:rFonts w:hint="eastAsia" w:ascii="黑体" w:hAnsi="黑体" w:eastAsia="黑体" w:cs="黑体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字符流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下述类有read()、read( char[] )、read( char[], offset, len )与对应的write方法+++++</w:t>
      </w:r>
    </w:p>
    <w:p w14:paraId="3127940E">
      <w:pPr>
        <w:rPr>
          <w:rFonts w:hint="default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（34）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记得+++ try-catch +++【1】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FileReader(String / File) 和 FileWriter(String / File)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, 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有read()和write()单字符（返回Unicode值）或字符数组（返回读取数量）读写重载。 使用示例：file和str；char[] b = str.toCharArray()；FW output = new FW(file)；output.write(b / str)；output.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close()；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FR input = new FR(file)；while((n = input.read(b, 0, 2)) != -1) res = new String(b, 0, n)；input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.close()；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【2】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BufferReader(Reader)和BufferWriter(Writer)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使用示例：BR input；BW output；while((str = input.readLine()) != null) { ouput.write(str)；ouput.newLine() } output.flush()、output.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close()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、intput.close、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fr.close()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、fw.close()。</w:t>
      </w:r>
    </w:p>
    <w:p w14:paraId="7F65488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++++++</w:t>
      </w:r>
      <w:r>
        <w:rPr>
          <w:rFonts w:hint="eastAsia" w:ascii="黑体" w:hAnsi="黑体" w:eastAsia="黑体" w:cs="黑体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字节流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下述类有read()、read( byte[] )、read( byte[], offset, len )与对应的write方法+++++</w:t>
      </w:r>
    </w:p>
    <w:p w14:paraId="488DBB2C">
      <w:pP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【3】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FileInputStream(String / File)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和FileOutputStream(String / File)  使用示例：byte[] b = str.getBytes()；FOS fos = new FOS(file)；fos.write(b)；fos.close()；FIS fis = new FIS(File)；while((n = fis.read(b, 0, 3)) != -1) str = new String(b, 0, n)。</w:t>
      </w:r>
    </w:p>
    <w:p w14:paraId="72F2084C">
      <w:pP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【4】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数据流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DataInputStream(FileInputStream)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；DataOutputStream(FileOutputStream) :有readInt()、readBoolean()等和writeChar(char)等 使用示例：DIS dis = new DIS( fis )；while(( ch = dis.readChar()) !=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\0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) println( ch )  【5】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Serializable序列化接口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，其中方法不可见故不需</w:t>
      </w:r>
      <w:bookmarkStart w:id="0" w:name="_GoBack"/>
      <w:bookmarkEnd w:id="0"/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要实现，其方法会在序列化对象写入对象流时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被JVM实现 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【6】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对象流（可用于深度克隆）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ObjectInputStream( InputStream )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...使用示例：Class E 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implement Serializable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{ }；E a；FOS fos = new FOS( file )；Objos objos = new Objos( fos )；objos.writeObject( a )；FIS fis = new FIS( file )；Objis objis = new Objis( fis )；E b = ( E )Objis.readObject()；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close()</w:t>
      </w:r>
      <w:r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获得一个深拷贝对象。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【7】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上述例子中的fos，fis可以换成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ByteArrayOutputStream = new BAOS( )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和ByteArrayInputStream = new BAIS( fos.toByteArray( ) )对象（记得close）, 就不需要file对象。其本身有write、read单字节方法，配合byte[ ]和String.getBytes[]</w:t>
      </w:r>
    </w:p>
    <w:p w14:paraId="49EA2610">
      <w:pPr>
        <w:rPr>
          <w:rFonts w:hint="default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【8】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数组字符流CharArrayReader -&gt; read( ) 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【9】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随机读写流：RamdomAccessFile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( String / File，</w:t>
      </w:r>
      <w:r>
        <w:rPr>
          <w:rFonts w:hint="default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r</w:t>
      </w:r>
      <w:r>
        <w:rPr>
          <w:rFonts w:hint="default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/ </w:t>
      </w:r>
      <w:r>
        <w:rPr>
          <w:rFonts w:hint="default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rw</w:t>
      </w:r>
      <w:r>
        <w:rPr>
          <w:rFonts w:hint="default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)；使用示例一（一个一个读）：RAF raf = new RAF(String,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rw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); for(int i : data) raf.writeInt( i ); for(long i = 0; i&lt; data.length; i++){ raf.seek( 4*i ); println( raf.readInt()) } raf.close();  使用示例二（一行一行读）：raf.writeBytes( Str +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\n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); long len = raf.length(), pos = 0; raf.seek(pos); while(pos &lt; len) { Str = raf.readLine(); pos = raf.getFilePointer(); println(Str) }  【10】文件锁FileLock（RAF必须是“rw”） 使用示例：RAF raf = new RAF(... ,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rw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); FileChannel fc = raf.getChannel(); FileLock lock = fc.tryLock(); 结束时close()，lock.release()。 【11】字符串流StringReader( String ) / StringWriter( ), while((data = read()) != -1) (char)data; write( int / char[ ] / String )</w:t>
      </w:r>
    </w:p>
    <w:p w14:paraId="0F2F8B9D">
      <w:pPr>
        <w:ind w:firstLine="211" w:firstLineChars="100"/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C9844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（35）网络编程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【1】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URL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(String 网址) / ( String*3 协议、地址、资源)；使用示例：byte[] b; InputStream in = url.openStream(); while(n = in.read(b) != -1) Str = new String(b, 0, n); 【2】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InetAddress类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用getByName( String )构造  【3】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网络套接字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：端口号和IP地址组合；套接字连接: 客户端和服务端套接字对象用输入输出流链接。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TCP: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使用示例：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服务器中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try{ ExecutorService pool = Executor.newFixedThreadPool(100); ServerSocket center = new SS(port); while(true) { Socket client = center.accept(); pool.execute(new Runnable(){Socket socket = client}) } } catch(){} finally { pool.shutdown() }  然后Runnable类中{ BufferReader -&gt; InputStreamReader(socket.ggetInputStream,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UTF-8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); PrintWriter out = new PW(new OutputStreamWriter(socket.getOutputStream(),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UTF-8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))；while(( line = BR.readLine()) != -1); out.println() } 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客户端中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Socket socket = newSocket(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SERVER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PORT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);  new Thread(()-&gt;{ try{ while((Str = BW.readLine()) != null) }catch(){} }).start(); 【4】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UDP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使用示例：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服务器中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：DatagramSocket server = new Dgs(port); while(true){ byte[] buffer = new byte[1024]; DatagramPacket dp = new DP(buffer, buffer.length); server.receive(dp); InetSocketAddress client = (InetSocketAddress) dp.getSocketAddress(); pool.execute(new ClientHandler(dp, server,client)) }  class ClientHandlerimplements Runnable {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接收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packet,server, client, run(){ String = new String( packet.getData(), 0, packet.getLength() )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发送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：byte[] resp = str.getBytes(StandardCharsets.UTF-8) ; DatagramPacket pac = new DP(resp, resp.length(), client.getAddress(), client.getPort()); server.send(pac) } } 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客户端中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接收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DatagramSocket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socket = new DatagramSocket();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InetAddress addr = InetAddress.getByName("127.0.0.1");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new Thread(()-&gt;{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while(true) { DatagramPacket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resp = new DatagramPacket(buf, buf.length);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socket.receive(resp);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String reply = new String(resp.getData(), 0, resp.getLength(),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StandardCharsets.UTF_8);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}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})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发送：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byte[] data = 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Str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.getBytes();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DatagramPacket packet = new DatagramPacket(data, data.length, addr, 8888);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socket.send(packet);</w:t>
      </w:r>
      <w:r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i w:val="0"/>
          <w:i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最后：socket.close()</w:t>
      </w:r>
    </w:p>
    <w:p w14:paraId="164ECA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1B33E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37D0D18">
      <w:pPr>
        <w:numPr>
          <w:numId w:val="0"/>
        </w:numPr>
        <w:rPr>
          <w:rFonts w:hint="default"/>
          <w:b/>
          <w:bCs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4B0F262">
      <w:pPr>
        <w:ind w:firstLine="211" w:firstLineChars="100"/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E19BC81">
      <w:pPr>
        <w:ind w:firstLine="211" w:firstLineChars="100"/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3C805CB">
      <w:pPr>
        <w:ind w:firstLine="211" w:firstLineChars="100"/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01C73D11">
      <w:pPr>
        <w:ind w:firstLine="211" w:firstLineChars="100"/>
        <w:rPr>
          <w:rFonts w:hint="eastAsia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E5117A2">
      <w:pPr>
        <w:ind w:firstLine="211" w:firstLineChars="100"/>
        <w:rPr>
          <w:rFonts w:hint="default"/>
          <w:b/>
          <w:bCs/>
          <w:i w:val="0"/>
          <w:i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283" w:right="283" w:bottom="283" w:left="28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31F1B"/>
    <w:multiLevelType w:val="singleLevel"/>
    <w:tmpl w:val="09F31F1B"/>
    <w:lvl w:ilvl="0" w:tentative="0">
      <w:start w:val="6"/>
      <w:numFmt w:val="decimal"/>
      <w:suff w:val="nothing"/>
      <w:lvlText w:val="（%1）"/>
      <w:lvlJc w:val="left"/>
    </w:lvl>
  </w:abstractNum>
  <w:abstractNum w:abstractNumId="1">
    <w:nsid w:val="11BAE382"/>
    <w:multiLevelType w:val="singleLevel"/>
    <w:tmpl w:val="11BAE382"/>
    <w:lvl w:ilvl="0" w:tentative="0">
      <w:start w:val="9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F69EF"/>
    <w:rsid w:val="0B8C4A27"/>
    <w:rsid w:val="300953EE"/>
    <w:rsid w:val="78F4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1846</Words>
  <Characters>5071</Characters>
  <Lines>0</Lines>
  <Paragraphs>0</Paragraphs>
  <TotalTime>101</TotalTime>
  <ScaleCrop>false</ScaleCrop>
  <LinksUpToDate>false</LinksUpToDate>
  <CharactersWithSpaces>5433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2026-01-10T09:43:00Z</dcterms:created>
  <dc:creator>ASUS</dc:creator>
  <cp:lastModifiedBy>WPS_1649061095</cp:lastModifiedBy>
  <dcterms:modified xsi:type="dcterms:W3CDTF">2026-01-13T05:15:08Z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eyJoZGlkIjoiNzY1YWM2NGM3Njc1MTU5NTAxYjRkOGUxZTBhZmQwNDkiLCJ1c2VySWQiOiIxMzUyOTY1NTAzIn0=</vt:lpwstr>
  </property>
  <property fmtid="{D5CDD505-2E9C-101B-9397-08002B2CF9AE}" pid="4" name="ICV">
    <vt:lpwstr>61A9EB7EE84A41A495D74A02C5BE15CE_12</vt:lpwstr>
  </property>
</Properties>
</file>