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De:</w:t>
      </w:r>
      <w:r>
        <w:rPr>
          <w:rFonts w:ascii="Arial" w:hAnsi="Arial"/>
          <w:sz w:val="20"/>
          <w:szCs w:val="20"/>
        </w:rPr>
        <w:t xml:space="preserve"> {{ nome }}</w:t>
      </w:r>
    </w:p>
    <w:p>
      <w:pPr>
        <w:pStyle w:val="Normal"/>
        <w:jc w:val="end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Telefone:</w:t>
      </w:r>
      <w:r>
        <w:rPr>
          <w:rFonts w:ascii="Arial" w:hAnsi="Arial"/>
          <w:sz w:val="20"/>
          <w:szCs w:val="20"/>
        </w:rPr>
        <w:t xml:space="preserve"> {{ tel }}</w:t>
      </w:r>
    </w:p>
    <w:tbl>
      <w:tblPr>
        <w:tblW w:w="5000" w:type="pct"/>
        <w:jc w:val="start"/>
        <w:tblInd w:w="5" w:type="dxa"/>
        <w:tblLayout w:type="fixed"/>
        <w:tblCellMar>
          <w:top w:w="259" w:type="dxa"/>
          <w:start w:w="115" w:type="dxa"/>
          <w:bottom w:w="43" w:type="dxa"/>
          <w:end w:w="115" w:type="dxa"/>
        </w:tblCellMar>
      </w:tblPr>
      <w:tblGrid>
        <w:gridCol w:w="1638"/>
        <w:gridCol w:w="4312"/>
        <w:gridCol w:w="2140"/>
        <w:gridCol w:w="1547"/>
      </w:tblGrid>
      <w:tr>
        <w:trPr>
          <w:trHeight w:val="450" w:hRule="atLeast"/>
        </w:trPr>
        <w:tc>
          <w:tcPr>
            <w:tcW w:w="1638" w:type="dxa"/>
            <w:tcBorders>
              <w:bottom w:val="single" w:sz="4" w:space="0" w:color="A6A6A6"/>
            </w:tcBorders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center"/>
              <w:rPr>
                <w:sz w:val="20"/>
                <w:szCs w:val="20"/>
              </w:rPr>
            </w:pPr>
            <w:sdt>
              <w:sdtPr>
                <w:id w:val="1845827575"/>
                <w:text/>
              </w:sdtPr>
              <w:sdtContent>
                <w:r>
                  <w:rPr>
                    <w:rFonts w:eastAsia="Adobe Gothic Std B" w:ascii="Adobe Gothic Std B" w:hAnsi="Adobe Gothic Std B"/>
                    <w:b/>
                    <w:bCs/>
                    <w:sz w:val="20"/>
                    <w:szCs w:val="20"/>
                    <w:lang w:val="pt-BR" w:eastAsia="en-US" w:bidi="ar-SA"/>
                  </w:rPr>
                </w:r>
                <w:r>
                  <w:rPr>
                    <w:rFonts w:eastAsia="Adobe Gothic Std B" w:ascii="Adobe Gothic Std B" w:hAnsi="Adobe Gothic Std B"/>
                    <w:b/>
                    <w:bCs/>
                    <w:sz w:val="20"/>
                    <w:szCs w:val="20"/>
                    <w:lang w:val="pt-BR" w:eastAsia="en-US" w:bidi="ar-SA"/>
                  </w:rPr>
                  <w:t>Quantidade</w:t>
                </w:r>
              </w:sdtContent>
            </w:sdt>
          </w:p>
        </w:tc>
        <w:tc>
          <w:tcPr>
            <w:tcW w:w="4312" w:type="dxa"/>
            <w:tcBorders>
              <w:bottom w:val="single" w:sz="4" w:space="0" w:color="A6A6A6"/>
            </w:tcBorders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dobe Gothic Std B" w:ascii="Adobe Gothic Std B" w:hAnsi="Adobe Gothic Std B"/>
                <w:b/>
                <w:bCs/>
                <w:sz w:val="20"/>
                <w:szCs w:val="20"/>
                <w:lang w:val="pt-BR" w:eastAsia="en-US" w:bidi="ar-SA"/>
              </w:rPr>
              <w:t>Produto</w:t>
            </w:r>
          </w:p>
        </w:tc>
        <w:tc>
          <w:tcPr>
            <w:tcW w:w="2140" w:type="dxa"/>
            <w:tcBorders>
              <w:bottom w:val="single" w:sz="4" w:space="0" w:color="A6A6A6"/>
            </w:tcBorders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center"/>
              <w:rPr>
                <w:sz w:val="20"/>
                <w:szCs w:val="20"/>
              </w:rPr>
            </w:pPr>
            <w:sdt>
              <w:sdtPr>
                <w:id w:val="-1778630587"/>
                <w:text/>
              </w:sdtPr>
              <w:sdtContent>
                <w:r>
                  <w:rPr>
                    <w:rFonts w:eastAsia="Adobe Gothic Std B" w:ascii="Adobe Gothic Std B" w:hAnsi="Adobe Gothic Std B"/>
                    <w:b/>
                    <w:bCs/>
                    <w:sz w:val="20"/>
                    <w:szCs w:val="20"/>
                    <w:lang w:val="pt-BR" w:eastAsia="en-US" w:bidi="ar-SA"/>
                  </w:rPr>
                </w:r>
                <w:r>
                  <w:rPr>
                    <w:rFonts w:eastAsia="Adobe Gothic Std B" w:ascii="Adobe Gothic Std B" w:hAnsi="Adobe Gothic Std B"/>
                    <w:b/>
                    <w:bCs/>
                    <w:sz w:val="20"/>
                    <w:szCs w:val="20"/>
                    <w:lang w:val="pt-BR" w:eastAsia="en-US" w:bidi="ar-SA"/>
                  </w:rPr>
                  <w:t>Preço da</w:t>
                  <w:br/>
                  <w:t>Unidade</w:t>
                </w:r>
              </w:sdtContent>
            </w:sdt>
          </w:p>
        </w:tc>
        <w:tc>
          <w:tcPr>
            <w:tcW w:w="1547" w:type="dxa"/>
            <w:tcBorders>
              <w:bottom w:val="single" w:sz="4" w:space="0" w:color="A6A6A6"/>
            </w:tcBorders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center"/>
              <w:rPr>
                <w:sz w:val="20"/>
                <w:szCs w:val="20"/>
              </w:rPr>
            </w:pPr>
            <w:sdt>
              <w:sdtPr>
                <w:id w:val="-1802063808"/>
                <w:showingPlcHdr/>
                <w:text/>
              </w:sdtPr>
              <w:sdtContent>
                <w:r>
                  <w:rPr>
                    <w:rFonts w:eastAsia="Adobe Gothic Std B" w:ascii="Adobe Gothic Std B" w:hAnsi="Adobe Gothic Std B"/>
                    <w:b/>
                    <w:bCs/>
                    <w:sz w:val="20"/>
                    <w:szCs w:val="20"/>
                    <w:lang w:val="en-US" w:eastAsia="en-US" w:bidi="ar-SA"/>
                  </w:rPr>
                </w:r>
                <w:r>
                  <w:rPr>
                    <w:rFonts w:eastAsia="Adobe Gothic Std B" w:ascii="Adobe Gothic Std B" w:hAnsi="Adobe Gothic Std B"/>
                    <w:b/>
                    <w:bCs/>
                    <w:sz w:val="20"/>
                    <w:szCs w:val="20"/>
                    <w:lang w:val="en-US" w:eastAsia="en-US" w:bidi="ar-SA"/>
                  </w:rPr>
                  <w:t>Total</w:t>
                </w:r>
              </w:sdtContent>
            </w:sdt>
          </w:p>
        </w:tc>
      </w:tr>
      <w:tr>
        <w:trPr>
          <w:trHeight w:val="288" w:hRule="atLeast"/>
        </w:trPr>
        <w:tc>
          <w:tcPr>
            <w:tcW w:w="1638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{{%tr for item in 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pt-BR" w:eastAsia="en-US" w:bidi="ar-SA"/>
              </w:rPr>
              <w:t>fatura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_list %}}</w:t>
            </w:r>
          </w:p>
        </w:tc>
        <w:tc>
          <w:tcPr>
            <w:tcW w:w="4312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214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547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391" w:hRule="atLeast"/>
        </w:trPr>
        <w:tc>
          <w:tcPr>
            <w:tcW w:w="1638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18"/>
                <w:szCs w:val="18"/>
                <w:lang w:val="en-US" w:eastAsia="en-US" w:bidi="ar-SA"/>
              </w:rPr>
              <w:t>{{item[0]}}</w:t>
            </w:r>
          </w:p>
        </w:tc>
        <w:tc>
          <w:tcPr>
            <w:tcW w:w="4312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18"/>
                <w:szCs w:val="18"/>
                <w:lang w:val="en-US" w:eastAsia="en-US" w:bidi="ar-SA"/>
              </w:rPr>
              <w:t>{{item[1]}}</w:t>
            </w:r>
          </w:p>
        </w:tc>
        <w:tc>
          <w:tcPr>
            <w:tcW w:w="214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18"/>
                <w:szCs w:val="18"/>
                <w:lang w:val="en-US" w:eastAsia="en-US" w:bidi="ar-SA"/>
              </w:rPr>
              <w:t>{{item[2]}}</w:t>
            </w:r>
          </w:p>
        </w:tc>
        <w:tc>
          <w:tcPr>
            <w:tcW w:w="1547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18"/>
                <w:szCs w:val="18"/>
                <w:lang w:val="en-US" w:eastAsia="en-US" w:bidi="ar-SA"/>
              </w:rPr>
              <w:t>{{item[3]}}</w:t>
            </w:r>
          </w:p>
        </w:tc>
      </w:tr>
      <w:tr>
        <w:trPr>
          <w:trHeight w:val="288" w:hRule="atLeast"/>
        </w:trPr>
        <w:tc>
          <w:tcPr>
            <w:tcW w:w="1638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endfor %}}</w:t>
            </w:r>
          </w:p>
        </w:tc>
        <w:tc>
          <w:tcPr>
            <w:tcW w:w="4312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214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547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5950" w:type="dxa"/>
            <w:gridSpan w:val="2"/>
            <w:vMerge w:val="restart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2140" w:type="dxa"/>
            <w:tcBorders>
              <w:top w:val="single" w:sz="4" w:space="0" w:color="BFBFBF"/>
              <w:end w:val="single" w:sz="4" w:space="0" w:color="BFBFBF"/>
            </w:tcBorders>
            <w:tcMar>
              <w:top w:w="43" w:type="dxa"/>
            </w:tcMar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start"/>
              <w:rPr/>
            </w:pPr>
            <w:sdt>
              <w:sdtPr>
                <w:id w:val="794338292"/>
                <w:showingPlcHdr/>
                <w:text/>
              </w:sdtPr>
              <w:sdtContent>
                <w:r>
                  <w:rPr>
                    <w:rFonts w:eastAsia="Adobe Gothic Std B" w:ascii="Adobe Gothic Std B" w:hAnsi="Adobe Gothic Std B"/>
                    <w:b/>
                    <w:bCs/>
                    <w:sz w:val="18"/>
                    <w:szCs w:val="18"/>
                    <w:lang w:val="en-US" w:eastAsia="en-US" w:bidi="ar-SA"/>
                  </w:rPr>
                </w:r>
                <w:r>
                  <w:rPr>
                    <w:rFonts w:eastAsia="Adobe Gothic Std B" w:ascii="Adobe Gothic Std B" w:hAnsi="Adobe Gothic Std B"/>
                    <w:b/>
                    <w:bCs/>
                    <w:sz w:val="18"/>
                    <w:szCs w:val="18"/>
                    <w:lang w:val="en-US" w:eastAsia="en-US" w:bidi="ar-SA"/>
                  </w:rPr>
                  <w:t>Subtotal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jc w:val="center"/>
              <w:rPr/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subtotal }}</w:t>
            </w:r>
          </w:p>
        </w:tc>
      </w:tr>
      <w:tr>
        <w:trPr>
          <w:trHeight w:val="288" w:hRule="atLeast"/>
        </w:trPr>
        <w:tc>
          <w:tcPr>
            <w:tcW w:w="5950" w:type="dxa"/>
            <w:gridSpan w:val="2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2140" w:type="dxa"/>
            <w:tcBorders>
              <w:end w:val="single" w:sz="4" w:space="0" w:color="BFBFBF"/>
            </w:tcBorders>
            <w:tcMar>
              <w:top w:w="43" w:type="dxa"/>
            </w:tcMar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start"/>
              <w:rPr/>
            </w:pPr>
            <w:r>
              <w:rPr>
                <w:rFonts w:eastAsia="Adobe Gothic Std B" w:ascii="Adobe Gothic Std B" w:hAnsi="Adobe Gothic Std B"/>
                <w:b/>
                <w:bCs/>
                <w:sz w:val="18"/>
                <w:szCs w:val="18"/>
                <w:lang w:val="en-US" w:eastAsia="en-US" w:bidi="ar-SA"/>
              </w:rPr>
              <w:t>Desconto</w:t>
            </w:r>
          </w:p>
        </w:tc>
        <w:tc>
          <w:tcPr>
            <w:tcW w:w="1547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jc w:val="center"/>
              <w:rPr/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desconto }} %</w:t>
            </w:r>
          </w:p>
        </w:tc>
      </w:tr>
      <w:tr>
        <w:trPr>
          <w:trHeight w:val="288" w:hRule="atLeast"/>
        </w:trPr>
        <w:tc>
          <w:tcPr>
            <w:tcW w:w="5950" w:type="dxa"/>
            <w:gridSpan w:val="2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pacing w:before="0" w:after="0"/>
              <w:jc w:val="star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2140" w:type="dxa"/>
            <w:tcBorders>
              <w:end w:val="single" w:sz="4" w:space="0" w:color="BFBFBF"/>
            </w:tcBorders>
            <w:tcMar>
              <w:top w:w="43" w:type="dxa"/>
            </w:tcMar>
            <w:vAlign w:val="center"/>
          </w:tcPr>
          <w:p>
            <w:pPr>
              <w:pStyle w:val="Heading1"/>
              <w:widowControl/>
              <w:numPr>
                <w:ilvl w:val="0"/>
                <w:numId w:val="1"/>
              </w:numPr>
              <w:spacing w:before="0" w:after="0"/>
              <w:jc w:val="start"/>
              <w:rPr/>
            </w:pPr>
            <w:sdt>
              <w:sdtPr>
                <w:id w:val="-2007200982"/>
                <w:showingPlcHdr/>
                <w:text/>
              </w:sdtPr>
              <w:sdtContent>
                <w:r>
                  <w:rPr>
                    <w:rFonts w:eastAsia="Adobe Gothic Std B" w:ascii="Adobe Gothic Std B" w:hAnsi="Adobe Gothic Std B"/>
                    <w:b/>
                    <w:bCs/>
                    <w:sz w:val="18"/>
                    <w:szCs w:val="18"/>
                    <w:lang w:val="en-US" w:eastAsia="en-US" w:bidi="ar-SA"/>
                  </w:rPr>
                </w:r>
                <w:r>
                  <w:rPr>
                    <w:rFonts w:eastAsia="Adobe Gothic Std B" w:ascii="Adobe Gothic Std B" w:hAnsi="Adobe Gothic Std B"/>
                    <w:b/>
                    <w:bCs/>
                    <w:sz w:val="18"/>
                    <w:szCs w:val="18"/>
                    <w:lang w:val="en-US" w:eastAsia="en-US" w:bidi="ar-SA"/>
                  </w:rPr>
                  <w:t>Total</w:t>
                </w:r>
              </w:sdtContent>
            </w:sdt>
          </w:p>
        </w:tc>
        <w:tc>
          <w:tcPr>
            <w:tcW w:w="1547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tcMar>
              <w:top w:w="43" w:type="dxa"/>
              <w:start w:w="216" w:type="dxa"/>
              <w:end w:w="216" w:type="dxa"/>
            </w:tcMar>
          </w:tcPr>
          <w:p>
            <w:pPr>
              <w:pStyle w:val="Right-alignedtext"/>
              <w:widowControl/>
              <w:spacing w:before="0" w:after="0"/>
              <w:jc w:val="center"/>
              <w:rPr/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total }}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6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dobe Gothic Std B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>
        <w:rFonts w:ascii="Arial" w:hAnsi="Arial"/>
        <w:b/>
        <w:bCs/>
        <w:sz w:val="56"/>
        <w:szCs w:val="56"/>
      </w:rPr>
    </w:pPr>
    <w:r>
      <w:rPr>
        <w:rFonts w:ascii="Arial" w:hAnsi="Arial"/>
        <w:b/>
        <w:bCs/>
        <w:sz w:val="56"/>
        <w:szCs w:val="56"/>
      </w:rPr>
      <w:t>FATURA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>
        <w:rFonts w:ascii="Arial" w:hAnsi="Arial"/>
        <w:b/>
        <w:bCs/>
        <w:sz w:val="56"/>
        <w:szCs w:val="56"/>
      </w:rPr>
    </w:pPr>
    <w:r>
      <w:rPr>
        <w:rFonts w:ascii="Arial" w:hAnsi="Arial"/>
        <w:b/>
        <w:bCs/>
        <w:sz w:val="56"/>
        <w:szCs w:val="56"/>
      </w:rPr>
      <w:t>FATURA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qFormat/>
    <w:pPr>
      <w:keepNext w:val="true"/>
      <w:outlineLvl w:val="0"/>
    </w:pPr>
    <w:rPr>
      <w:rFonts w:ascii="Arial" w:hAnsi="Arial" w:cs="Arial" w:asciiTheme="majorHAnsi" w:hAnsiTheme="majorHAnsi"/>
      <w:bCs/>
      <w:kern w:val="2"/>
      <w:szCs w:val="64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>
      <w:suppressLineNumbers/>
    </w:pPr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Right-alignedtext">
    <w:name w:val="Right-aligned text"/>
    <w:basedOn w:val="Normal"/>
    <w:qFormat/>
    <w:pPr>
      <w:spacing w:lineRule="auto" w:line="264"/>
      <w:jc w:val="end"/>
    </w:pPr>
    <w:rPr>
      <w:sz w:val="18"/>
      <w:szCs w:val="1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lista">
    <w:name w:val="Conteúdo da lista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LibreOffice/25.2.2.2$Windows_X86_64 LibreOffice_project/7370d4be9e3cf6031a51beef54ff3bda878e3fac</Application>
  <AppVersion>15.0000</AppVersion>
  <Pages>1</Pages>
  <Words>42</Words>
  <Characters>216</Characters>
  <CharactersWithSpaces>243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2025-05-07T10:03:33Z</dcterms:created>
  <dc:creator/>
  <dc:description/>
  <dc:language>pt-BR</dc:language>
  <cp:lastModifiedBy/>
  <dcterms:modified xsi:type="dcterms:W3CDTF">2025-05-09T11:24:51Z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