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1AEE" w14:textId="77777777" w:rsidR="000F462F" w:rsidRPr="0082095C" w:rsidRDefault="000F462F" w:rsidP="008F0722">
      <w:pPr>
        <w:pStyle w:val="AppendixHeading"/>
        <w:numPr>
          <w:ilvl w:val="0"/>
          <w:numId w:val="0"/>
        </w:numPr>
        <w:rPr>
          <w:lang w:val="en-GB"/>
        </w:rPr>
      </w:pPr>
    </w:p>
    <w:p w14:paraId="13B14ED7" w14:textId="77777777" w:rsidR="004C1BCC" w:rsidRPr="0082095C" w:rsidRDefault="004C1BCC" w:rsidP="00175359">
      <w:pPr>
        <w:rPr>
          <w:lang w:val="en-GB"/>
        </w:rPr>
      </w:pPr>
    </w:p>
    <w:p w14:paraId="107CF337" w14:textId="435E787E" w:rsidR="004C1BCC" w:rsidRPr="0082095C" w:rsidRDefault="004C1BCC" w:rsidP="00175359">
      <w:pPr>
        <w:rPr>
          <w:lang w:val="en-GB"/>
        </w:rPr>
      </w:pPr>
    </w:p>
    <w:p w14:paraId="1A414BBF" w14:textId="73672F15" w:rsidR="008F0722" w:rsidRPr="0082095C" w:rsidRDefault="008F0722" w:rsidP="00175359">
      <w:pPr>
        <w:rPr>
          <w:lang w:val="en-GB"/>
        </w:rPr>
      </w:pPr>
    </w:p>
    <w:p w14:paraId="5886377B" w14:textId="77777777" w:rsidR="008F0722" w:rsidRPr="0082095C" w:rsidRDefault="008F0722" w:rsidP="00175359">
      <w:pPr>
        <w:rPr>
          <w:lang w:val="en-GB"/>
        </w:rPr>
      </w:pPr>
    </w:p>
    <w:p w14:paraId="52189B64" w14:textId="77777777" w:rsidR="004C1BCC" w:rsidRPr="0082095C" w:rsidRDefault="004C1BCC" w:rsidP="00175359">
      <w:pPr>
        <w:rPr>
          <w:lang w:val="en-GB"/>
        </w:rPr>
      </w:pPr>
    </w:p>
    <w:p w14:paraId="0079FEEE" w14:textId="4372CB4D" w:rsidR="003740F2" w:rsidRPr="0082095C" w:rsidRDefault="00310351" w:rsidP="003740F2">
      <w:pPr>
        <w:pStyle w:val="Titel"/>
        <w:jc w:val="center"/>
        <w:rPr>
          <w:lang w:val="en-GB"/>
        </w:rPr>
      </w:pPr>
      <w:r w:rsidRPr="0082095C">
        <w:rPr>
          <w:lang w:val="en-GB"/>
        </w:rPr>
        <w:t>InCon</w:t>
      </w:r>
      <w:r w:rsidR="002806F4" w:rsidRPr="0082095C">
        <w:rPr>
          <w:lang w:val="en-GB"/>
        </w:rPr>
        <w:t>t</w:t>
      </w:r>
      <w:r w:rsidR="003740F2" w:rsidRPr="0082095C">
        <w:rPr>
          <w:lang w:val="en-GB"/>
        </w:rPr>
        <w:t>rol</w:t>
      </w:r>
    </w:p>
    <w:p w14:paraId="5F8B3F1B" w14:textId="175BB896" w:rsidR="000F462F" w:rsidRPr="0082095C" w:rsidRDefault="00F315A7" w:rsidP="003740F2">
      <w:pPr>
        <w:pStyle w:val="Titel"/>
        <w:jc w:val="center"/>
        <w:rPr>
          <w:lang w:val="en-GB"/>
        </w:rPr>
      </w:pPr>
      <w:r w:rsidRPr="0082095C">
        <w:rPr>
          <w:lang w:val="en-GB"/>
        </w:rPr>
        <w:t>SQuaRE</w:t>
      </w:r>
    </w:p>
    <w:p w14:paraId="34C50751" w14:textId="0B27EA80" w:rsidR="00F315A7" w:rsidRPr="0082095C" w:rsidRDefault="00F315A7" w:rsidP="00E95055">
      <w:pPr>
        <w:jc w:val="center"/>
        <w:rPr>
          <w:lang w:val="en-GB"/>
        </w:rPr>
      </w:pPr>
      <w:r w:rsidRPr="0082095C">
        <w:rPr>
          <w:lang w:val="en-GB"/>
        </w:rPr>
        <w:t>(Software Quality Requirements and Evaluation)</w:t>
      </w:r>
    </w:p>
    <w:p w14:paraId="4B3574FE" w14:textId="30256A94" w:rsidR="001E2BA6" w:rsidRPr="0082095C" w:rsidRDefault="001E2BA6" w:rsidP="00175359">
      <w:pPr>
        <w:rPr>
          <w:lang w:val="en-GB"/>
        </w:rPr>
      </w:pPr>
    </w:p>
    <w:p w14:paraId="63FD7717" w14:textId="6A523EB5" w:rsidR="001C56DA" w:rsidRPr="0082095C" w:rsidRDefault="001C56DA" w:rsidP="00175359">
      <w:pPr>
        <w:rPr>
          <w:lang w:val="en-GB"/>
        </w:rPr>
      </w:pPr>
    </w:p>
    <w:p w14:paraId="703CA37B" w14:textId="46A987DE" w:rsidR="004C1BCC" w:rsidRPr="0082095C" w:rsidRDefault="004C1BCC" w:rsidP="00175359">
      <w:pPr>
        <w:rPr>
          <w:lang w:val="en-GB"/>
        </w:rPr>
      </w:pPr>
    </w:p>
    <w:p w14:paraId="70CE327A" w14:textId="1221C41C" w:rsidR="004C1BCC" w:rsidRPr="0082095C" w:rsidRDefault="004C1BCC" w:rsidP="00175359">
      <w:pPr>
        <w:rPr>
          <w:lang w:val="en-GB"/>
        </w:rPr>
      </w:pPr>
    </w:p>
    <w:p w14:paraId="65299421" w14:textId="15A516BC" w:rsidR="004C1BCC" w:rsidRPr="0082095C" w:rsidRDefault="004C1BCC" w:rsidP="00175359">
      <w:pPr>
        <w:rPr>
          <w:lang w:val="en-GB"/>
        </w:rPr>
      </w:pPr>
    </w:p>
    <w:p w14:paraId="6FFE3554" w14:textId="3EECCFA8" w:rsidR="004C1BCC" w:rsidRPr="0082095C" w:rsidRDefault="004C1BCC" w:rsidP="00175359">
      <w:pPr>
        <w:rPr>
          <w:lang w:val="en-GB"/>
        </w:rPr>
      </w:pPr>
    </w:p>
    <w:p w14:paraId="67956945" w14:textId="32770A0C" w:rsidR="004C1BCC" w:rsidRPr="0082095C" w:rsidRDefault="004C1BCC" w:rsidP="00175359">
      <w:pPr>
        <w:rPr>
          <w:lang w:val="en-GB"/>
        </w:rPr>
      </w:pPr>
    </w:p>
    <w:p w14:paraId="1BC937B7" w14:textId="1C4C5E83" w:rsidR="008F0722" w:rsidRPr="0082095C" w:rsidRDefault="008F0722" w:rsidP="00175359">
      <w:pPr>
        <w:rPr>
          <w:lang w:val="en-GB"/>
        </w:rPr>
      </w:pPr>
    </w:p>
    <w:p w14:paraId="05E23610" w14:textId="001655C7" w:rsidR="008F0722" w:rsidRPr="0082095C" w:rsidRDefault="008F0722" w:rsidP="00175359">
      <w:pPr>
        <w:rPr>
          <w:lang w:val="en-GB"/>
        </w:rPr>
      </w:pPr>
    </w:p>
    <w:p w14:paraId="23FD031B" w14:textId="77777777" w:rsidR="004C1BCC" w:rsidRPr="0082095C" w:rsidRDefault="004C1BCC" w:rsidP="00175359">
      <w:pPr>
        <w:rPr>
          <w:lang w:val="en-GB"/>
        </w:rPr>
      </w:pPr>
    </w:p>
    <w:p w14:paraId="5ED351D9" w14:textId="4649D973" w:rsidR="004C1BCC" w:rsidRPr="0082095C" w:rsidRDefault="004C1BCC" w:rsidP="00175359">
      <w:pPr>
        <w:rPr>
          <w:lang w:val="en-GB"/>
        </w:rPr>
      </w:pPr>
    </w:p>
    <w:tbl>
      <w:tblPr>
        <w:tblStyle w:val="Tabelraster"/>
        <w:tblW w:w="9464" w:type="dxa"/>
        <w:tblLook w:val="04A0" w:firstRow="1" w:lastRow="0" w:firstColumn="1" w:lastColumn="0" w:noHBand="0" w:noVBand="1"/>
      </w:tblPr>
      <w:tblGrid>
        <w:gridCol w:w="1242"/>
        <w:gridCol w:w="6043"/>
        <w:gridCol w:w="2179"/>
      </w:tblGrid>
      <w:tr w:rsidR="004C1BCC" w:rsidRPr="0082095C" w14:paraId="000371EA" w14:textId="77777777" w:rsidTr="00437066">
        <w:tc>
          <w:tcPr>
            <w:tcW w:w="1242" w:type="dxa"/>
          </w:tcPr>
          <w:p w14:paraId="061BEAD1" w14:textId="637AA2F3" w:rsidR="004C1BCC" w:rsidRPr="0082095C" w:rsidRDefault="00277909" w:rsidP="00175359">
            <w:pPr>
              <w:rPr>
                <w:lang w:val="en-GB"/>
              </w:rPr>
            </w:pPr>
            <w:r w:rsidRPr="0082095C">
              <w:rPr>
                <w:lang w:val="en-GB"/>
              </w:rPr>
              <w:t>Version</w:t>
            </w:r>
          </w:p>
        </w:tc>
        <w:tc>
          <w:tcPr>
            <w:tcW w:w="6043" w:type="dxa"/>
          </w:tcPr>
          <w:p w14:paraId="51E26A9C" w14:textId="4AB7B952" w:rsidR="004C1BCC" w:rsidRPr="0082095C" w:rsidRDefault="004C1BCC" w:rsidP="00175359">
            <w:pPr>
              <w:rPr>
                <w:lang w:val="en-GB"/>
              </w:rPr>
            </w:pPr>
          </w:p>
        </w:tc>
        <w:tc>
          <w:tcPr>
            <w:tcW w:w="2179" w:type="dxa"/>
          </w:tcPr>
          <w:p w14:paraId="780C0407" w14:textId="3BE82D7C" w:rsidR="004C1BCC" w:rsidRPr="0082095C" w:rsidRDefault="00277909" w:rsidP="00175359">
            <w:pPr>
              <w:rPr>
                <w:lang w:val="en-GB"/>
              </w:rPr>
            </w:pPr>
            <w:r w:rsidRPr="0082095C">
              <w:rPr>
                <w:lang w:val="en-GB"/>
              </w:rPr>
              <w:t>Writer</w:t>
            </w:r>
          </w:p>
        </w:tc>
      </w:tr>
      <w:tr w:rsidR="004C1BCC" w:rsidRPr="0082095C" w14:paraId="058166E7" w14:textId="77777777" w:rsidTr="00437066">
        <w:tc>
          <w:tcPr>
            <w:tcW w:w="1242" w:type="dxa"/>
          </w:tcPr>
          <w:p w14:paraId="1F35CABE" w14:textId="5A7693DD" w:rsidR="004C1BCC" w:rsidRPr="0082095C" w:rsidRDefault="00004185" w:rsidP="00175359">
            <w:pPr>
              <w:rPr>
                <w:lang w:val="en-GB"/>
              </w:rPr>
            </w:pPr>
            <w:r w:rsidRPr="0082095C">
              <w:rPr>
                <w:lang w:val="en-GB"/>
              </w:rPr>
              <w:t>1.0</w:t>
            </w:r>
          </w:p>
        </w:tc>
        <w:tc>
          <w:tcPr>
            <w:tcW w:w="6043" w:type="dxa"/>
          </w:tcPr>
          <w:p w14:paraId="608DE387" w14:textId="77777777" w:rsidR="004C1BCC" w:rsidRPr="0082095C" w:rsidRDefault="004C1BCC" w:rsidP="00175359">
            <w:pPr>
              <w:rPr>
                <w:lang w:val="en-GB"/>
              </w:rPr>
            </w:pPr>
          </w:p>
        </w:tc>
        <w:tc>
          <w:tcPr>
            <w:tcW w:w="2179" w:type="dxa"/>
          </w:tcPr>
          <w:p w14:paraId="6DAF9F5B" w14:textId="6901AD1A" w:rsidR="004C1BCC" w:rsidRPr="0082095C" w:rsidRDefault="00004185" w:rsidP="00175359">
            <w:pPr>
              <w:rPr>
                <w:lang w:val="en-GB"/>
              </w:rPr>
            </w:pPr>
            <w:r w:rsidRPr="0082095C">
              <w:rPr>
                <w:lang w:val="en-GB"/>
              </w:rPr>
              <w:t>C</w:t>
            </w:r>
            <w:r w:rsidR="00437066" w:rsidRPr="0082095C">
              <w:rPr>
                <w:lang w:val="en-GB"/>
              </w:rPr>
              <w:t>edric  Baetens</w:t>
            </w:r>
          </w:p>
        </w:tc>
      </w:tr>
    </w:tbl>
    <w:p w14:paraId="4B4C2D35" w14:textId="687221B2" w:rsidR="00A572BC" w:rsidRPr="0082095C" w:rsidRDefault="00A572BC" w:rsidP="00175359">
      <w:pPr>
        <w:rPr>
          <w:lang w:val="en-GB"/>
        </w:rPr>
      </w:pPr>
    </w:p>
    <w:p w14:paraId="784DF219" w14:textId="7843855F" w:rsidR="009A0846" w:rsidRPr="0082095C" w:rsidRDefault="009A0846" w:rsidP="00175359">
      <w:pPr>
        <w:rPr>
          <w:lang w:val="en-GB"/>
        </w:rPr>
        <w:sectPr w:rsidR="009A0846" w:rsidRPr="0082095C" w:rsidSect="00F705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954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eastAsiaTheme="minorEastAsia" w:cstheme="minorBidi"/>
          <w:b w:val="0"/>
          <w:bCs/>
          <w:color w:val="auto"/>
          <w:sz w:val="22"/>
          <w:szCs w:val="22"/>
          <w:lang w:val="en-GB" w:eastAsia="zh-CN"/>
        </w:rPr>
        <w:id w:val="9336724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tbl>
          <w:tblPr>
            <w:tblStyle w:val="Tabelraster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single" w:sz="4" w:space="0" w:color="E32219"/>
              <w:right w:val="none" w:sz="0" w:space="0" w:color="auto"/>
              <w:insideH w:val="single" w:sz="4" w:space="0" w:color="E32219"/>
              <w:insideV w:val="single" w:sz="4" w:space="0" w:color="E32219"/>
            </w:tblBorders>
            <w:tblLook w:val="04A0" w:firstRow="1" w:lastRow="0" w:firstColumn="1" w:lastColumn="0" w:noHBand="0" w:noVBand="1"/>
          </w:tblPr>
          <w:tblGrid>
            <w:gridCol w:w="9225"/>
          </w:tblGrid>
          <w:tr w:rsidR="00335BCF" w:rsidRPr="0082095C" w14:paraId="237C31F7" w14:textId="77777777" w:rsidTr="004917A5">
            <w:trPr>
              <w:trHeight w:val="751"/>
            </w:trPr>
            <w:tc>
              <w:tcPr>
                <w:tcW w:w="9379" w:type="dxa"/>
              </w:tcPr>
              <w:p w14:paraId="6CB9804E" w14:textId="0A899D20" w:rsidR="00756560" w:rsidRPr="0082095C" w:rsidRDefault="004D3B32" w:rsidP="00175359">
                <w:pPr>
                  <w:pStyle w:val="Kopvaninhoudsopgave"/>
                  <w:rPr>
                    <w:lang w:val="en-GB"/>
                  </w:rPr>
                </w:pPr>
                <w:r w:rsidRPr="0082095C">
                  <w:rPr>
                    <w:lang w:val="en-GB"/>
                  </w:rPr>
                  <w:t>Contents</w:t>
                </w:r>
              </w:p>
            </w:tc>
          </w:tr>
        </w:tbl>
        <w:p w14:paraId="0F6AB86D" w14:textId="50799967" w:rsidR="00C55811" w:rsidRDefault="00296070">
          <w:pPr>
            <w:pStyle w:val="Inhopg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eastAsia="en-US"/>
            </w:rPr>
          </w:pPr>
          <w:r w:rsidRPr="0082095C">
            <w:rPr>
              <w:rFonts w:asciiTheme="minorHAnsi" w:hAnsiTheme="minorHAnsi"/>
              <w:iCs/>
              <w:noProof w:val="0"/>
              <w:color w:val="FD3636"/>
              <w:sz w:val="20"/>
              <w:lang w:val="en-GB"/>
            </w:rPr>
            <w:fldChar w:fldCharType="begin"/>
          </w:r>
          <w:r w:rsidR="00C379BF" w:rsidRPr="0082095C">
            <w:rPr>
              <w:rFonts w:asciiTheme="minorHAnsi" w:hAnsiTheme="minorHAnsi"/>
              <w:iCs/>
              <w:noProof w:val="0"/>
              <w:color w:val="FD3636"/>
              <w:sz w:val="20"/>
              <w:lang w:val="en-GB"/>
            </w:rPr>
            <w:instrText xml:space="preserve"> TOC \o "1-3" \h \z \u </w:instrText>
          </w:r>
          <w:r w:rsidRPr="0082095C">
            <w:rPr>
              <w:rFonts w:asciiTheme="minorHAnsi" w:hAnsiTheme="minorHAnsi"/>
              <w:iCs/>
              <w:noProof w:val="0"/>
              <w:color w:val="FD3636"/>
              <w:sz w:val="20"/>
              <w:lang w:val="en-GB"/>
            </w:rPr>
            <w:fldChar w:fldCharType="separate"/>
          </w:r>
          <w:hyperlink w:anchor="_Toc503268714" w:history="1">
            <w:r w:rsidR="00C55811" w:rsidRPr="009A0698">
              <w:rPr>
                <w:rStyle w:val="Hyperlink"/>
                <w:lang w:val="en-GB"/>
              </w:rPr>
              <w:t>1</w:t>
            </w:r>
            <w:r w:rsidR="00C55811">
              <w:rPr>
                <w:rFonts w:asciiTheme="minorHAnsi" w:hAnsiTheme="minorHAnsi"/>
                <w:b w:val="0"/>
                <w:bCs w:val="0"/>
                <w:caps w:val="0"/>
                <w:sz w:val="22"/>
                <w:szCs w:val="22"/>
                <w:lang w:eastAsia="en-US"/>
              </w:rPr>
              <w:tab/>
            </w:r>
            <w:r w:rsidR="00C55811" w:rsidRPr="009A0698">
              <w:rPr>
                <w:rStyle w:val="Hyperlink"/>
                <w:lang w:val="en-GB"/>
              </w:rPr>
              <w:t>Functional suitability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_Toc503268714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4</w:t>
            </w:r>
            <w:r w:rsidR="00C55811">
              <w:rPr>
                <w:webHidden/>
              </w:rPr>
              <w:fldChar w:fldCharType="end"/>
            </w:r>
          </w:hyperlink>
        </w:p>
        <w:p w14:paraId="0C31D636" w14:textId="48B34958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15" w:history="1">
            <w:r w:rsidR="00C55811" w:rsidRPr="009A0698">
              <w:rPr>
                <w:rStyle w:val="Hyperlink"/>
                <w:lang w:val="en-GB" w:eastAsia="en-US"/>
              </w:rPr>
              <w:t>1.1 Functional completeness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_Toc503268715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4</w:t>
            </w:r>
            <w:r w:rsidR="00C55811">
              <w:rPr>
                <w:webHidden/>
              </w:rPr>
              <w:fldChar w:fldCharType="end"/>
            </w:r>
          </w:hyperlink>
        </w:p>
        <w:p w14:paraId="6EF39A53" w14:textId="11C45AF9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16" w:history="1">
            <w:r w:rsidR="00C55811" w:rsidRPr="009A0698">
              <w:rPr>
                <w:rStyle w:val="Hyperlink"/>
                <w:lang w:val="en-GB" w:eastAsia="en-US"/>
              </w:rPr>
              <w:t>1.2 Functional correctness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_Toc503268716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4</w:t>
            </w:r>
            <w:r w:rsidR="00C55811">
              <w:rPr>
                <w:webHidden/>
              </w:rPr>
              <w:fldChar w:fldCharType="end"/>
            </w:r>
          </w:hyperlink>
        </w:p>
        <w:p w14:paraId="127451A6" w14:textId="3312E027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17" w:history="1">
            <w:r w:rsidR="00C55811" w:rsidRPr="009A0698">
              <w:rPr>
                <w:rStyle w:val="Hyperlink"/>
                <w:lang w:val="en-GB" w:eastAsia="en-US"/>
              </w:rPr>
              <w:t>1.3 Functional appropriateness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_Toc503268717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4</w:t>
            </w:r>
            <w:r w:rsidR="00C55811">
              <w:rPr>
                <w:webHidden/>
              </w:rPr>
              <w:fldChar w:fldCharType="end"/>
            </w:r>
          </w:hyperlink>
        </w:p>
        <w:p w14:paraId="136D0B93" w14:textId="35F4CCBD" w:rsidR="00C55811" w:rsidRDefault="007A6DFF">
          <w:pPr>
            <w:pStyle w:val="Inhopg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eastAsia="en-US"/>
            </w:rPr>
          </w:pPr>
          <w:hyperlink w:anchor="_Toc503268718" w:history="1">
            <w:r w:rsidR="00C55811" w:rsidRPr="009A0698">
              <w:rPr>
                <w:rStyle w:val="Hyperlink"/>
                <w:lang w:val="en-GB"/>
              </w:rPr>
              <w:t>2</w:t>
            </w:r>
            <w:r w:rsidR="00C55811">
              <w:rPr>
                <w:rFonts w:asciiTheme="minorHAnsi" w:hAnsiTheme="minorHAnsi"/>
                <w:b w:val="0"/>
                <w:bCs w:val="0"/>
                <w:caps w:val="0"/>
                <w:sz w:val="22"/>
                <w:szCs w:val="22"/>
                <w:lang w:eastAsia="en-US"/>
              </w:rPr>
              <w:tab/>
            </w:r>
            <w:r w:rsidR="00C55811" w:rsidRPr="009A0698">
              <w:rPr>
                <w:rStyle w:val="Hyperlink"/>
                <w:lang w:val="en-GB"/>
              </w:rPr>
              <w:t>Performance efficiency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_Toc503268718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5</w:t>
            </w:r>
            <w:r w:rsidR="00C55811">
              <w:rPr>
                <w:webHidden/>
              </w:rPr>
              <w:fldChar w:fldCharType="end"/>
            </w:r>
          </w:hyperlink>
        </w:p>
        <w:p w14:paraId="5961B7B4" w14:textId="04185474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19" w:history="1">
            <w:r w:rsidR="00C55811" w:rsidRPr="009A0698">
              <w:rPr>
                <w:rStyle w:val="Hyperlink"/>
                <w:lang w:val="en-GB" w:eastAsia="en-US"/>
              </w:rPr>
              <w:t>2.1 Time behaviour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_Toc503268719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5</w:t>
            </w:r>
            <w:r w:rsidR="00C55811">
              <w:rPr>
                <w:webHidden/>
              </w:rPr>
              <w:fldChar w:fldCharType="end"/>
            </w:r>
          </w:hyperlink>
        </w:p>
        <w:p w14:paraId="14D1622A" w14:textId="686AA3EE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20" w:history="1">
            <w:r w:rsidR="00C55811" w:rsidRPr="009A0698">
              <w:rPr>
                <w:rStyle w:val="Hyperlink"/>
                <w:lang w:val="en-GB" w:eastAsia="en-US"/>
              </w:rPr>
              <w:t>2.2 Resource utilization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_Toc503268720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5</w:t>
            </w:r>
            <w:r w:rsidR="00C55811">
              <w:rPr>
                <w:webHidden/>
              </w:rPr>
              <w:fldChar w:fldCharType="end"/>
            </w:r>
          </w:hyperlink>
        </w:p>
        <w:p w14:paraId="3FAF9CB5" w14:textId="264D4ACE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21" w:history="1">
            <w:r w:rsidR="00C55811" w:rsidRPr="009A0698">
              <w:rPr>
                <w:rStyle w:val="Hyperlink"/>
                <w:lang w:val="en-GB" w:eastAsia="en-US"/>
              </w:rPr>
              <w:t>2.3 Capacity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_Toc503268721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5</w:t>
            </w:r>
            <w:r w:rsidR="00C55811">
              <w:rPr>
                <w:webHidden/>
              </w:rPr>
              <w:fldChar w:fldCharType="end"/>
            </w:r>
          </w:hyperlink>
        </w:p>
        <w:p w14:paraId="4F1B8F1D" w14:textId="6E586043" w:rsidR="00C55811" w:rsidRDefault="007A6DFF">
          <w:pPr>
            <w:pStyle w:val="Inhopg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eastAsia="en-US"/>
            </w:rPr>
          </w:pPr>
          <w:hyperlink w:anchor="_Toc503268722" w:history="1">
            <w:r w:rsidR="00C55811" w:rsidRPr="009A0698">
              <w:rPr>
                <w:rStyle w:val="Hyperlink"/>
                <w:lang w:val="en-GB"/>
              </w:rPr>
              <w:t>3</w:t>
            </w:r>
            <w:r w:rsidR="00C55811">
              <w:rPr>
                <w:rFonts w:asciiTheme="minorHAnsi" w:hAnsiTheme="minorHAnsi"/>
                <w:b w:val="0"/>
                <w:bCs w:val="0"/>
                <w:caps w:val="0"/>
                <w:sz w:val="22"/>
                <w:szCs w:val="22"/>
                <w:lang w:eastAsia="en-US"/>
              </w:rPr>
              <w:tab/>
            </w:r>
            <w:r w:rsidR="00C55811" w:rsidRPr="009A0698">
              <w:rPr>
                <w:rStyle w:val="Hyperlink"/>
                <w:lang w:val="en-GB"/>
              </w:rPr>
              <w:t>Compatibility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_Toc503268722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6</w:t>
            </w:r>
            <w:r w:rsidR="00C55811">
              <w:rPr>
                <w:webHidden/>
              </w:rPr>
              <w:fldChar w:fldCharType="end"/>
            </w:r>
          </w:hyperlink>
        </w:p>
        <w:p w14:paraId="6F4E30B0" w14:textId="669D58A4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23" w:history="1">
            <w:r w:rsidR="00C55811" w:rsidRPr="009A0698">
              <w:rPr>
                <w:rStyle w:val="Hyperlink"/>
                <w:lang w:val="en-GB" w:eastAsia="en-US"/>
              </w:rPr>
              <w:t>3.1 Co-existence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_Toc503268723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6</w:t>
            </w:r>
            <w:r w:rsidR="00C55811">
              <w:rPr>
                <w:webHidden/>
              </w:rPr>
              <w:fldChar w:fldCharType="end"/>
            </w:r>
          </w:hyperlink>
        </w:p>
        <w:p w14:paraId="25AEB205" w14:textId="5BE18F57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24" w:history="1">
            <w:r w:rsidR="00C55811" w:rsidRPr="009A0698">
              <w:rPr>
                <w:rStyle w:val="Hyperlink"/>
                <w:lang w:val="en-GB" w:eastAsia="en-US"/>
              </w:rPr>
              <w:t>3.2 Interoperability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_Toc503268724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6</w:t>
            </w:r>
            <w:r w:rsidR="00C55811">
              <w:rPr>
                <w:webHidden/>
              </w:rPr>
              <w:fldChar w:fldCharType="end"/>
            </w:r>
          </w:hyperlink>
        </w:p>
        <w:p w14:paraId="39F03AD1" w14:textId="21F70F51" w:rsidR="00C55811" w:rsidRDefault="007A6DFF">
          <w:pPr>
            <w:pStyle w:val="Inhopg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eastAsia="en-US"/>
            </w:rPr>
          </w:pPr>
          <w:hyperlink w:anchor="_Toc503268725" w:history="1">
            <w:r w:rsidR="00C55811" w:rsidRPr="009A0698">
              <w:rPr>
                <w:rStyle w:val="Hyperlink"/>
                <w:lang w:val="en-GB"/>
              </w:rPr>
              <w:t>4</w:t>
            </w:r>
            <w:r w:rsidR="00C55811">
              <w:rPr>
                <w:rFonts w:asciiTheme="minorHAnsi" w:hAnsiTheme="minorHAnsi"/>
                <w:b w:val="0"/>
                <w:bCs w:val="0"/>
                <w:caps w:val="0"/>
                <w:sz w:val="22"/>
                <w:szCs w:val="22"/>
                <w:lang w:eastAsia="en-US"/>
              </w:rPr>
              <w:tab/>
            </w:r>
            <w:r w:rsidR="00C55811" w:rsidRPr="009A0698">
              <w:rPr>
                <w:rStyle w:val="Hyperlink"/>
                <w:lang w:val="en-GB"/>
              </w:rPr>
              <w:t>Usability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_Toc503268725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7</w:t>
            </w:r>
            <w:r w:rsidR="00C55811">
              <w:rPr>
                <w:webHidden/>
              </w:rPr>
              <w:fldChar w:fldCharType="end"/>
            </w:r>
          </w:hyperlink>
        </w:p>
        <w:p w14:paraId="500D24F6" w14:textId="2B6DC6CA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26" w:history="1">
            <w:r w:rsidR="00C55811" w:rsidRPr="009A0698">
              <w:rPr>
                <w:rStyle w:val="Hyperlink"/>
                <w:lang w:val="en-GB"/>
              </w:rPr>
              <w:t>4.1 Appropriateness recognizability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_Toc503268726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7</w:t>
            </w:r>
            <w:r w:rsidR="00C55811">
              <w:rPr>
                <w:webHidden/>
              </w:rPr>
              <w:fldChar w:fldCharType="end"/>
            </w:r>
          </w:hyperlink>
        </w:p>
        <w:p w14:paraId="234FE4AF" w14:textId="6E2DE797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27" w:history="1">
            <w:r w:rsidR="00C55811" w:rsidRPr="009A0698">
              <w:rPr>
                <w:rStyle w:val="Hyperlink"/>
                <w:lang w:val="en-GB"/>
              </w:rPr>
              <w:t>4.2 Learnability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_Toc503268727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7</w:t>
            </w:r>
            <w:r w:rsidR="00C55811">
              <w:rPr>
                <w:webHidden/>
              </w:rPr>
              <w:fldChar w:fldCharType="end"/>
            </w:r>
          </w:hyperlink>
        </w:p>
        <w:p w14:paraId="4B04D5F4" w14:textId="09556615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28" w:history="1">
            <w:r w:rsidR="00C55811" w:rsidRPr="009A0698">
              <w:rPr>
                <w:rStyle w:val="Hyperlink"/>
                <w:lang w:val="en-GB"/>
              </w:rPr>
              <w:t>4.3 Operability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_Toc503268728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7</w:t>
            </w:r>
            <w:r w:rsidR="00C55811">
              <w:rPr>
                <w:webHidden/>
              </w:rPr>
              <w:fldChar w:fldCharType="end"/>
            </w:r>
          </w:hyperlink>
        </w:p>
        <w:p w14:paraId="1390DD51" w14:textId="1F8A0999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29" w:history="1">
            <w:r w:rsidR="00C55811" w:rsidRPr="009A0698">
              <w:rPr>
                <w:rStyle w:val="Hyperlink"/>
                <w:lang w:val="en-GB"/>
              </w:rPr>
              <w:t>4.4 User error protection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_Toc503268729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7</w:t>
            </w:r>
            <w:r w:rsidR="00C55811">
              <w:rPr>
                <w:webHidden/>
              </w:rPr>
              <w:fldChar w:fldCharType="end"/>
            </w:r>
          </w:hyperlink>
        </w:p>
        <w:p w14:paraId="37872094" w14:textId="504137A3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30" w:history="1">
            <w:r w:rsidR="00C55811" w:rsidRPr="009A0698">
              <w:rPr>
                <w:rStyle w:val="Hyperlink"/>
                <w:lang w:val="en-GB"/>
              </w:rPr>
              <w:t>4.5 User interface aesthetics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_Toc503268730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7</w:t>
            </w:r>
            <w:r w:rsidR="00C55811">
              <w:rPr>
                <w:webHidden/>
              </w:rPr>
              <w:fldChar w:fldCharType="end"/>
            </w:r>
          </w:hyperlink>
        </w:p>
        <w:p w14:paraId="55F9916D" w14:textId="306976CF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31" w:history="1">
            <w:r w:rsidR="00C55811" w:rsidRPr="009A0698">
              <w:rPr>
                <w:rStyle w:val="Hyperlink"/>
                <w:lang w:val="en-GB"/>
              </w:rPr>
              <w:t>4.6 Adaptability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_Toc503268731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7</w:t>
            </w:r>
            <w:r w:rsidR="00C55811">
              <w:rPr>
                <w:webHidden/>
              </w:rPr>
              <w:fldChar w:fldCharType="end"/>
            </w:r>
          </w:hyperlink>
        </w:p>
        <w:p w14:paraId="624CDD42" w14:textId="18D46C21" w:rsidR="00C55811" w:rsidRDefault="007A6DFF">
          <w:pPr>
            <w:pStyle w:val="Inhopg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eastAsia="en-US"/>
            </w:rPr>
          </w:pPr>
          <w:hyperlink w:anchor="_Toc503268732" w:history="1">
            <w:r w:rsidR="00C55811" w:rsidRPr="009A0698">
              <w:rPr>
                <w:rStyle w:val="Hyperlink"/>
                <w:lang w:val="en-GB"/>
              </w:rPr>
              <w:t>5</w:t>
            </w:r>
            <w:r w:rsidR="00C55811">
              <w:rPr>
                <w:rFonts w:asciiTheme="minorHAnsi" w:hAnsiTheme="minorHAnsi"/>
                <w:b w:val="0"/>
                <w:bCs w:val="0"/>
                <w:caps w:val="0"/>
                <w:sz w:val="22"/>
                <w:szCs w:val="22"/>
                <w:lang w:eastAsia="en-US"/>
              </w:rPr>
              <w:tab/>
            </w:r>
            <w:r w:rsidR="00C55811" w:rsidRPr="009A0698">
              <w:rPr>
                <w:rStyle w:val="Hyperlink"/>
                <w:lang w:val="en-GB"/>
              </w:rPr>
              <w:t>Reliability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_Toc503268732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8</w:t>
            </w:r>
            <w:r w:rsidR="00C55811">
              <w:rPr>
                <w:webHidden/>
              </w:rPr>
              <w:fldChar w:fldCharType="end"/>
            </w:r>
          </w:hyperlink>
        </w:p>
        <w:p w14:paraId="39D124F0" w14:textId="378DA92B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33" w:history="1">
            <w:r w:rsidR="00C55811" w:rsidRPr="009A0698">
              <w:rPr>
                <w:rStyle w:val="Hyperlink"/>
                <w:lang w:val="en-GB" w:eastAsia="en-US"/>
              </w:rPr>
              <w:t>5.1 Maturity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_Toc503268733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8</w:t>
            </w:r>
            <w:r w:rsidR="00C55811">
              <w:rPr>
                <w:webHidden/>
              </w:rPr>
              <w:fldChar w:fldCharType="end"/>
            </w:r>
          </w:hyperlink>
        </w:p>
        <w:p w14:paraId="2782DD9C" w14:textId="5829BFDD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34" w:history="1">
            <w:r w:rsidR="00C55811" w:rsidRPr="009A0698">
              <w:rPr>
                <w:rStyle w:val="Hyperlink"/>
                <w:lang w:val="en-GB" w:eastAsia="en-US"/>
              </w:rPr>
              <w:t>5.2 Availability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_Toc503268734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8</w:t>
            </w:r>
            <w:r w:rsidR="00C55811">
              <w:rPr>
                <w:webHidden/>
              </w:rPr>
              <w:fldChar w:fldCharType="end"/>
            </w:r>
          </w:hyperlink>
        </w:p>
        <w:p w14:paraId="627C7C04" w14:textId="68DC02E2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35" w:history="1">
            <w:r w:rsidR="00C55811" w:rsidRPr="009A0698">
              <w:rPr>
                <w:rStyle w:val="Hyperlink"/>
                <w:lang w:val="en-GB" w:eastAsia="en-US"/>
              </w:rPr>
              <w:t>5.3 Fault tolerance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_Toc503268735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8</w:t>
            </w:r>
            <w:r w:rsidR="00C55811">
              <w:rPr>
                <w:webHidden/>
              </w:rPr>
              <w:fldChar w:fldCharType="end"/>
            </w:r>
          </w:hyperlink>
        </w:p>
        <w:p w14:paraId="5CAE9731" w14:textId="3F36C297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36" w:history="1">
            <w:r w:rsidR="00C55811" w:rsidRPr="009A0698">
              <w:rPr>
                <w:rStyle w:val="Hyperlink"/>
                <w:lang w:val="en-GB" w:eastAsia="en-US"/>
              </w:rPr>
              <w:t>5.4 Recoverability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_Toc503268736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8</w:t>
            </w:r>
            <w:r w:rsidR="00C55811">
              <w:rPr>
                <w:webHidden/>
              </w:rPr>
              <w:fldChar w:fldCharType="end"/>
            </w:r>
          </w:hyperlink>
        </w:p>
        <w:p w14:paraId="30EB28AA" w14:textId="1B9470B7" w:rsidR="00C55811" w:rsidRDefault="007A6DFF">
          <w:pPr>
            <w:pStyle w:val="Inhopg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eastAsia="en-US"/>
            </w:rPr>
          </w:pPr>
          <w:hyperlink w:anchor="_Toc503268737" w:history="1">
            <w:r w:rsidR="00C55811" w:rsidRPr="009A0698">
              <w:rPr>
                <w:rStyle w:val="Hyperlink"/>
                <w:lang w:val="en-GB"/>
              </w:rPr>
              <w:t>6</w:t>
            </w:r>
            <w:r w:rsidR="00C55811">
              <w:rPr>
                <w:rFonts w:asciiTheme="minorHAnsi" w:hAnsiTheme="minorHAnsi"/>
                <w:b w:val="0"/>
                <w:bCs w:val="0"/>
                <w:caps w:val="0"/>
                <w:sz w:val="22"/>
                <w:szCs w:val="22"/>
                <w:lang w:eastAsia="en-US"/>
              </w:rPr>
              <w:tab/>
            </w:r>
            <w:r w:rsidR="00C55811" w:rsidRPr="009A0698">
              <w:rPr>
                <w:rStyle w:val="Hyperlink"/>
                <w:lang w:val="en-GB"/>
              </w:rPr>
              <w:t>Security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_Toc503268737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9</w:t>
            </w:r>
            <w:r w:rsidR="00C55811">
              <w:rPr>
                <w:webHidden/>
              </w:rPr>
              <w:fldChar w:fldCharType="end"/>
            </w:r>
          </w:hyperlink>
        </w:p>
        <w:p w14:paraId="4883D0E2" w14:textId="2D243BC8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38" w:history="1">
            <w:r w:rsidR="00C55811" w:rsidRPr="009A0698">
              <w:rPr>
                <w:rStyle w:val="Hyperlink"/>
                <w:lang w:val="en-GB" w:eastAsia="en-US"/>
              </w:rPr>
              <w:t>6.1 Confidentiality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_Toc503268738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9</w:t>
            </w:r>
            <w:r w:rsidR="00C55811">
              <w:rPr>
                <w:webHidden/>
              </w:rPr>
              <w:fldChar w:fldCharType="end"/>
            </w:r>
          </w:hyperlink>
        </w:p>
        <w:p w14:paraId="03F140C0" w14:textId="1A287D70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39" w:history="1">
            <w:r w:rsidR="00C55811" w:rsidRPr="009A0698">
              <w:rPr>
                <w:rStyle w:val="Hyperlink"/>
                <w:lang w:val="en-GB" w:eastAsia="en-US"/>
              </w:rPr>
              <w:t>6.2 Integrity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_Toc503268739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9</w:t>
            </w:r>
            <w:r w:rsidR="00C55811">
              <w:rPr>
                <w:webHidden/>
              </w:rPr>
              <w:fldChar w:fldCharType="end"/>
            </w:r>
          </w:hyperlink>
        </w:p>
        <w:p w14:paraId="594DC6A3" w14:textId="27E9C71E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40" w:history="1">
            <w:r w:rsidR="00C55811" w:rsidRPr="009A0698">
              <w:rPr>
                <w:rStyle w:val="Hyperlink"/>
                <w:lang w:val="en-GB" w:eastAsia="en-US"/>
              </w:rPr>
              <w:t>6.3 Non-repudiation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_Toc503268740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9</w:t>
            </w:r>
            <w:r w:rsidR="00C55811">
              <w:rPr>
                <w:webHidden/>
              </w:rPr>
              <w:fldChar w:fldCharType="end"/>
            </w:r>
          </w:hyperlink>
        </w:p>
        <w:p w14:paraId="17CA4098" w14:textId="584F35E1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41" w:history="1">
            <w:r w:rsidR="00C55811" w:rsidRPr="009A0698">
              <w:rPr>
                <w:rStyle w:val="Hyperlink"/>
                <w:lang w:val="en-GB" w:eastAsia="en-US"/>
              </w:rPr>
              <w:t>6.4 Accountability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_Toc503268741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9</w:t>
            </w:r>
            <w:r w:rsidR="00C55811">
              <w:rPr>
                <w:webHidden/>
              </w:rPr>
              <w:fldChar w:fldCharType="end"/>
            </w:r>
          </w:hyperlink>
        </w:p>
        <w:p w14:paraId="451CD7D7" w14:textId="461485A8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42" w:history="1">
            <w:r w:rsidR="00C55811" w:rsidRPr="009A0698">
              <w:rPr>
                <w:rStyle w:val="Hyperlink"/>
                <w:lang w:val="en-GB" w:eastAsia="en-US"/>
              </w:rPr>
              <w:t>6.5 Authenticity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_Toc503268742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9</w:t>
            </w:r>
            <w:r w:rsidR="00C55811">
              <w:rPr>
                <w:webHidden/>
              </w:rPr>
              <w:fldChar w:fldCharType="end"/>
            </w:r>
          </w:hyperlink>
        </w:p>
        <w:p w14:paraId="7E913E06" w14:textId="04D84CB1" w:rsidR="00C55811" w:rsidRDefault="007A6DFF">
          <w:pPr>
            <w:pStyle w:val="Inhopg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eastAsia="en-US"/>
            </w:rPr>
          </w:pPr>
          <w:hyperlink w:anchor="_Toc503268743" w:history="1">
            <w:r w:rsidR="00C55811" w:rsidRPr="009A0698">
              <w:rPr>
                <w:rStyle w:val="Hyperlink"/>
                <w:lang w:val="en-GB"/>
              </w:rPr>
              <w:t>7</w:t>
            </w:r>
            <w:r w:rsidR="00C55811">
              <w:rPr>
                <w:rFonts w:asciiTheme="minorHAnsi" w:hAnsiTheme="minorHAnsi"/>
                <w:b w:val="0"/>
                <w:bCs w:val="0"/>
                <w:caps w:val="0"/>
                <w:sz w:val="22"/>
                <w:szCs w:val="22"/>
                <w:lang w:eastAsia="en-US"/>
              </w:rPr>
              <w:tab/>
            </w:r>
            <w:r w:rsidR="00C55811" w:rsidRPr="009A0698">
              <w:rPr>
                <w:rStyle w:val="Hyperlink"/>
                <w:lang w:val="en-GB"/>
              </w:rPr>
              <w:t>Maintainability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_Toc503268743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10</w:t>
            </w:r>
            <w:r w:rsidR="00C55811">
              <w:rPr>
                <w:webHidden/>
              </w:rPr>
              <w:fldChar w:fldCharType="end"/>
            </w:r>
          </w:hyperlink>
        </w:p>
        <w:p w14:paraId="2505741A" w14:textId="423844EA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44" w:history="1">
            <w:r w:rsidR="00C55811" w:rsidRPr="009A0698">
              <w:rPr>
                <w:rStyle w:val="Hyperlink"/>
                <w:lang w:val="en-GB" w:eastAsia="en-US"/>
              </w:rPr>
              <w:t>7.1 Modularity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_Toc503268744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10</w:t>
            </w:r>
            <w:r w:rsidR="00C55811">
              <w:rPr>
                <w:webHidden/>
              </w:rPr>
              <w:fldChar w:fldCharType="end"/>
            </w:r>
          </w:hyperlink>
        </w:p>
        <w:p w14:paraId="5D43D01A" w14:textId="2D6D0CB1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45" w:history="1">
            <w:r w:rsidR="00C55811" w:rsidRPr="009A0698">
              <w:rPr>
                <w:rStyle w:val="Hyperlink"/>
                <w:lang w:val="en-GB" w:eastAsia="en-US"/>
              </w:rPr>
              <w:t>7.2 Reusability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_Toc503268745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10</w:t>
            </w:r>
            <w:r w:rsidR="00C55811">
              <w:rPr>
                <w:webHidden/>
              </w:rPr>
              <w:fldChar w:fldCharType="end"/>
            </w:r>
          </w:hyperlink>
        </w:p>
        <w:p w14:paraId="0D935A4D" w14:textId="64486F11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46" w:history="1">
            <w:r w:rsidR="00C55811" w:rsidRPr="009A0698">
              <w:rPr>
                <w:rStyle w:val="Hyperlink"/>
                <w:lang w:val="en-GB" w:eastAsia="en-US"/>
              </w:rPr>
              <w:t>7.3 Analysability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_Toc503268746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10</w:t>
            </w:r>
            <w:r w:rsidR="00C55811">
              <w:rPr>
                <w:webHidden/>
              </w:rPr>
              <w:fldChar w:fldCharType="end"/>
            </w:r>
          </w:hyperlink>
        </w:p>
        <w:p w14:paraId="68FC022E" w14:textId="0DC9C35B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47" w:history="1">
            <w:r w:rsidR="00C55811" w:rsidRPr="009A0698">
              <w:rPr>
                <w:rStyle w:val="Hyperlink"/>
                <w:lang w:val="en-GB" w:eastAsia="en-US"/>
              </w:rPr>
              <w:t>7.4 Modifiability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_Toc503268747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10</w:t>
            </w:r>
            <w:r w:rsidR="00C55811">
              <w:rPr>
                <w:webHidden/>
              </w:rPr>
              <w:fldChar w:fldCharType="end"/>
            </w:r>
          </w:hyperlink>
        </w:p>
        <w:p w14:paraId="26EC801F" w14:textId="099DA703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48" w:history="1">
            <w:r w:rsidR="00C55811" w:rsidRPr="009A0698">
              <w:rPr>
                <w:rStyle w:val="Hyperlink"/>
                <w:lang w:val="en-GB" w:eastAsia="en-US"/>
              </w:rPr>
              <w:t>7.5 Testability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_Toc503268748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10</w:t>
            </w:r>
            <w:r w:rsidR="00C55811">
              <w:rPr>
                <w:webHidden/>
              </w:rPr>
              <w:fldChar w:fldCharType="end"/>
            </w:r>
          </w:hyperlink>
        </w:p>
        <w:p w14:paraId="59FBDDD5" w14:textId="4D3EEC8B" w:rsidR="00C55811" w:rsidRDefault="007A6DFF">
          <w:pPr>
            <w:pStyle w:val="Inhopg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eastAsia="en-US"/>
            </w:rPr>
          </w:pPr>
          <w:hyperlink w:anchor="_Toc503268749" w:history="1">
            <w:r w:rsidR="00C55811" w:rsidRPr="009A0698">
              <w:rPr>
                <w:rStyle w:val="Hyperlink"/>
                <w:lang w:val="en-GB"/>
              </w:rPr>
              <w:t>8</w:t>
            </w:r>
            <w:r w:rsidR="00C55811">
              <w:rPr>
                <w:rFonts w:asciiTheme="minorHAnsi" w:hAnsiTheme="minorHAnsi"/>
                <w:b w:val="0"/>
                <w:bCs w:val="0"/>
                <w:caps w:val="0"/>
                <w:sz w:val="22"/>
                <w:szCs w:val="22"/>
                <w:lang w:eastAsia="en-US"/>
              </w:rPr>
              <w:tab/>
            </w:r>
            <w:r w:rsidR="00C55811" w:rsidRPr="009A0698">
              <w:rPr>
                <w:rStyle w:val="Hyperlink"/>
                <w:lang w:val="en-GB"/>
              </w:rPr>
              <w:t>Portability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_Toc503268749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11</w:t>
            </w:r>
            <w:r w:rsidR="00C55811">
              <w:rPr>
                <w:webHidden/>
              </w:rPr>
              <w:fldChar w:fldCharType="end"/>
            </w:r>
          </w:hyperlink>
        </w:p>
        <w:p w14:paraId="2E7A138A" w14:textId="6127CFBD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50" w:history="1">
            <w:r w:rsidR="00C55811" w:rsidRPr="009A0698">
              <w:rPr>
                <w:rStyle w:val="Hyperlink"/>
                <w:lang w:val="en-GB" w:eastAsia="en-US"/>
              </w:rPr>
              <w:t>8.1 Adaptability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_Toc503268750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11</w:t>
            </w:r>
            <w:r w:rsidR="00C55811">
              <w:rPr>
                <w:webHidden/>
              </w:rPr>
              <w:fldChar w:fldCharType="end"/>
            </w:r>
          </w:hyperlink>
        </w:p>
        <w:p w14:paraId="1C4C62D6" w14:textId="147C9297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51" w:history="1">
            <w:r w:rsidR="00C55811" w:rsidRPr="009A0698">
              <w:rPr>
                <w:rStyle w:val="Hyperlink"/>
                <w:lang w:val="en-GB" w:eastAsia="en-US"/>
              </w:rPr>
              <w:t>8.2 Installability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_Toc503268751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11</w:t>
            </w:r>
            <w:r w:rsidR="00C55811">
              <w:rPr>
                <w:webHidden/>
              </w:rPr>
              <w:fldChar w:fldCharType="end"/>
            </w:r>
          </w:hyperlink>
        </w:p>
        <w:p w14:paraId="39786D15" w14:textId="241F918E" w:rsidR="00C55811" w:rsidRDefault="007A6DFF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68752" w:history="1">
            <w:r w:rsidR="00C55811" w:rsidRPr="009A0698">
              <w:rPr>
                <w:rStyle w:val="Hyperlink"/>
                <w:lang w:val="en-GB" w:eastAsia="en-US"/>
              </w:rPr>
              <w:t>8.3 Replaceability</w:t>
            </w:r>
            <w:r w:rsidR="00C55811">
              <w:rPr>
                <w:webHidden/>
              </w:rPr>
              <w:tab/>
            </w:r>
            <w:r w:rsidR="00C55811">
              <w:rPr>
                <w:webHidden/>
              </w:rPr>
              <w:fldChar w:fldCharType="begin"/>
            </w:r>
            <w:r w:rsidR="00C55811">
              <w:rPr>
                <w:webHidden/>
              </w:rPr>
              <w:instrText xml:space="preserve"> PAGEREF _Toc503268752 \h </w:instrText>
            </w:r>
            <w:r w:rsidR="00C55811">
              <w:rPr>
                <w:webHidden/>
              </w:rPr>
            </w:r>
            <w:r w:rsidR="00C55811">
              <w:rPr>
                <w:webHidden/>
              </w:rPr>
              <w:fldChar w:fldCharType="separate"/>
            </w:r>
            <w:r w:rsidR="00C55811">
              <w:rPr>
                <w:webHidden/>
              </w:rPr>
              <w:t>11</w:t>
            </w:r>
            <w:r w:rsidR="00C55811">
              <w:rPr>
                <w:webHidden/>
              </w:rPr>
              <w:fldChar w:fldCharType="end"/>
            </w:r>
          </w:hyperlink>
        </w:p>
        <w:p w14:paraId="4CA88DC5" w14:textId="650BC3FD" w:rsidR="00A20627" w:rsidRPr="0082095C" w:rsidRDefault="00296070" w:rsidP="00175359">
          <w:pPr>
            <w:rPr>
              <w:lang w:val="en-GB"/>
            </w:rPr>
          </w:pPr>
          <w:r w:rsidRPr="0082095C">
            <w:rPr>
              <w:rFonts w:asciiTheme="minorHAnsi" w:hAnsiTheme="minorHAnsi"/>
              <w:color w:val="FD3636"/>
              <w:szCs w:val="20"/>
              <w:lang w:val="en-GB"/>
            </w:rPr>
            <w:fldChar w:fldCharType="end"/>
          </w:r>
        </w:p>
      </w:sdtContent>
    </w:sdt>
    <w:p w14:paraId="0F65B6DE" w14:textId="77777777" w:rsidR="00A20627" w:rsidRPr="0082095C" w:rsidRDefault="00A20627" w:rsidP="00A20627">
      <w:pPr>
        <w:rPr>
          <w:lang w:val="en-GB"/>
        </w:rPr>
      </w:pPr>
    </w:p>
    <w:p w14:paraId="70E9F1B9" w14:textId="0BE6EAD3" w:rsidR="00A20627" w:rsidRPr="0082095C" w:rsidRDefault="00A20627" w:rsidP="00A20627">
      <w:pPr>
        <w:rPr>
          <w:lang w:val="en-GB"/>
        </w:rPr>
      </w:pPr>
    </w:p>
    <w:p w14:paraId="34CB5CBF" w14:textId="0E8D16AC" w:rsidR="00F70B55" w:rsidRPr="0082095C" w:rsidRDefault="00A20627" w:rsidP="00A20627">
      <w:pPr>
        <w:tabs>
          <w:tab w:val="left" w:pos="6510"/>
        </w:tabs>
        <w:rPr>
          <w:lang w:val="en-GB"/>
        </w:rPr>
      </w:pPr>
      <w:r w:rsidRPr="0082095C">
        <w:rPr>
          <w:lang w:val="en-GB"/>
        </w:rPr>
        <w:tab/>
      </w:r>
    </w:p>
    <w:p w14:paraId="58E9D002" w14:textId="77777777" w:rsidR="00EA0CE4" w:rsidRPr="0082095C" w:rsidRDefault="00EA0CE4">
      <w:pPr>
        <w:jc w:val="left"/>
        <w:rPr>
          <w:rFonts w:eastAsiaTheme="majorEastAsia" w:cstheme="majorBidi"/>
          <w:b/>
          <w:bCs w:val="0"/>
          <w:color w:val="FD3636"/>
          <w:sz w:val="40"/>
          <w:szCs w:val="28"/>
          <w:lang w:val="en-GB"/>
        </w:rPr>
      </w:pPr>
      <w:r w:rsidRPr="0082095C">
        <w:rPr>
          <w:lang w:val="en-GB"/>
        </w:rPr>
        <w:br w:type="page"/>
      </w:r>
    </w:p>
    <w:p w14:paraId="2F653448" w14:textId="2A92A218" w:rsidR="00385265" w:rsidRPr="0082095C" w:rsidRDefault="006D346B" w:rsidP="006D346B">
      <w:pPr>
        <w:pStyle w:val="Kop1"/>
        <w:rPr>
          <w:lang w:val="en-GB"/>
        </w:rPr>
      </w:pPr>
      <w:bookmarkStart w:id="0" w:name="_Toc503268714"/>
      <w:r w:rsidRPr="0082095C">
        <w:rPr>
          <w:lang w:val="en-GB"/>
        </w:rPr>
        <w:lastRenderedPageBreak/>
        <w:t>Functional suitability</w:t>
      </w:r>
      <w:bookmarkEnd w:id="0"/>
    </w:p>
    <w:p w14:paraId="7867AEF3" w14:textId="77777777" w:rsidR="006D346B" w:rsidRPr="0082095C" w:rsidRDefault="006D346B" w:rsidP="006D346B">
      <w:pPr>
        <w:pStyle w:val="Kop2"/>
        <w:rPr>
          <w:lang w:val="en-GB" w:eastAsia="en-US"/>
        </w:rPr>
      </w:pPr>
      <w:bookmarkStart w:id="1" w:name="_Toc503268715"/>
      <w:r w:rsidRPr="0082095C">
        <w:rPr>
          <w:lang w:val="en-GB" w:eastAsia="en-US"/>
        </w:rPr>
        <w:t>Functional completeness</w:t>
      </w:r>
      <w:bookmarkEnd w:id="1"/>
      <w:r w:rsidRPr="0082095C">
        <w:rPr>
          <w:lang w:val="en-GB" w:eastAsia="en-US"/>
        </w:rPr>
        <w:t xml:space="preserve"> </w:t>
      </w:r>
    </w:p>
    <w:p w14:paraId="363C9C92" w14:textId="77777777" w:rsidR="006D346B" w:rsidRPr="0082095C" w:rsidRDefault="006D346B" w:rsidP="006D346B">
      <w:pPr>
        <w:pStyle w:val="Kop2"/>
        <w:rPr>
          <w:lang w:val="en-GB" w:eastAsia="en-US"/>
        </w:rPr>
      </w:pPr>
      <w:bookmarkStart w:id="2" w:name="_Toc503268716"/>
      <w:r w:rsidRPr="0082095C">
        <w:rPr>
          <w:lang w:val="en-GB" w:eastAsia="en-US"/>
        </w:rPr>
        <w:t>Functional correctness</w:t>
      </w:r>
      <w:bookmarkEnd w:id="2"/>
      <w:r w:rsidRPr="0082095C">
        <w:rPr>
          <w:lang w:val="en-GB" w:eastAsia="en-US"/>
        </w:rPr>
        <w:t xml:space="preserve"> </w:t>
      </w:r>
    </w:p>
    <w:p w14:paraId="56613F72" w14:textId="534893D5" w:rsidR="006D346B" w:rsidRPr="0082095C" w:rsidRDefault="006D346B" w:rsidP="00C33401">
      <w:pPr>
        <w:pStyle w:val="Kop2"/>
        <w:rPr>
          <w:lang w:val="en-GB" w:eastAsia="en-US"/>
        </w:rPr>
      </w:pPr>
      <w:bookmarkStart w:id="3" w:name="_Toc503268717"/>
      <w:r w:rsidRPr="0082095C">
        <w:rPr>
          <w:lang w:val="en-GB" w:eastAsia="en-US"/>
        </w:rPr>
        <w:t>Functional appropriateness</w:t>
      </w:r>
      <w:bookmarkEnd w:id="3"/>
      <w:r w:rsidRPr="0082095C">
        <w:rPr>
          <w:lang w:val="en-GB" w:eastAsia="en-US"/>
        </w:rPr>
        <w:t xml:space="preserve"> </w:t>
      </w:r>
    </w:p>
    <w:p w14:paraId="3F946869" w14:textId="108B5ABF" w:rsidR="006D346B" w:rsidRPr="0082095C" w:rsidRDefault="006D346B" w:rsidP="006D346B">
      <w:pPr>
        <w:pStyle w:val="Kop1"/>
        <w:rPr>
          <w:lang w:val="en-GB"/>
        </w:rPr>
      </w:pPr>
      <w:bookmarkStart w:id="4" w:name="_Toc503268718"/>
      <w:r w:rsidRPr="0082095C">
        <w:rPr>
          <w:lang w:val="en-GB"/>
        </w:rPr>
        <w:lastRenderedPageBreak/>
        <w:t>Performance efficiency</w:t>
      </w:r>
      <w:bookmarkEnd w:id="4"/>
    </w:p>
    <w:p w14:paraId="2420DDD4" w14:textId="77777777" w:rsidR="006D346B" w:rsidRPr="0082095C" w:rsidRDefault="006D346B" w:rsidP="006D346B">
      <w:pPr>
        <w:pStyle w:val="Kop2"/>
        <w:rPr>
          <w:lang w:val="en-GB" w:eastAsia="en-US"/>
        </w:rPr>
      </w:pPr>
      <w:bookmarkStart w:id="5" w:name="_Toc503268719"/>
      <w:r w:rsidRPr="0082095C">
        <w:rPr>
          <w:lang w:val="en-GB" w:eastAsia="en-US"/>
        </w:rPr>
        <w:t>Time behaviour</w:t>
      </w:r>
      <w:bookmarkEnd w:id="5"/>
      <w:r w:rsidRPr="0082095C">
        <w:rPr>
          <w:lang w:val="en-GB" w:eastAsia="en-US"/>
        </w:rPr>
        <w:t xml:space="preserve"> </w:t>
      </w:r>
    </w:p>
    <w:p w14:paraId="1C2CC0FC" w14:textId="77777777" w:rsidR="006D346B" w:rsidRPr="0082095C" w:rsidRDefault="006D346B" w:rsidP="006D346B">
      <w:pPr>
        <w:pStyle w:val="Kop2"/>
        <w:rPr>
          <w:lang w:val="en-GB" w:eastAsia="en-US"/>
        </w:rPr>
      </w:pPr>
      <w:bookmarkStart w:id="6" w:name="_Toc503268720"/>
      <w:r w:rsidRPr="0082095C">
        <w:rPr>
          <w:lang w:val="en-GB" w:eastAsia="en-US"/>
        </w:rPr>
        <w:t>Resource utilization</w:t>
      </w:r>
      <w:bookmarkEnd w:id="6"/>
      <w:r w:rsidRPr="0082095C">
        <w:rPr>
          <w:lang w:val="en-GB" w:eastAsia="en-US"/>
        </w:rPr>
        <w:t xml:space="preserve"> </w:t>
      </w:r>
    </w:p>
    <w:p w14:paraId="662E6D79" w14:textId="77777777" w:rsidR="006D346B" w:rsidRPr="0082095C" w:rsidRDefault="006D346B" w:rsidP="006D346B">
      <w:pPr>
        <w:pStyle w:val="Kop2"/>
        <w:rPr>
          <w:lang w:val="en-GB" w:eastAsia="en-US"/>
        </w:rPr>
      </w:pPr>
      <w:bookmarkStart w:id="7" w:name="_Toc503268721"/>
      <w:r w:rsidRPr="0082095C">
        <w:rPr>
          <w:lang w:val="en-GB" w:eastAsia="en-US"/>
        </w:rPr>
        <w:t>Capacity</w:t>
      </w:r>
      <w:bookmarkEnd w:id="7"/>
      <w:r w:rsidRPr="0082095C">
        <w:rPr>
          <w:lang w:val="en-GB" w:eastAsia="en-US"/>
        </w:rPr>
        <w:t xml:space="preserve"> </w:t>
      </w:r>
    </w:p>
    <w:p w14:paraId="4D250A2F" w14:textId="77777777" w:rsidR="006D346B" w:rsidRPr="0082095C" w:rsidRDefault="006D346B" w:rsidP="006D346B">
      <w:pPr>
        <w:rPr>
          <w:lang w:val="en-GB"/>
        </w:rPr>
      </w:pPr>
    </w:p>
    <w:p w14:paraId="1ADC45A2" w14:textId="000169D1" w:rsidR="006D346B" w:rsidRPr="0082095C" w:rsidRDefault="006D346B" w:rsidP="006D346B">
      <w:pPr>
        <w:pStyle w:val="Kop1"/>
        <w:rPr>
          <w:lang w:val="en-GB"/>
        </w:rPr>
      </w:pPr>
      <w:bookmarkStart w:id="8" w:name="_Toc503268722"/>
      <w:r w:rsidRPr="0082095C">
        <w:rPr>
          <w:lang w:val="en-GB"/>
        </w:rPr>
        <w:lastRenderedPageBreak/>
        <w:t>Compatibility</w:t>
      </w:r>
      <w:bookmarkEnd w:id="8"/>
    </w:p>
    <w:p w14:paraId="25EDFF29" w14:textId="77777777" w:rsidR="004C6DCC" w:rsidRPr="0082095C" w:rsidRDefault="004C6DCC" w:rsidP="004C6DCC">
      <w:pPr>
        <w:pStyle w:val="Kop2"/>
        <w:rPr>
          <w:lang w:val="en-GB" w:eastAsia="en-US"/>
        </w:rPr>
      </w:pPr>
      <w:bookmarkStart w:id="9" w:name="_Toc503268723"/>
      <w:r w:rsidRPr="0082095C">
        <w:rPr>
          <w:lang w:val="en-GB" w:eastAsia="en-US"/>
        </w:rPr>
        <w:t>Co-existence</w:t>
      </w:r>
      <w:bookmarkEnd w:id="9"/>
      <w:r w:rsidRPr="0082095C">
        <w:rPr>
          <w:lang w:val="en-GB" w:eastAsia="en-US"/>
        </w:rPr>
        <w:t xml:space="preserve"> </w:t>
      </w:r>
    </w:p>
    <w:p w14:paraId="7CD5C9A7" w14:textId="77777777" w:rsidR="004C6DCC" w:rsidRPr="0082095C" w:rsidRDefault="004C6DCC" w:rsidP="004C6DCC">
      <w:pPr>
        <w:pStyle w:val="Kop2"/>
        <w:rPr>
          <w:lang w:val="en-GB" w:eastAsia="en-US"/>
        </w:rPr>
      </w:pPr>
      <w:bookmarkStart w:id="10" w:name="_Toc503268724"/>
      <w:r w:rsidRPr="0082095C">
        <w:rPr>
          <w:lang w:val="en-GB" w:eastAsia="en-US"/>
        </w:rPr>
        <w:t>Interoperability</w:t>
      </w:r>
      <w:bookmarkEnd w:id="10"/>
    </w:p>
    <w:p w14:paraId="51453078" w14:textId="77777777" w:rsidR="004C6DCC" w:rsidRPr="0082095C" w:rsidRDefault="004C6DCC" w:rsidP="004C6DCC">
      <w:pPr>
        <w:rPr>
          <w:lang w:val="en-GB"/>
        </w:rPr>
      </w:pPr>
    </w:p>
    <w:p w14:paraId="03CF5E85" w14:textId="1EA81D07" w:rsidR="006D346B" w:rsidRPr="0082095C" w:rsidRDefault="006D346B" w:rsidP="006D346B">
      <w:pPr>
        <w:pStyle w:val="Kop1"/>
        <w:rPr>
          <w:lang w:val="en-GB"/>
        </w:rPr>
      </w:pPr>
      <w:bookmarkStart w:id="11" w:name="_Toc503268725"/>
      <w:r w:rsidRPr="0082095C">
        <w:rPr>
          <w:lang w:val="en-GB"/>
        </w:rPr>
        <w:lastRenderedPageBreak/>
        <w:t>Usability</w:t>
      </w:r>
      <w:bookmarkEnd w:id="11"/>
    </w:p>
    <w:p w14:paraId="6208F424" w14:textId="17B6C50F" w:rsidR="00110BEA" w:rsidRPr="0082095C" w:rsidRDefault="00110BEA" w:rsidP="00110BEA">
      <w:pPr>
        <w:pStyle w:val="Kop2"/>
        <w:rPr>
          <w:lang w:val="en-GB"/>
        </w:rPr>
      </w:pPr>
      <w:bookmarkStart w:id="12" w:name="_Toc503268726"/>
      <w:r w:rsidRPr="0082095C">
        <w:rPr>
          <w:lang w:val="en-GB"/>
        </w:rPr>
        <w:t>Appropriateness recognizability</w:t>
      </w:r>
      <w:bookmarkEnd w:id="12"/>
      <w:r w:rsidRPr="0082095C">
        <w:rPr>
          <w:lang w:val="en-GB"/>
        </w:rPr>
        <w:t xml:space="preserve"> </w:t>
      </w:r>
    </w:p>
    <w:p w14:paraId="4849D65E" w14:textId="77777777" w:rsidR="00110BEA" w:rsidRPr="0082095C" w:rsidRDefault="00110BEA" w:rsidP="00110BEA">
      <w:pPr>
        <w:pStyle w:val="Kop2"/>
        <w:rPr>
          <w:lang w:val="en-GB"/>
        </w:rPr>
      </w:pPr>
      <w:bookmarkStart w:id="13" w:name="_Toc503268727"/>
      <w:r w:rsidRPr="0082095C">
        <w:rPr>
          <w:lang w:val="en-GB"/>
        </w:rPr>
        <w:t>Learnability</w:t>
      </w:r>
      <w:bookmarkEnd w:id="13"/>
      <w:r w:rsidRPr="0082095C">
        <w:rPr>
          <w:lang w:val="en-GB"/>
        </w:rPr>
        <w:t xml:space="preserve"> </w:t>
      </w:r>
    </w:p>
    <w:p w14:paraId="6512F60F" w14:textId="77777777" w:rsidR="00110BEA" w:rsidRPr="0082095C" w:rsidRDefault="00110BEA" w:rsidP="00110BEA">
      <w:pPr>
        <w:pStyle w:val="Kop2"/>
        <w:rPr>
          <w:lang w:val="en-GB"/>
        </w:rPr>
      </w:pPr>
      <w:bookmarkStart w:id="14" w:name="_Toc503268728"/>
      <w:r w:rsidRPr="0082095C">
        <w:rPr>
          <w:lang w:val="en-GB"/>
        </w:rPr>
        <w:t>Operability</w:t>
      </w:r>
      <w:bookmarkEnd w:id="14"/>
      <w:r w:rsidRPr="0082095C">
        <w:rPr>
          <w:lang w:val="en-GB"/>
        </w:rPr>
        <w:t xml:space="preserve"> </w:t>
      </w:r>
    </w:p>
    <w:p w14:paraId="16743966" w14:textId="77777777" w:rsidR="00110BEA" w:rsidRPr="0082095C" w:rsidRDefault="00110BEA" w:rsidP="00110BEA">
      <w:pPr>
        <w:pStyle w:val="Kop2"/>
        <w:rPr>
          <w:lang w:val="en-GB"/>
        </w:rPr>
      </w:pPr>
      <w:bookmarkStart w:id="15" w:name="_Toc503268729"/>
      <w:r w:rsidRPr="0082095C">
        <w:rPr>
          <w:lang w:val="en-GB"/>
        </w:rPr>
        <w:t>User error protection</w:t>
      </w:r>
      <w:bookmarkEnd w:id="15"/>
      <w:r w:rsidRPr="0082095C">
        <w:rPr>
          <w:lang w:val="en-GB"/>
        </w:rPr>
        <w:t xml:space="preserve"> </w:t>
      </w:r>
    </w:p>
    <w:p w14:paraId="11DB8227" w14:textId="77777777" w:rsidR="00110BEA" w:rsidRPr="0082095C" w:rsidRDefault="00110BEA" w:rsidP="00110BEA">
      <w:pPr>
        <w:pStyle w:val="Kop2"/>
        <w:rPr>
          <w:lang w:val="en-GB"/>
        </w:rPr>
      </w:pPr>
      <w:bookmarkStart w:id="16" w:name="_Toc503268730"/>
      <w:r w:rsidRPr="0082095C">
        <w:rPr>
          <w:lang w:val="en-GB"/>
        </w:rPr>
        <w:t>User interface aesthetics</w:t>
      </w:r>
      <w:bookmarkEnd w:id="16"/>
      <w:r w:rsidRPr="0082095C">
        <w:rPr>
          <w:lang w:val="en-GB"/>
        </w:rPr>
        <w:t xml:space="preserve"> </w:t>
      </w:r>
    </w:p>
    <w:p w14:paraId="2D1CBA68" w14:textId="77777777" w:rsidR="00110BEA" w:rsidRPr="0082095C" w:rsidRDefault="00110BEA" w:rsidP="00110BEA">
      <w:pPr>
        <w:pStyle w:val="Kop2"/>
        <w:rPr>
          <w:lang w:val="en-GB"/>
        </w:rPr>
      </w:pPr>
      <w:bookmarkStart w:id="17" w:name="_Toc503268731"/>
      <w:r w:rsidRPr="0082095C">
        <w:rPr>
          <w:lang w:val="en-GB"/>
        </w:rPr>
        <w:t>Adaptability</w:t>
      </w:r>
      <w:bookmarkEnd w:id="17"/>
      <w:r w:rsidRPr="0082095C">
        <w:rPr>
          <w:lang w:val="en-GB"/>
        </w:rPr>
        <w:t xml:space="preserve"> </w:t>
      </w:r>
    </w:p>
    <w:p w14:paraId="326E6857" w14:textId="599631B8" w:rsidR="006D346B" w:rsidRPr="0082095C" w:rsidRDefault="006D346B" w:rsidP="00110BEA">
      <w:pPr>
        <w:pStyle w:val="Kop1"/>
        <w:rPr>
          <w:lang w:val="en-GB"/>
        </w:rPr>
      </w:pPr>
      <w:bookmarkStart w:id="18" w:name="_Toc503268732"/>
      <w:r w:rsidRPr="0082095C">
        <w:rPr>
          <w:lang w:val="en-GB"/>
        </w:rPr>
        <w:lastRenderedPageBreak/>
        <w:t>Reliability</w:t>
      </w:r>
      <w:bookmarkEnd w:id="18"/>
    </w:p>
    <w:p w14:paraId="6119795D" w14:textId="77777777" w:rsidR="00D32E7B" w:rsidRPr="0082095C" w:rsidRDefault="00D32E7B" w:rsidP="00D32E7B">
      <w:pPr>
        <w:pStyle w:val="Kop2"/>
        <w:rPr>
          <w:lang w:val="en-GB" w:eastAsia="en-US"/>
        </w:rPr>
      </w:pPr>
      <w:bookmarkStart w:id="19" w:name="_Toc503268733"/>
      <w:r w:rsidRPr="0082095C">
        <w:rPr>
          <w:lang w:val="en-GB" w:eastAsia="en-US"/>
        </w:rPr>
        <w:t>Maturity</w:t>
      </w:r>
      <w:bookmarkEnd w:id="19"/>
      <w:r w:rsidRPr="0082095C">
        <w:rPr>
          <w:lang w:val="en-GB" w:eastAsia="en-US"/>
        </w:rPr>
        <w:t xml:space="preserve"> </w:t>
      </w:r>
    </w:p>
    <w:p w14:paraId="454C1546" w14:textId="77777777" w:rsidR="00D32E7B" w:rsidRPr="0082095C" w:rsidRDefault="00D32E7B" w:rsidP="00D32E7B">
      <w:pPr>
        <w:pStyle w:val="Kop2"/>
        <w:rPr>
          <w:lang w:val="en-GB" w:eastAsia="en-US"/>
        </w:rPr>
      </w:pPr>
      <w:bookmarkStart w:id="20" w:name="_Toc503268734"/>
      <w:r w:rsidRPr="0082095C">
        <w:rPr>
          <w:lang w:val="en-GB" w:eastAsia="en-US"/>
        </w:rPr>
        <w:t>Availability</w:t>
      </w:r>
      <w:bookmarkEnd w:id="20"/>
      <w:r w:rsidRPr="0082095C">
        <w:rPr>
          <w:lang w:val="en-GB" w:eastAsia="en-US"/>
        </w:rPr>
        <w:t xml:space="preserve"> </w:t>
      </w:r>
    </w:p>
    <w:p w14:paraId="2715939F" w14:textId="77777777" w:rsidR="00D32E7B" w:rsidRPr="0082095C" w:rsidRDefault="00D32E7B" w:rsidP="00D32E7B">
      <w:pPr>
        <w:pStyle w:val="Kop2"/>
        <w:rPr>
          <w:lang w:val="en-GB" w:eastAsia="en-US"/>
        </w:rPr>
      </w:pPr>
      <w:bookmarkStart w:id="21" w:name="_Toc503268735"/>
      <w:r w:rsidRPr="0082095C">
        <w:rPr>
          <w:lang w:val="en-GB" w:eastAsia="en-US"/>
        </w:rPr>
        <w:t>Fault tolerance</w:t>
      </w:r>
      <w:bookmarkEnd w:id="21"/>
      <w:r w:rsidRPr="0082095C">
        <w:rPr>
          <w:lang w:val="en-GB" w:eastAsia="en-US"/>
        </w:rPr>
        <w:t xml:space="preserve"> </w:t>
      </w:r>
    </w:p>
    <w:p w14:paraId="31B93F58" w14:textId="77777777" w:rsidR="00D32E7B" w:rsidRPr="0082095C" w:rsidRDefault="00D32E7B" w:rsidP="00D32E7B">
      <w:pPr>
        <w:pStyle w:val="Kop2"/>
        <w:rPr>
          <w:lang w:val="en-GB" w:eastAsia="en-US"/>
        </w:rPr>
      </w:pPr>
      <w:bookmarkStart w:id="22" w:name="_Toc503268736"/>
      <w:r w:rsidRPr="0082095C">
        <w:rPr>
          <w:lang w:val="en-GB" w:eastAsia="en-US"/>
        </w:rPr>
        <w:t>Recoverability</w:t>
      </w:r>
      <w:bookmarkEnd w:id="22"/>
      <w:r w:rsidRPr="0082095C">
        <w:rPr>
          <w:lang w:val="en-GB" w:eastAsia="en-US"/>
        </w:rPr>
        <w:t xml:space="preserve"> </w:t>
      </w:r>
    </w:p>
    <w:p w14:paraId="71FE4D04" w14:textId="77777777" w:rsidR="00D32E7B" w:rsidRPr="0082095C" w:rsidRDefault="00D32E7B" w:rsidP="00D32E7B">
      <w:pPr>
        <w:rPr>
          <w:lang w:val="en-GB"/>
        </w:rPr>
      </w:pPr>
    </w:p>
    <w:p w14:paraId="734C5DA6" w14:textId="5645FD9B" w:rsidR="006D346B" w:rsidRPr="0082095C" w:rsidRDefault="006D346B" w:rsidP="006D346B">
      <w:pPr>
        <w:pStyle w:val="Kop1"/>
        <w:rPr>
          <w:lang w:val="en-GB"/>
        </w:rPr>
      </w:pPr>
      <w:bookmarkStart w:id="23" w:name="_Toc503268737"/>
      <w:r w:rsidRPr="0082095C">
        <w:rPr>
          <w:lang w:val="en-GB"/>
        </w:rPr>
        <w:lastRenderedPageBreak/>
        <w:t>Security</w:t>
      </w:r>
      <w:bookmarkEnd w:id="23"/>
    </w:p>
    <w:p w14:paraId="1E0F067A" w14:textId="77777777" w:rsidR="00A07145" w:rsidRPr="0082095C" w:rsidRDefault="00A07145" w:rsidP="00A07145">
      <w:pPr>
        <w:pStyle w:val="Kop2"/>
        <w:rPr>
          <w:lang w:val="en-GB" w:eastAsia="en-US"/>
        </w:rPr>
      </w:pPr>
      <w:bookmarkStart w:id="24" w:name="_Toc503268738"/>
      <w:r w:rsidRPr="0082095C">
        <w:rPr>
          <w:lang w:val="en-GB" w:eastAsia="en-US"/>
        </w:rPr>
        <w:t>Confidentiality</w:t>
      </w:r>
      <w:bookmarkEnd w:id="24"/>
      <w:r w:rsidRPr="0082095C">
        <w:rPr>
          <w:lang w:val="en-GB" w:eastAsia="en-US"/>
        </w:rPr>
        <w:t xml:space="preserve"> </w:t>
      </w:r>
    </w:p>
    <w:p w14:paraId="3C0A7036" w14:textId="77777777" w:rsidR="00A07145" w:rsidRPr="0082095C" w:rsidRDefault="00A07145" w:rsidP="00A07145">
      <w:pPr>
        <w:pStyle w:val="Kop2"/>
        <w:rPr>
          <w:lang w:val="en-GB" w:eastAsia="en-US"/>
        </w:rPr>
      </w:pPr>
      <w:bookmarkStart w:id="25" w:name="_Toc503268739"/>
      <w:r w:rsidRPr="0082095C">
        <w:rPr>
          <w:lang w:val="en-GB" w:eastAsia="en-US"/>
        </w:rPr>
        <w:t>Integrity</w:t>
      </w:r>
      <w:bookmarkEnd w:id="25"/>
      <w:r w:rsidRPr="0082095C">
        <w:rPr>
          <w:lang w:val="en-GB" w:eastAsia="en-US"/>
        </w:rPr>
        <w:t xml:space="preserve"> </w:t>
      </w:r>
    </w:p>
    <w:p w14:paraId="73F4F31B" w14:textId="77777777" w:rsidR="00A07145" w:rsidRPr="0082095C" w:rsidRDefault="00A07145" w:rsidP="00A07145">
      <w:pPr>
        <w:pStyle w:val="Kop2"/>
        <w:rPr>
          <w:lang w:val="en-GB" w:eastAsia="en-US"/>
        </w:rPr>
      </w:pPr>
      <w:bookmarkStart w:id="26" w:name="_Toc503268740"/>
      <w:r w:rsidRPr="0082095C">
        <w:rPr>
          <w:lang w:val="en-GB" w:eastAsia="en-US"/>
        </w:rPr>
        <w:t>Non-repudiation</w:t>
      </w:r>
      <w:bookmarkEnd w:id="26"/>
      <w:r w:rsidRPr="0082095C">
        <w:rPr>
          <w:lang w:val="en-GB" w:eastAsia="en-US"/>
        </w:rPr>
        <w:t xml:space="preserve"> </w:t>
      </w:r>
    </w:p>
    <w:p w14:paraId="28DFDEE8" w14:textId="77777777" w:rsidR="00A07145" w:rsidRPr="0082095C" w:rsidRDefault="00A07145" w:rsidP="00A07145">
      <w:pPr>
        <w:pStyle w:val="Kop2"/>
        <w:rPr>
          <w:lang w:val="en-GB" w:eastAsia="en-US"/>
        </w:rPr>
      </w:pPr>
      <w:bookmarkStart w:id="27" w:name="_Toc503268741"/>
      <w:r w:rsidRPr="0082095C">
        <w:rPr>
          <w:lang w:val="en-GB" w:eastAsia="en-US"/>
        </w:rPr>
        <w:t>Accountability</w:t>
      </w:r>
      <w:bookmarkEnd w:id="27"/>
      <w:r w:rsidRPr="0082095C">
        <w:rPr>
          <w:lang w:val="en-GB" w:eastAsia="en-US"/>
        </w:rPr>
        <w:t xml:space="preserve"> </w:t>
      </w:r>
    </w:p>
    <w:p w14:paraId="0A32F0D4" w14:textId="77777777" w:rsidR="00A07145" w:rsidRPr="0082095C" w:rsidRDefault="00A07145" w:rsidP="00A07145">
      <w:pPr>
        <w:pStyle w:val="Kop2"/>
        <w:rPr>
          <w:lang w:val="en-GB" w:eastAsia="en-US"/>
        </w:rPr>
      </w:pPr>
      <w:bookmarkStart w:id="28" w:name="_Toc503268742"/>
      <w:r w:rsidRPr="0082095C">
        <w:rPr>
          <w:lang w:val="en-GB" w:eastAsia="en-US"/>
        </w:rPr>
        <w:t>Authenticity</w:t>
      </w:r>
      <w:bookmarkEnd w:id="28"/>
      <w:r w:rsidRPr="0082095C">
        <w:rPr>
          <w:lang w:val="en-GB" w:eastAsia="en-US"/>
        </w:rPr>
        <w:t xml:space="preserve"> </w:t>
      </w:r>
    </w:p>
    <w:p w14:paraId="561F05B0" w14:textId="77777777" w:rsidR="00A07145" w:rsidRPr="0082095C" w:rsidRDefault="00A07145" w:rsidP="00A07145">
      <w:pPr>
        <w:rPr>
          <w:lang w:val="en-GB"/>
        </w:rPr>
      </w:pPr>
    </w:p>
    <w:p w14:paraId="7A0899A6" w14:textId="4010F33E" w:rsidR="006D346B" w:rsidRPr="0082095C" w:rsidRDefault="006D346B" w:rsidP="006D346B">
      <w:pPr>
        <w:pStyle w:val="Kop1"/>
        <w:rPr>
          <w:lang w:val="en-GB"/>
        </w:rPr>
      </w:pPr>
      <w:bookmarkStart w:id="29" w:name="_Toc503268743"/>
      <w:r w:rsidRPr="0082095C">
        <w:rPr>
          <w:lang w:val="en-GB"/>
        </w:rPr>
        <w:lastRenderedPageBreak/>
        <w:t>Maintainability</w:t>
      </w:r>
      <w:bookmarkEnd w:id="29"/>
    </w:p>
    <w:p w14:paraId="56456EF5" w14:textId="77777777" w:rsidR="00AC5DFA" w:rsidRPr="0082095C" w:rsidRDefault="00AC5DFA" w:rsidP="00AC5DFA">
      <w:pPr>
        <w:pStyle w:val="Kop2"/>
        <w:rPr>
          <w:lang w:val="en-GB" w:eastAsia="en-US"/>
        </w:rPr>
      </w:pPr>
      <w:bookmarkStart w:id="30" w:name="_Toc503268744"/>
      <w:r w:rsidRPr="0082095C">
        <w:rPr>
          <w:lang w:val="en-GB" w:eastAsia="en-US"/>
        </w:rPr>
        <w:t>Modularity</w:t>
      </w:r>
      <w:bookmarkEnd w:id="30"/>
      <w:r w:rsidRPr="0082095C">
        <w:rPr>
          <w:lang w:val="en-GB" w:eastAsia="en-US"/>
        </w:rPr>
        <w:t xml:space="preserve"> </w:t>
      </w:r>
    </w:p>
    <w:p w14:paraId="6B195DAD" w14:textId="77777777" w:rsidR="00AC5DFA" w:rsidRPr="0082095C" w:rsidRDefault="00AC5DFA" w:rsidP="00AC5DFA">
      <w:pPr>
        <w:pStyle w:val="Kop2"/>
        <w:rPr>
          <w:lang w:val="en-GB" w:eastAsia="en-US"/>
        </w:rPr>
      </w:pPr>
      <w:bookmarkStart w:id="31" w:name="_Toc503268745"/>
      <w:r w:rsidRPr="0082095C">
        <w:rPr>
          <w:lang w:val="en-GB" w:eastAsia="en-US"/>
        </w:rPr>
        <w:t>Reusability</w:t>
      </w:r>
      <w:bookmarkEnd w:id="31"/>
      <w:r w:rsidRPr="0082095C">
        <w:rPr>
          <w:lang w:val="en-GB" w:eastAsia="en-US"/>
        </w:rPr>
        <w:t xml:space="preserve"> </w:t>
      </w:r>
    </w:p>
    <w:p w14:paraId="2AD476A9" w14:textId="77777777" w:rsidR="00AC5DFA" w:rsidRPr="0082095C" w:rsidRDefault="00AC5DFA" w:rsidP="00AC5DFA">
      <w:pPr>
        <w:pStyle w:val="Kop2"/>
        <w:rPr>
          <w:lang w:val="en-GB" w:eastAsia="en-US"/>
        </w:rPr>
      </w:pPr>
      <w:bookmarkStart w:id="32" w:name="_Toc503268746"/>
      <w:r w:rsidRPr="0082095C">
        <w:rPr>
          <w:lang w:val="en-GB" w:eastAsia="en-US"/>
        </w:rPr>
        <w:t>Analysability</w:t>
      </w:r>
      <w:bookmarkEnd w:id="32"/>
      <w:r w:rsidRPr="0082095C">
        <w:rPr>
          <w:lang w:val="en-GB" w:eastAsia="en-US"/>
        </w:rPr>
        <w:t xml:space="preserve"> </w:t>
      </w:r>
    </w:p>
    <w:p w14:paraId="2793D9DA" w14:textId="77777777" w:rsidR="00AC5DFA" w:rsidRPr="0082095C" w:rsidRDefault="00AC5DFA" w:rsidP="00AC5DFA">
      <w:pPr>
        <w:pStyle w:val="Kop2"/>
        <w:rPr>
          <w:lang w:val="en-GB" w:eastAsia="en-US"/>
        </w:rPr>
      </w:pPr>
      <w:bookmarkStart w:id="33" w:name="_Toc503268747"/>
      <w:r w:rsidRPr="0082095C">
        <w:rPr>
          <w:lang w:val="en-GB" w:eastAsia="en-US"/>
        </w:rPr>
        <w:t>Modifiability</w:t>
      </w:r>
      <w:bookmarkEnd w:id="33"/>
      <w:r w:rsidRPr="0082095C">
        <w:rPr>
          <w:lang w:val="en-GB" w:eastAsia="en-US"/>
        </w:rPr>
        <w:t xml:space="preserve"> </w:t>
      </w:r>
    </w:p>
    <w:p w14:paraId="5A69C1ED" w14:textId="77777777" w:rsidR="00AC5DFA" w:rsidRPr="0082095C" w:rsidRDefault="00AC5DFA" w:rsidP="00AC5DFA">
      <w:pPr>
        <w:pStyle w:val="Kop2"/>
        <w:rPr>
          <w:lang w:val="en-GB" w:eastAsia="en-US"/>
        </w:rPr>
      </w:pPr>
      <w:bookmarkStart w:id="34" w:name="_Toc503268748"/>
      <w:r w:rsidRPr="0082095C">
        <w:rPr>
          <w:lang w:val="en-GB" w:eastAsia="en-US"/>
        </w:rPr>
        <w:t>Testability</w:t>
      </w:r>
      <w:bookmarkEnd w:id="34"/>
      <w:r w:rsidRPr="0082095C">
        <w:rPr>
          <w:lang w:val="en-GB" w:eastAsia="en-US"/>
        </w:rPr>
        <w:t xml:space="preserve"> </w:t>
      </w:r>
    </w:p>
    <w:p w14:paraId="65506AC3" w14:textId="554D444F" w:rsidR="006D346B" w:rsidRPr="0082095C" w:rsidRDefault="006D346B" w:rsidP="006D346B">
      <w:pPr>
        <w:rPr>
          <w:lang w:val="en-GB"/>
        </w:rPr>
      </w:pPr>
    </w:p>
    <w:p w14:paraId="10427361" w14:textId="756D9EF3" w:rsidR="006D346B" w:rsidRPr="0082095C" w:rsidRDefault="006D346B" w:rsidP="006D346B">
      <w:pPr>
        <w:pStyle w:val="Kop1"/>
        <w:rPr>
          <w:lang w:val="en-GB"/>
        </w:rPr>
      </w:pPr>
      <w:bookmarkStart w:id="35" w:name="_Toc503268749"/>
      <w:r w:rsidRPr="0082095C">
        <w:rPr>
          <w:lang w:val="en-GB"/>
        </w:rPr>
        <w:lastRenderedPageBreak/>
        <w:t>Portability</w:t>
      </w:r>
      <w:bookmarkEnd w:id="35"/>
    </w:p>
    <w:p w14:paraId="30F121E4" w14:textId="63FCBAF0" w:rsidR="0031709C" w:rsidRPr="0082095C" w:rsidRDefault="0031709C" w:rsidP="0031709C">
      <w:pPr>
        <w:pStyle w:val="Kop2"/>
        <w:rPr>
          <w:lang w:val="en-GB" w:eastAsia="en-US"/>
        </w:rPr>
      </w:pPr>
      <w:bookmarkStart w:id="36" w:name="_Toc503268750"/>
      <w:r w:rsidRPr="0082095C">
        <w:rPr>
          <w:lang w:val="en-GB" w:eastAsia="en-US"/>
        </w:rPr>
        <w:t>Adaptability</w:t>
      </w:r>
      <w:bookmarkEnd w:id="36"/>
      <w:r w:rsidRPr="0082095C">
        <w:rPr>
          <w:lang w:val="en-GB" w:eastAsia="en-US"/>
        </w:rPr>
        <w:t xml:space="preserve"> </w:t>
      </w:r>
    </w:p>
    <w:p w14:paraId="2DADFB99" w14:textId="77777777" w:rsidR="0031709C" w:rsidRPr="0082095C" w:rsidRDefault="0031709C" w:rsidP="0031709C">
      <w:pPr>
        <w:pStyle w:val="Kop2"/>
        <w:rPr>
          <w:lang w:val="en-GB" w:eastAsia="en-US"/>
        </w:rPr>
      </w:pPr>
      <w:bookmarkStart w:id="37" w:name="_Toc503268751"/>
      <w:r w:rsidRPr="0082095C">
        <w:rPr>
          <w:lang w:val="en-GB" w:eastAsia="en-US"/>
        </w:rPr>
        <w:t>Installability</w:t>
      </w:r>
      <w:bookmarkEnd w:id="37"/>
      <w:r w:rsidRPr="0082095C">
        <w:rPr>
          <w:lang w:val="en-GB" w:eastAsia="en-US"/>
        </w:rPr>
        <w:t xml:space="preserve"> </w:t>
      </w:r>
    </w:p>
    <w:p w14:paraId="0699F946" w14:textId="77777777" w:rsidR="0031709C" w:rsidRPr="0082095C" w:rsidRDefault="0031709C" w:rsidP="0031709C">
      <w:pPr>
        <w:pStyle w:val="Kop2"/>
        <w:rPr>
          <w:lang w:val="en-GB" w:eastAsia="en-US"/>
        </w:rPr>
      </w:pPr>
      <w:bookmarkStart w:id="38" w:name="_Toc503268752"/>
      <w:r w:rsidRPr="0082095C">
        <w:rPr>
          <w:lang w:val="en-GB" w:eastAsia="en-US"/>
        </w:rPr>
        <w:t>Replaceability</w:t>
      </w:r>
      <w:bookmarkEnd w:id="38"/>
      <w:r w:rsidRPr="0082095C">
        <w:rPr>
          <w:lang w:val="en-GB" w:eastAsia="en-US"/>
        </w:rPr>
        <w:t xml:space="preserve"> </w:t>
      </w:r>
    </w:p>
    <w:p w14:paraId="0977BAFB" w14:textId="77777777" w:rsidR="006D346B" w:rsidRPr="0082095C" w:rsidRDefault="006D346B" w:rsidP="006D346B">
      <w:pPr>
        <w:rPr>
          <w:lang w:val="en-GB"/>
        </w:rPr>
      </w:pPr>
    </w:p>
    <w:sectPr w:rsidR="006D346B" w:rsidRPr="0082095C" w:rsidSect="009C65E9">
      <w:headerReference w:type="default" r:id="rId14"/>
      <w:footerReference w:type="default" r:id="rId15"/>
      <w:headerReference w:type="first" r:id="rId16"/>
      <w:pgSz w:w="11907" w:h="16839" w:code="9"/>
      <w:pgMar w:top="615" w:right="1134" w:bottom="184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D1B36" w14:textId="77777777" w:rsidR="0093692E" w:rsidRDefault="0093692E" w:rsidP="00175359">
      <w:r>
        <w:separator/>
      </w:r>
    </w:p>
  </w:endnote>
  <w:endnote w:type="continuationSeparator" w:id="0">
    <w:p w14:paraId="7CDE1D38" w14:textId="77777777" w:rsidR="0093692E" w:rsidRDefault="0093692E" w:rsidP="0017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79199" w14:textId="77777777" w:rsidR="007A6DFF" w:rsidRDefault="007A6DF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31758" w14:textId="77777777" w:rsidR="007A6DFF" w:rsidRDefault="007A6DFF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2B2A2" w14:textId="77777777" w:rsidR="007A6DFF" w:rsidRDefault="007A6DFF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313C5" w14:textId="4E21D4DD" w:rsidR="0093692E" w:rsidRPr="00310351" w:rsidRDefault="0093692E" w:rsidP="007A6DFF">
    <w:pPr>
      <w:pStyle w:val="Voettekst"/>
      <w:tabs>
        <w:tab w:val="left" w:pos="3675"/>
      </w:tabs>
    </w:pPr>
    <w:r>
      <w:t xml:space="preserve">InControl </w:t>
    </w:r>
    <w:r w:rsidR="005A0E63">
      <w:t>SQuaRE</w:t>
    </w:r>
    <w:r w:rsidRPr="00310351">
      <w:tab/>
    </w:r>
    <w:bookmarkStart w:id="39" w:name="_GoBack"/>
    <w:bookmarkEnd w:id="39"/>
    <w:r w:rsidR="007A6DFF">
      <w:tab/>
    </w:r>
    <w:r w:rsidRPr="00310351">
      <w:tab/>
    </w:r>
  </w:p>
  <w:p w14:paraId="145E6475" w14:textId="6432DB64" w:rsidR="0093692E" w:rsidRPr="00514573" w:rsidRDefault="007A6DFF" w:rsidP="00175359">
    <w:pPr>
      <w:pStyle w:val="Koptekst"/>
    </w:pPr>
    <w:r>
      <w:rPr>
        <w:lang w:val="en-GB"/>
      </w:rPr>
      <w:t>9 January 2018</w:t>
    </w:r>
    <w:r w:rsidR="0093692E" w:rsidRPr="00310351">
      <w:tab/>
    </w:r>
    <w:r w:rsidR="0093692E" w:rsidRPr="00310351">
      <w:tab/>
    </w:r>
    <w:sdt>
      <w:sdtPr>
        <w:id w:val="-1302377635"/>
        <w:docPartObj>
          <w:docPartGallery w:val="Page Numbers (Top of Page)"/>
          <w:docPartUnique/>
        </w:docPartObj>
      </w:sdtPr>
      <w:sdtEndPr/>
      <w:sdtContent>
        <w:r w:rsidR="0093692E" w:rsidRPr="00310351">
          <w:t xml:space="preserve">Pag. </w:t>
        </w:r>
        <w:r w:rsidR="0093692E" w:rsidRPr="00514573">
          <w:rPr>
            <w:lang w:val="nl-BE"/>
          </w:rPr>
          <w:fldChar w:fldCharType="begin"/>
        </w:r>
        <w:r w:rsidR="0093692E" w:rsidRPr="002C0849">
          <w:instrText>PAGE</w:instrText>
        </w:r>
        <w:r w:rsidR="0093692E" w:rsidRPr="00514573">
          <w:rPr>
            <w:lang w:val="nl-BE"/>
          </w:rPr>
          <w:fldChar w:fldCharType="separate"/>
        </w:r>
        <w:r>
          <w:rPr>
            <w:noProof/>
          </w:rPr>
          <w:t>2</w:t>
        </w:r>
        <w:r w:rsidR="0093692E" w:rsidRPr="00514573">
          <w:rPr>
            <w:lang w:val="nl-BE"/>
          </w:rPr>
          <w:fldChar w:fldCharType="end"/>
        </w:r>
        <w:r w:rsidR="0093692E" w:rsidRPr="00514573">
          <w:rPr>
            <w:lang w:val="nl-BE"/>
          </w:rPr>
          <w:t xml:space="preserve"> / </w:t>
        </w:r>
        <w:r w:rsidR="0093692E" w:rsidRPr="00514573">
          <w:rPr>
            <w:lang w:val="nl-BE"/>
          </w:rPr>
          <w:fldChar w:fldCharType="begin"/>
        </w:r>
        <w:r w:rsidR="0093692E" w:rsidRPr="00514573">
          <w:rPr>
            <w:lang w:val="nl-BE"/>
          </w:rPr>
          <w:instrText>NUMPAGES</w:instrText>
        </w:r>
        <w:r w:rsidR="0093692E" w:rsidRPr="00514573">
          <w:rPr>
            <w:lang w:val="nl-BE"/>
          </w:rPr>
          <w:fldChar w:fldCharType="separate"/>
        </w:r>
        <w:r>
          <w:rPr>
            <w:noProof/>
            <w:lang w:val="nl-BE"/>
          </w:rPr>
          <w:t>11</w:t>
        </w:r>
        <w:r w:rsidR="0093692E" w:rsidRPr="00514573">
          <w:rPr>
            <w:lang w:val="nl-BE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81880" w14:textId="77777777" w:rsidR="0093692E" w:rsidRDefault="0093692E" w:rsidP="00175359">
      <w:r>
        <w:separator/>
      </w:r>
    </w:p>
  </w:footnote>
  <w:footnote w:type="continuationSeparator" w:id="0">
    <w:p w14:paraId="48C27512" w14:textId="77777777" w:rsidR="0093692E" w:rsidRDefault="0093692E" w:rsidP="00175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1328D" w14:textId="77777777" w:rsidR="007A6DFF" w:rsidRDefault="007A6DF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EEBE7" w14:textId="77777777" w:rsidR="007A6DFF" w:rsidRDefault="007A6DFF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516C8" w14:textId="0D5E553D" w:rsidR="0093692E" w:rsidRDefault="0093692E" w:rsidP="00175359">
    <w:pPr>
      <w:pStyle w:val="Koptekst"/>
    </w:pPr>
    <w:r w:rsidRPr="00960E9E">
      <w:rPr>
        <w:noProof/>
        <w:lang w:val="nl-NL" w:eastAsia="nl-NL"/>
      </w:rPr>
      <w:drawing>
        <wp:anchor distT="0" distB="0" distL="114300" distR="114300" simplePos="0" relativeHeight="251658240" behindDoc="0" locked="0" layoutInCell="1" allowOverlap="1" wp14:anchorId="24E9978A" wp14:editId="66631BA0">
          <wp:simplePos x="0" y="0"/>
          <wp:positionH relativeFrom="column">
            <wp:posOffset>38100</wp:posOffset>
          </wp:positionH>
          <wp:positionV relativeFrom="paragraph">
            <wp:posOffset>-304165</wp:posOffset>
          </wp:positionV>
          <wp:extent cx="2952750" cy="1045845"/>
          <wp:effectExtent l="0" t="0" r="0" b="1905"/>
          <wp:wrapThrough wrapText="bothSides">
            <wp:wrapPolygon edited="0">
              <wp:start x="15468" y="393"/>
              <wp:lineTo x="15050" y="1574"/>
              <wp:lineTo x="14075" y="6295"/>
              <wp:lineTo x="139" y="9443"/>
              <wp:lineTo x="279" y="21246"/>
              <wp:lineTo x="21461" y="21246"/>
              <wp:lineTo x="21461" y="12984"/>
              <wp:lineTo x="17977" y="6689"/>
              <wp:lineTo x="17977" y="1967"/>
              <wp:lineTo x="17419" y="393"/>
              <wp:lineTo x="15468" y="393"/>
            </wp:wrapPolygon>
          </wp:wrapThrough>
          <wp:docPr id="8" name="Picture 0" descr="Logo slogan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logan new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52750" cy="1045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37F2B" w14:textId="576D0AFB" w:rsidR="0093692E" w:rsidRDefault="0093692E" w:rsidP="00175359">
    <w:pPr>
      <w:pStyle w:val="Koptekst"/>
    </w:pPr>
    <w:r w:rsidRPr="00960E9E">
      <w:rPr>
        <w:noProof/>
        <w:lang w:val="nl-NL" w:eastAsia="nl-NL"/>
      </w:rPr>
      <w:drawing>
        <wp:anchor distT="0" distB="0" distL="114300" distR="114300" simplePos="0" relativeHeight="251695104" behindDoc="0" locked="0" layoutInCell="1" allowOverlap="1" wp14:anchorId="52B8BE96" wp14:editId="486D2540">
          <wp:simplePos x="0" y="0"/>
          <wp:positionH relativeFrom="column">
            <wp:posOffset>-78740</wp:posOffset>
          </wp:positionH>
          <wp:positionV relativeFrom="paragraph">
            <wp:posOffset>-326390</wp:posOffset>
          </wp:positionV>
          <wp:extent cx="2139950" cy="756920"/>
          <wp:effectExtent l="0" t="0" r="0" b="5080"/>
          <wp:wrapThrough wrapText="bothSides">
            <wp:wrapPolygon edited="0">
              <wp:start x="15191" y="0"/>
              <wp:lineTo x="7499" y="5436"/>
              <wp:lineTo x="0" y="9242"/>
              <wp:lineTo x="192" y="21201"/>
              <wp:lineTo x="21344" y="21201"/>
              <wp:lineTo x="21344" y="12503"/>
              <wp:lineTo x="15960" y="9785"/>
              <wp:lineTo x="17882" y="8698"/>
              <wp:lineTo x="18267" y="2718"/>
              <wp:lineTo x="17498" y="0"/>
              <wp:lineTo x="15191" y="0"/>
            </wp:wrapPolygon>
          </wp:wrapThrough>
          <wp:docPr id="15" name="Picture 0" descr="Logo slogan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logan new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995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176002" w14:textId="694381FF" w:rsidR="0093692E" w:rsidRDefault="0093692E" w:rsidP="00175359">
    <w:pPr>
      <w:pStyle w:val="Koptekst"/>
    </w:pPr>
  </w:p>
  <w:p w14:paraId="1BA81436" w14:textId="08F7D331" w:rsidR="0093692E" w:rsidRDefault="0093692E" w:rsidP="00175359">
    <w:pPr>
      <w:pStyle w:val="Koptekst"/>
    </w:pPr>
    <w:r>
      <w:t xml:space="preserve"> </w:t>
    </w:r>
    <w:r>
      <w:rPr>
        <w:noProof/>
        <w:lang w:val="nl-NL" w:eastAsia="nl-NL"/>
      </w:rPr>
      <w:drawing>
        <wp:inline distT="0" distB="0" distL="0" distR="0" wp14:anchorId="5198D5D2" wp14:editId="6F4FB9F2">
          <wp:extent cx="3300889" cy="158316"/>
          <wp:effectExtent l="0" t="0" r="0" b="0"/>
          <wp:docPr id="16" name="Afbeelding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7379" cy="16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6DAC36" w14:textId="77777777" w:rsidR="0093692E" w:rsidRPr="00E55A35" w:rsidRDefault="0093692E" w:rsidP="00175359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2B05B" w14:textId="77777777" w:rsidR="0093692E" w:rsidRDefault="0093692E" w:rsidP="00175359">
    <w:pPr>
      <w:pStyle w:val="Koptekst"/>
    </w:pPr>
    <w:r>
      <w:rPr>
        <w:noProof/>
        <w:lang w:val="nl-NL" w:eastAsia="nl-NL"/>
      </w:rPr>
      <w:drawing>
        <wp:anchor distT="0" distB="0" distL="114300" distR="114300" simplePos="0" relativeHeight="251691008" behindDoc="1" locked="0" layoutInCell="1" allowOverlap="1" wp14:anchorId="72148818" wp14:editId="3D66919A">
          <wp:simplePos x="0" y="0"/>
          <wp:positionH relativeFrom="column">
            <wp:posOffset>4165600</wp:posOffset>
          </wp:positionH>
          <wp:positionV relativeFrom="paragraph">
            <wp:posOffset>-273685</wp:posOffset>
          </wp:positionV>
          <wp:extent cx="2190750" cy="694008"/>
          <wp:effectExtent l="0" t="0" r="0" b="0"/>
          <wp:wrapNone/>
          <wp:docPr id="17" name="Picture 0" descr="logo transparant 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 transparant b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6940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E67"/>
    <w:multiLevelType w:val="hybridMultilevel"/>
    <w:tmpl w:val="B25CF6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17AA3"/>
    <w:multiLevelType w:val="multilevel"/>
    <w:tmpl w:val="7ABCFB62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color w:val="FD3636"/>
      </w:rPr>
    </w:lvl>
    <w:lvl w:ilvl="1">
      <w:start w:val="1"/>
      <w:numFmt w:val="decimal"/>
      <w:pStyle w:val="Kop2"/>
      <w:suff w:val="space"/>
      <w:lvlText w:val="%1.%2"/>
      <w:lvlJc w:val="left"/>
      <w:pPr>
        <w:ind w:left="576" w:hanging="576"/>
      </w:pPr>
      <w:rPr>
        <w:rFonts w:hint="default"/>
        <w:color w:val="FD3636"/>
      </w:rPr>
    </w:lvl>
    <w:lvl w:ilvl="2">
      <w:start w:val="1"/>
      <w:numFmt w:val="decimal"/>
      <w:pStyle w:val="Kop3"/>
      <w:suff w:val="space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b w:val="0"/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61A4196"/>
    <w:multiLevelType w:val="hybridMultilevel"/>
    <w:tmpl w:val="D26ABFC2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333D51"/>
    <w:multiLevelType w:val="hybridMultilevel"/>
    <w:tmpl w:val="38208936"/>
    <w:lvl w:ilvl="0" w:tplc="6CB25E46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061E1"/>
    <w:multiLevelType w:val="hybridMultilevel"/>
    <w:tmpl w:val="7A92B75C"/>
    <w:lvl w:ilvl="0" w:tplc="04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DB4328D"/>
    <w:multiLevelType w:val="multilevel"/>
    <w:tmpl w:val="FAA408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32219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390374"/>
    <w:multiLevelType w:val="multilevel"/>
    <w:tmpl w:val="C92EA416"/>
    <w:lvl w:ilvl="0">
      <w:start w:val="1"/>
      <w:numFmt w:val="upperLetter"/>
      <w:pStyle w:val="AppendixHeading"/>
      <w:suff w:val="space"/>
      <w:lvlText w:val="Appendix %1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64A2316"/>
    <w:multiLevelType w:val="multilevel"/>
    <w:tmpl w:val="E918DB4C"/>
    <w:lvl w:ilvl="0">
      <w:start w:val="1"/>
      <w:numFmt w:val="none"/>
      <w:pStyle w:val="Bijschrift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9236766"/>
    <w:multiLevelType w:val="hybridMultilevel"/>
    <w:tmpl w:val="E5BE6292"/>
    <w:lvl w:ilvl="0" w:tplc="CF880F32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D5E85"/>
    <w:multiLevelType w:val="hybridMultilevel"/>
    <w:tmpl w:val="C3DEB57A"/>
    <w:lvl w:ilvl="0" w:tplc="CF880F32">
      <w:numFmt w:val="bullet"/>
      <w:lvlText w:val="-"/>
      <w:lvlJc w:val="left"/>
      <w:pPr>
        <w:ind w:left="108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9C2E2F"/>
    <w:multiLevelType w:val="hybridMultilevel"/>
    <w:tmpl w:val="E286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F0A4F"/>
    <w:multiLevelType w:val="multilevel"/>
    <w:tmpl w:val="1D42E28E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CC20A6"/>
    <w:multiLevelType w:val="hybridMultilevel"/>
    <w:tmpl w:val="775E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54156"/>
    <w:multiLevelType w:val="hybridMultilevel"/>
    <w:tmpl w:val="779C1874"/>
    <w:lvl w:ilvl="0" w:tplc="8AD47394">
      <w:numFmt w:val="bullet"/>
      <w:lvlText w:val="-"/>
      <w:lvlJc w:val="left"/>
      <w:pPr>
        <w:ind w:left="1080" w:hanging="360"/>
      </w:pPr>
      <w:rPr>
        <w:rFonts w:ascii="Lucida Sans" w:eastAsiaTheme="minorEastAsia" w:hAnsi="Lucida San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1E6E7A"/>
    <w:multiLevelType w:val="hybridMultilevel"/>
    <w:tmpl w:val="550E909C"/>
    <w:lvl w:ilvl="0" w:tplc="CF880F32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E3DB9"/>
    <w:multiLevelType w:val="hybridMultilevel"/>
    <w:tmpl w:val="0924206A"/>
    <w:lvl w:ilvl="0" w:tplc="3AD697B2">
      <w:start w:val="9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C39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622B59"/>
    <w:multiLevelType w:val="hybridMultilevel"/>
    <w:tmpl w:val="8FF2A1BA"/>
    <w:lvl w:ilvl="0" w:tplc="DD60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70EE0"/>
    <w:multiLevelType w:val="multilevel"/>
    <w:tmpl w:val="91CE1C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E756FE3"/>
    <w:multiLevelType w:val="hybridMultilevel"/>
    <w:tmpl w:val="48962008"/>
    <w:lvl w:ilvl="0" w:tplc="0413000F">
      <w:start w:val="1"/>
      <w:numFmt w:val="decimal"/>
      <w:lvlText w:val="%1."/>
      <w:lvlJc w:val="left"/>
      <w:pPr>
        <w:ind w:left="2160" w:hanging="360"/>
      </w:p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59000EB"/>
    <w:multiLevelType w:val="hybridMultilevel"/>
    <w:tmpl w:val="D1820ABC"/>
    <w:lvl w:ilvl="0" w:tplc="CF880F32">
      <w:numFmt w:val="bullet"/>
      <w:lvlText w:val="-"/>
      <w:lvlJc w:val="left"/>
      <w:pPr>
        <w:ind w:left="108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6D0FD4"/>
    <w:multiLevelType w:val="hybridMultilevel"/>
    <w:tmpl w:val="C464C58A"/>
    <w:lvl w:ilvl="0" w:tplc="CF880F32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6A3CB7"/>
    <w:multiLevelType w:val="hybridMultilevel"/>
    <w:tmpl w:val="D8AA8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891FBA"/>
    <w:multiLevelType w:val="hybridMultilevel"/>
    <w:tmpl w:val="A22275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324B1"/>
    <w:multiLevelType w:val="hybridMultilevel"/>
    <w:tmpl w:val="CD6C6604"/>
    <w:lvl w:ilvl="0" w:tplc="C4F44EF0">
      <w:numFmt w:val="bullet"/>
      <w:lvlText w:val="-"/>
      <w:lvlJc w:val="left"/>
      <w:pPr>
        <w:ind w:left="1080" w:hanging="360"/>
      </w:pPr>
      <w:rPr>
        <w:rFonts w:ascii="Lucida Sans" w:eastAsiaTheme="minorEastAsia" w:hAnsi="Lucida Sans" w:cstheme="minorBidi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"/>
    <w:lvlOverride w:ilvl="0">
      <w:lvl w:ilvl="0">
        <w:start w:val="1"/>
        <w:numFmt w:val="decimal"/>
        <w:pStyle w:val="Kop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suff w:val="space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Kop4"/>
        <w:suff w:val="space"/>
        <w:lvlText w:val="%1.%2.%3.%4"/>
        <w:lvlJc w:val="left"/>
        <w:pPr>
          <w:ind w:left="864" w:hanging="86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10"/>
  </w:num>
  <w:num w:numId="10">
    <w:abstractNumId w:val="15"/>
  </w:num>
  <w:num w:numId="11">
    <w:abstractNumId w:val="7"/>
  </w:num>
  <w:num w:numId="12">
    <w:abstractNumId w:val="6"/>
  </w:num>
  <w:num w:numId="13">
    <w:abstractNumId w:val="1"/>
  </w:num>
  <w:num w:numId="14">
    <w:abstractNumId w:val="1"/>
  </w:num>
  <w:num w:numId="15">
    <w:abstractNumId w:val="14"/>
  </w:num>
  <w:num w:numId="16">
    <w:abstractNumId w:val="23"/>
  </w:num>
  <w:num w:numId="17">
    <w:abstractNumId w:val="21"/>
  </w:num>
  <w:num w:numId="18">
    <w:abstractNumId w:val="8"/>
  </w:num>
  <w:num w:numId="19">
    <w:abstractNumId w:val="13"/>
  </w:num>
  <w:num w:numId="20">
    <w:abstractNumId w:val="9"/>
  </w:num>
  <w:num w:numId="21">
    <w:abstractNumId w:val="20"/>
  </w:num>
  <w:num w:numId="22">
    <w:abstractNumId w:val="17"/>
  </w:num>
  <w:num w:numId="23">
    <w:abstractNumId w:val="12"/>
  </w:num>
  <w:num w:numId="24">
    <w:abstractNumId w:val="22"/>
  </w:num>
  <w:num w:numId="25">
    <w:abstractNumId w:val="19"/>
  </w:num>
  <w:num w:numId="26">
    <w:abstractNumId w:val="2"/>
  </w:num>
  <w:num w:numId="27">
    <w:abstractNumId w:val="24"/>
  </w:num>
  <w:num w:numId="28">
    <w:abstractNumId w:val="1"/>
  </w:num>
  <w:num w:numId="29">
    <w:abstractNumId w:val="3"/>
  </w:num>
  <w:num w:numId="30">
    <w:abstractNumId w:val="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9E"/>
    <w:rsid w:val="0000340A"/>
    <w:rsid w:val="00004185"/>
    <w:rsid w:val="0000554B"/>
    <w:rsid w:val="00011701"/>
    <w:rsid w:val="000178B0"/>
    <w:rsid w:val="00020B0F"/>
    <w:rsid w:val="000339CD"/>
    <w:rsid w:val="0003715D"/>
    <w:rsid w:val="00037888"/>
    <w:rsid w:val="00043F9C"/>
    <w:rsid w:val="0004659F"/>
    <w:rsid w:val="00056288"/>
    <w:rsid w:val="00065CB6"/>
    <w:rsid w:val="00066482"/>
    <w:rsid w:val="00071DF1"/>
    <w:rsid w:val="00071E67"/>
    <w:rsid w:val="000732C9"/>
    <w:rsid w:val="00073E96"/>
    <w:rsid w:val="00076967"/>
    <w:rsid w:val="00076B02"/>
    <w:rsid w:val="000865BA"/>
    <w:rsid w:val="00087057"/>
    <w:rsid w:val="00092B58"/>
    <w:rsid w:val="00095F93"/>
    <w:rsid w:val="000A344C"/>
    <w:rsid w:val="000A4062"/>
    <w:rsid w:val="000C07AA"/>
    <w:rsid w:val="000D25BF"/>
    <w:rsid w:val="000E2655"/>
    <w:rsid w:val="000E631E"/>
    <w:rsid w:val="000F462F"/>
    <w:rsid w:val="000F594C"/>
    <w:rsid w:val="00100F95"/>
    <w:rsid w:val="00101684"/>
    <w:rsid w:val="00101C4D"/>
    <w:rsid w:val="00103115"/>
    <w:rsid w:val="00104A6B"/>
    <w:rsid w:val="00105B07"/>
    <w:rsid w:val="00110BEA"/>
    <w:rsid w:val="00114A8F"/>
    <w:rsid w:val="00115EBF"/>
    <w:rsid w:val="00115FB8"/>
    <w:rsid w:val="00124993"/>
    <w:rsid w:val="00136343"/>
    <w:rsid w:val="00143854"/>
    <w:rsid w:val="001501D7"/>
    <w:rsid w:val="0015203B"/>
    <w:rsid w:val="0015250A"/>
    <w:rsid w:val="00157318"/>
    <w:rsid w:val="00160F42"/>
    <w:rsid w:val="001617C5"/>
    <w:rsid w:val="001621BC"/>
    <w:rsid w:val="001656C3"/>
    <w:rsid w:val="0017421B"/>
    <w:rsid w:val="00174E99"/>
    <w:rsid w:val="00175359"/>
    <w:rsid w:val="001768FE"/>
    <w:rsid w:val="0017743D"/>
    <w:rsid w:val="00191AB0"/>
    <w:rsid w:val="0019541D"/>
    <w:rsid w:val="00196D13"/>
    <w:rsid w:val="001A6DC0"/>
    <w:rsid w:val="001B124E"/>
    <w:rsid w:val="001B1AFB"/>
    <w:rsid w:val="001B359D"/>
    <w:rsid w:val="001B3944"/>
    <w:rsid w:val="001B4C68"/>
    <w:rsid w:val="001B5BC7"/>
    <w:rsid w:val="001C0076"/>
    <w:rsid w:val="001C56DA"/>
    <w:rsid w:val="001C650D"/>
    <w:rsid w:val="001D08A3"/>
    <w:rsid w:val="001E2BA6"/>
    <w:rsid w:val="001E6EBE"/>
    <w:rsid w:val="001E7C9B"/>
    <w:rsid w:val="001F03BD"/>
    <w:rsid w:val="001F04EA"/>
    <w:rsid w:val="001F4410"/>
    <w:rsid w:val="001F6AB1"/>
    <w:rsid w:val="00201733"/>
    <w:rsid w:val="00201D65"/>
    <w:rsid w:val="002064B6"/>
    <w:rsid w:val="00206BF0"/>
    <w:rsid w:val="00217DD3"/>
    <w:rsid w:val="002216CE"/>
    <w:rsid w:val="00221C89"/>
    <w:rsid w:val="00230456"/>
    <w:rsid w:val="00230889"/>
    <w:rsid w:val="0023280B"/>
    <w:rsid w:val="00235CBF"/>
    <w:rsid w:val="00247541"/>
    <w:rsid w:val="00251499"/>
    <w:rsid w:val="00255247"/>
    <w:rsid w:val="00255B31"/>
    <w:rsid w:val="00256272"/>
    <w:rsid w:val="0026054A"/>
    <w:rsid w:val="00262D2A"/>
    <w:rsid w:val="00267A6B"/>
    <w:rsid w:val="00277909"/>
    <w:rsid w:val="002806F4"/>
    <w:rsid w:val="00283F73"/>
    <w:rsid w:val="002855FC"/>
    <w:rsid w:val="0029210F"/>
    <w:rsid w:val="00296070"/>
    <w:rsid w:val="002A0366"/>
    <w:rsid w:val="002A072E"/>
    <w:rsid w:val="002B0314"/>
    <w:rsid w:val="002C003D"/>
    <w:rsid w:val="002C0849"/>
    <w:rsid w:val="002C16A8"/>
    <w:rsid w:val="002C198A"/>
    <w:rsid w:val="002C3750"/>
    <w:rsid w:val="002D619B"/>
    <w:rsid w:val="002D6772"/>
    <w:rsid w:val="002E76D8"/>
    <w:rsid w:val="002F2D28"/>
    <w:rsid w:val="002F4132"/>
    <w:rsid w:val="00310351"/>
    <w:rsid w:val="003128CF"/>
    <w:rsid w:val="0031709C"/>
    <w:rsid w:val="00317712"/>
    <w:rsid w:val="003179AE"/>
    <w:rsid w:val="0032427B"/>
    <w:rsid w:val="0032546A"/>
    <w:rsid w:val="003261F7"/>
    <w:rsid w:val="0033592F"/>
    <w:rsid w:val="00335BCF"/>
    <w:rsid w:val="003360DC"/>
    <w:rsid w:val="003364F1"/>
    <w:rsid w:val="0034079C"/>
    <w:rsid w:val="003422EE"/>
    <w:rsid w:val="00342B0A"/>
    <w:rsid w:val="003457B8"/>
    <w:rsid w:val="00345E70"/>
    <w:rsid w:val="003479EC"/>
    <w:rsid w:val="003537F2"/>
    <w:rsid w:val="003556E0"/>
    <w:rsid w:val="003576EA"/>
    <w:rsid w:val="00361FB5"/>
    <w:rsid w:val="003654B2"/>
    <w:rsid w:val="00372AB2"/>
    <w:rsid w:val="00373A8E"/>
    <w:rsid w:val="003740F2"/>
    <w:rsid w:val="00385265"/>
    <w:rsid w:val="00392842"/>
    <w:rsid w:val="003A2FC6"/>
    <w:rsid w:val="003A6CA2"/>
    <w:rsid w:val="003B01DB"/>
    <w:rsid w:val="003B0C40"/>
    <w:rsid w:val="003B374C"/>
    <w:rsid w:val="003B667B"/>
    <w:rsid w:val="003C2F36"/>
    <w:rsid w:val="003C301C"/>
    <w:rsid w:val="003C5522"/>
    <w:rsid w:val="003C5BD4"/>
    <w:rsid w:val="003C6FE3"/>
    <w:rsid w:val="003D0A55"/>
    <w:rsid w:val="003D5EC2"/>
    <w:rsid w:val="003D6BE4"/>
    <w:rsid w:val="003E63AC"/>
    <w:rsid w:val="003F414C"/>
    <w:rsid w:val="003F6C60"/>
    <w:rsid w:val="003F7A92"/>
    <w:rsid w:val="003F7DD1"/>
    <w:rsid w:val="004049BA"/>
    <w:rsid w:val="0040500F"/>
    <w:rsid w:val="0040652E"/>
    <w:rsid w:val="004129DD"/>
    <w:rsid w:val="004213CB"/>
    <w:rsid w:val="00435631"/>
    <w:rsid w:val="00435F1B"/>
    <w:rsid w:val="00437066"/>
    <w:rsid w:val="004374D1"/>
    <w:rsid w:val="00437BA9"/>
    <w:rsid w:val="004444C6"/>
    <w:rsid w:val="004448D8"/>
    <w:rsid w:val="00445FE6"/>
    <w:rsid w:val="00447D24"/>
    <w:rsid w:val="00455030"/>
    <w:rsid w:val="00457317"/>
    <w:rsid w:val="0046052A"/>
    <w:rsid w:val="004640A1"/>
    <w:rsid w:val="00466E4F"/>
    <w:rsid w:val="00470921"/>
    <w:rsid w:val="00471EA7"/>
    <w:rsid w:val="00473C2E"/>
    <w:rsid w:val="00480479"/>
    <w:rsid w:val="00480E4B"/>
    <w:rsid w:val="00486E71"/>
    <w:rsid w:val="004917A5"/>
    <w:rsid w:val="004A02C5"/>
    <w:rsid w:val="004A4AC0"/>
    <w:rsid w:val="004B66D5"/>
    <w:rsid w:val="004C0F8F"/>
    <w:rsid w:val="004C1582"/>
    <w:rsid w:val="004C15AF"/>
    <w:rsid w:val="004C1961"/>
    <w:rsid w:val="004C1BCC"/>
    <w:rsid w:val="004C3C99"/>
    <w:rsid w:val="004C58E4"/>
    <w:rsid w:val="004C6891"/>
    <w:rsid w:val="004C6DCC"/>
    <w:rsid w:val="004D0083"/>
    <w:rsid w:val="004D3B32"/>
    <w:rsid w:val="004D6F39"/>
    <w:rsid w:val="004F370D"/>
    <w:rsid w:val="004F5AC7"/>
    <w:rsid w:val="004F79EA"/>
    <w:rsid w:val="00513974"/>
    <w:rsid w:val="00514573"/>
    <w:rsid w:val="0052416D"/>
    <w:rsid w:val="0053214D"/>
    <w:rsid w:val="00532457"/>
    <w:rsid w:val="005407FD"/>
    <w:rsid w:val="005416A6"/>
    <w:rsid w:val="005418A0"/>
    <w:rsid w:val="005425C6"/>
    <w:rsid w:val="0054309E"/>
    <w:rsid w:val="00556F29"/>
    <w:rsid w:val="0056409B"/>
    <w:rsid w:val="005659BB"/>
    <w:rsid w:val="00567C9D"/>
    <w:rsid w:val="00570498"/>
    <w:rsid w:val="0057408B"/>
    <w:rsid w:val="00577C3D"/>
    <w:rsid w:val="00585BDA"/>
    <w:rsid w:val="00586124"/>
    <w:rsid w:val="0058650A"/>
    <w:rsid w:val="0059394A"/>
    <w:rsid w:val="005A0E63"/>
    <w:rsid w:val="005A2072"/>
    <w:rsid w:val="005A51DF"/>
    <w:rsid w:val="005A70F6"/>
    <w:rsid w:val="005B0060"/>
    <w:rsid w:val="005C002F"/>
    <w:rsid w:val="005C19A2"/>
    <w:rsid w:val="005C43CF"/>
    <w:rsid w:val="005C6AB6"/>
    <w:rsid w:val="005D2989"/>
    <w:rsid w:val="005E5399"/>
    <w:rsid w:val="005F7472"/>
    <w:rsid w:val="00610A44"/>
    <w:rsid w:val="006158AF"/>
    <w:rsid w:val="00620189"/>
    <w:rsid w:val="006201A2"/>
    <w:rsid w:val="0062412A"/>
    <w:rsid w:val="00625248"/>
    <w:rsid w:val="00633BCA"/>
    <w:rsid w:val="00641158"/>
    <w:rsid w:val="0064517B"/>
    <w:rsid w:val="0066005F"/>
    <w:rsid w:val="00660761"/>
    <w:rsid w:val="00661E44"/>
    <w:rsid w:val="00661F91"/>
    <w:rsid w:val="00662C9D"/>
    <w:rsid w:val="00664B68"/>
    <w:rsid w:val="006769C9"/>
    <w:rsid w:val="00681AC8"/>
    <w:rsid w:val="00691E6E"/>
    <w:rsid w:val="00692F28"/>
    <w:rsid w:val="006A3C3C"/>
    <w:rsid w:val="006A714C"/>
    <w:rsid w:val="006B140A"/>
    <w:rsid w:val="006B591E"/>
    <w:rsid w:val="006B5B06"/>
    <w:rsid w:val="006C2E79"/>
    <w:rsid w:val="006D027D"/>
    <w:rsid w:val="006D2AE0"/>
    <w:rsid w:val="006D346B"/>
    <w:rsid w:val="006D5339"/>
    <w:rsid w:val="006D7A0A"/>
    <w:rsid w:val="006E10B8"/>
    <w:rsid w:val="006E3681"/>
    <w:rsid w:val="006E63A0"/>
    <w:rsid w:val="006E6F77"/>
    <w:rsid w:val="006F1831"/>
    <w:rsid w:val="006F3131"/>
    <w:rsid w:val="006F773F"/>
    <w:rsid w:val="0070033E"/>
    <w:rsid w:val="0071096F"/>
    <w:rsid w:val="00710A0D"/>
    <w:rsid w:val="00712BDC"/>
    <w:rsid w:val="00713ACF"/>
    <w:rsid w:val="007206A8"/>
    <w:rsid w:val="007317F9"/>
    <w:rsid w:val="00731B6C"/>
    <w:rsid w:val="00734015"/>
    <w:rsid w:val="00736098"/>
    <w:rsid w:val="00742660"/>
    <w:rsid w:val="00743E41"/>
    <w:rsid w:val="00756560"/>
    <w:rsid w:val="007704EC"/>
    <w:rsid w:val="00781CA4"/>
    <w:rsid w:val="007822A9"/>
    <w:rsid w:val="00783B11"/>
    <w:rsid w:val="0078731C"/>
    <w:rsid w:val="00796D81"/>
    <w:rsid w:val="007A4B9A"/>
    <w:rsid w:val="007A4FEA"/>
    <w:rsid w:val="007A6DFF"/>
    <w:rsid w:val="007B0285"/>
    <w:rsid w:val="007B1D08"/>
    <w:rsid w:val="007B5F11"/>
    <w:rsid w:val="007B6353"/>
    <w:rsid w:val="007B6FBB"/>
    <w:rsid w:val="007C30DA"/>
    <w:rsid w:val="007C364F"/>
    <w:rsid w:val="007C588E"/>
    <w:rsid w:val="007D03AF"/>
    <w:rsid w:val="007D2CFA"/>
    <w:rsid w:val="007D5EC8"/>
    <w:rsid w:val="007E417A"/>
    <w:rsid w:val="00801B88"/>
    <w:rsid w:val="008028D1"/>
    <w:rsid w:val="00810F14"/>
    <w:rsid w:val="008135FF"/>
    <w:rsid w:val="00815E08"/>
    <w:rsid w:val="00816F41"/>
    <w:rsid w:val="008200DA"/>
    <w:rsid w:val="0082095C"/>
    <w:rsid w:val="008229E3"/>
    <w:rsid w:val="00822B82"/>
    <w:rsid w:val="00825CA5"/>
    <w:rsid w:val="00825EC7"/>
    <w:rsid w:val="0082671D"/>
    <w:rsid w:val="00827F40"/>
    <w:rsid w:val="00831CE0"/>
    <w:rsid w:val="008377EB"/>
    <w:rsid w:val="00851832"/>
    <w:rsid w:val="00852164"/>
    <w:rsid w:val="00854F5B"/>
    <w:rsid w:val="008574EB"/>
    <w:rsid w:val="008620C3"/>
    <w:rsid w:val="00865F79"/>
    <w:rsid w:val="00867898"/>
    <w:rsid w:val="00867D1C"/>
    <w:rsid w:val="00871814"/>
    <w:rsid w:val="00874637"/>
    <w:rsid w:val="008817BB"/>
    <w:rsid w:val="00886FB8"/>
    <w:rsid w:val="008934C0"/>
    <w:rsid w:val="00895C68"/>
    <w:rsid w:val="00895F1E"/>
    <w:rsid w:val="00896519"/>
    <w:rsid w:val="00897564"/>
    <w:rsid w:val="008D0C64"/>
    <w:rsid w:val="008D2932"/>
    <w:rsid w:val="008D40DB"/>
    <w:rsid w:val="008D4FB1"/>
    <w:rsid w:val="008E042F"/>
    <w:rsid w:val="008E0691"/>
    <w:rsid w:val="008E7D6C"/>
    <w:rsid w:val="008F0722"/>
    <w:rsid w:val="008F3C29"/>
    <w:rsid w:val="008F7FFA"/>
    <w:rsid w:val="0090201C"/>
    <w:rsid w:val="00902F22"/>
    <w:rsid w:val="00906C41"/>
    <w:rsid w:val="00906DFC"/>
    <w:rsid w:val="0090750A"/>
    <w:rsid w:val="009124A4"/>
    <w:rsid w:val="00915A99"/>
    <w:rsid w:val="00917F65"/>
    <w:rsid w:val="00920DFC"/>
    <w:rsid w:val="00922275"/>
    <w:rsid w:val="00924E96"/>
    <w:rsid w:val="00925728"/>
    <w:rsid w:val="0093692E"/>
    <w:rsid w:val="00941CAF"/>
    <w:rsid w:val="00941E14"/>
    <w:rsid w:val="0094554F"/>
    <w:rsid w:val="00947771"/>
    <w:rsid w:val="00947949"/>
    <w:rsid w:val="00960113"/>
    <w:rsid w:val="00960E9E"/>
    <w:rsid w:val="00962814"/>
    <w:rsid w:val="0096336E"/>
    <w:rsid w:val="0097440E"/>
    <w:rsid w:val="00982A44"/>
    <w:rsid w:val="00983581"/>
    <w:rsid w:val="00992E48"/>
    <w:rsid w:val="009A0846"/>
    <w:rsid w:val="009A2602"/>
    <w:rsid w:val="009A2E58"/>
    <w:rsid w:val="009B5667"/>
    <w:rsid w:val="009B5CF0"/>
    <w:rsid w:val="009B7C15"/>
    <w:rsid w:val="009C34B6"/>
    <w:rsid w:val="009C65E9"/>
    <w:rsid w:val="009D577A"/>
    <w:rsid w:val="009E1406"/>
    <w:rsid w:val="009E20BF"/>
    <w:rsid w:val="009F1E04"/>
    <w:rsid w:val="00A02B24"/>
    <w:rsid w:val="00A05220"/>
    <w:rsid w:val="00A0619E"/>
    <w:rsid w:val="00A07145"/>
    <w:rsid w:val="00A104C8"/>
    <w:rsid w:val="00A14997"/>
    <w:rsid w:val="00A20627"/>
    <w:rsid w:val="00A2531C"/>
    <w:rsid w:val="00A258B7"/>
    <w:rsid w:val="00A25CC6"/>
    <w:rsid w:val="00A303CD"/>
    <w:rsid w:val="00A34663"/>
    <w:rsid w:val="00A34C20"/>
    <w:rsid w:val="00A36E7D"/>
    <w:rsid w:val="00A36F76"/>
    <w:rsid w:val="00A464C3"/>
    <w:rsid w:val="00A52409"/>
    <w:rsid w:val="00A528DB"/>
    <w:rsid w:val="00A572BC"/>
    <w:rsid w:val="00A663A5"/>
    <w:rsid w:val="00A70632"/>
    <w:rsid w:val="00A7084B"/>
    <w:rsid w:val="00A72F19"/>
    <w:rsid w:val="00A73021"/>
    <w:rsid w:val="00A735E4"/>
    <w:rsid w:val="00A77357"/>
    <w:rsid w:val="00A81276"/>
    <w:rsid w:val="00A859BC"/>
    <w:rsid w:val="00A85EA4"/>
    <w:rsid w:val="00A877FC"/>
    <w:rsid w:val="00A961C6"/>
    <w:rsid w:val="00AA2823"/>
    <w:rsid w:val="00AB47C3"/>
    <w:rsid w:val="00AB7C94"/>
    <w:rsid w:val="00AC58E5"/>
    <w:rsid w:val="00AC5AE9"/>
    <w:rsid w:val="00AC5DFA"/>
    <w:rsid w:val="00AC73EF"/>
    <w:rsid w:val="00AD1990"/>
    <w:rsid w:val="00AD45B4"/>
    <w:rsid w:val="00AE291D"/>
    <w:rsid w:val="00AE4B8E"/>
    <w:rsid w:val="00AE4CF7"/>
    <w:rsid w:val="00AF6770"/>
    <w:rsid w:val="00B005CD"/>
    <w:rsid w:val="00B015B7"/>
    <w:rsid w:val="00B0219E"/>
    <w:rsid w:val="00B03082"/>
    <w:rsid w:val="00B13151"/>
    <w:rsid w:val="00B15BA9"/>
    <w:rsid w:val="00B24A36"/>
    <w:rsid w:val="00B334D3"/>
    <w:rsid w:val="00B37387"/>
    <w:rsid w:val="00B37D7C"/>
    <w:rsid w:val="00B4361F"/>
    <w:rsid w:val="00B443B5"/>
    <w:rsid w:val="00B47D0E"/>
    <w:rsid w:val="00B50673"/>
    <w:rsid w:val="00B527F6"/>
    <w:rsid w:val="00B61285"/>
    <w:rsid w:val="00B62C3D"/>
    <w:rsid w:val="00B63D4F"/>
    <w:rsid w:val="00B65389"/>
    <w:rsid w:val="00B703C2"/>
    <w:rsid w:val="00B72E13"/>
    <w:rsid w:val="00B74F72"/>
    <w:rsid w:val="00B76BF8"/>
    <w:rsid w:val="00B80EC7"/>
    <w:rsid w:val="00B87799"/>
    <w:rsid w:val="00B87EC7"/>
    <w:rsid w:val="00B903FC"/>
    <w:rsid w:val="00B93CCA"/>
    <w:rsid w:val="00B94CD1"/>
    <w:rsid w:val="00B95C09"/>
    <w:rsid w:val="00BA1C9E"/>
    <w:rsid w:val="00BC21E3"/>
    <w:rsid w:val="00BD08AD"/>
    <w:rsid w:val="00BD1754"/>
    <w:rsid w:val="00BD56E9"/>
    <w:rsid w:val="00BD58D3"/>
    <w:rsid w:val="00BE33D9"/>
    <w:rsid w:val="00C0532F"/>
    <w:rsid w:val="00C10F16"/>
    <w:rsid w:val="00C143A2"/>
    <w:rsid w:val="00C155F0"/>
    <w:rsid w:val="00C16995"/>
    <w:rsid w:val="00C21DF1"/>
    <w:rsid w:val="00C26CF3"/>
    <w:rsid w:val="00C30FEB"/>
    <w:rsid w:val="00C33401"/>
    <w:rsid w:val="00C3380F"/>
    <w:rsid w:val="00C36C04"/>
    <w:rsid w:val="00C379BF"/>
    <w:rsid w:val="00C47BF9"/>
    <w:rsid w:val="00C51FEB"/>
    <w:rsid w:val="00C55811"/>
    <w:rsid w:val="00C606B0"/>
    <w:rsid w:val="00C64802"/>
    <w:rsid w:val="00C678A3"/>
    <w:rsid w:val="00C71833"/>
    <w:rsid w:val="00C71E5E"/>
    <w:rsid w:val="00C738CA"/>
    <w:rsid w:val="00C81CB5"/>
    <w:rsid w:val="00C852F2"/>
    <w:rsid w:val="00C93E46"/>
    <w:rsid w:val="00C96B50"/>
    <w:rsid w:val="00C97B92"/>
    <w:rsid w:val="00CA2225"/>
    <w:rsid w:val="00CA4EA6"/>
    <w:rsid w:val="00CA668D"/>
    <w:rsid w:val="00CB768E"/>
    <w:rsid w:val="00CC0416"/>
    <w:rsid w:val="00CD3B3C"/>
    <w:rsid w:val="00CD41CF"/>
    <w:rsid w:val="00CD7DDD"/>
    <w:rsid w:val="00CE223B"/>
    <w:rsid w:val="00CE2B72"/>
    <w:rsid w:val="00CE552B"/>
    <w:rsid w:val="00CE6CA7"/>
    <w:rsid w:val="00CF0D34"/>
    <w:rsid w:val="00D05774"/>
    <w:rsid w:val="00D06B7F"/>
    <w:rsid w:val="00D10CE9"/>
    <w:rsid w:val="00D11F26"/>
    <w:rsid w:val="00D21F2A"/>
    <w:rsid w:val="00D2211A"/>
    <w:rsid w:val="00D32E7B"/>
    <w:rsid w:val="00D34D17"/>
    <w:rsid w:val="00D41304"/>
    <w:rsid w:val="00D418E4"/>
    <w:rsid w:val="00D42F74"/>
    <w:rsid w:val="00D456E5"/>
    <w:rsid w:val="00D46713"/>
    <w:rsid w:val="00D53A2B"/>
    <w:rsid w:val="00D5553F"/>
    <w:rsid w:val="00D56B10"/>
    <w:rsid w:val="00D60C17"/>
    <w:rsid w:val="00D64629"/>
    <w:rsid w:val="00D748B0"/>
    <w:rsid w:val="00D774ED"/>
    <w:rsid w:val="00D80B67"/>
    <w:rsid w:val="00D810FA"/>
    <w:rsid w:val="00D83990"/>
    <w:rsid w:val="00DA2C89"/>
    <w:rsid w:val="00DA674E"/>
    <w:rsid w:val="00DB078A"/>
    <w:rsid w:val="00DB546C"/>
    <w:rsid w:val="00DC1291"/>
    <w:rsid w:val="00DC1FA6"/>
    <w:rsid w:val="00DC21BB"/>
    <w:rsid w:val="00DC21CB"/>
    <w:rsid w:val="00DC70A5"/>
    <w:rsid w:val="00DD078B"/>
    <w:rsid w:val="00DD26C1"/>
    <w:rsid w:val="00DD3899"/>
    <w:rsid w:val="00DD45D2"/>
    <w:rsid w:val="00DE0225"/>
    <w:rsid w:val="00E002B7"/>
    <w:rsid w:val="00E06B39"/>
    <w:rsid w:val="00E07612"/>
    <w:rsid w:val="00E128C8"/>
    <w:rsid w:val="00E17FD5"/>
    <w:rsid w:val="00E2209D"/>
    <w:rsid w:val="00E26A33"/>
    <w:rsid w:val="00E324F7"/>
    <w:rsid w:val="00E34309"/>
    <w:rsid w:val="00E34336"/>
    <w:rsid w:val="00E34839"/>
    <w:rsid w:val="00E35379"/>
    <w:rsid w:val="00E37639"/>
    <w:rsid w:val="00E43BE2"/>
    <w:rsid w:val="00E44DFF"/>
    <w:rsid w:val="00E4555B"/>
    <w:rsid w:val="00E502D7"/>
    <w:rsid w:val="00E55003"/>
    <w:rsid w:val="00E55A35"/>
    <w:rsid w:val="00E626AB"/>
    <w:rsid w:val="00E74E21"/>
    <w:rsid w:val="00E81BA4"/>
    <w:rsid w:val="00E837FA"/>
    <w:rsid w:val="00E84AF8"/>
    <w:rsid w:val="00E907E0"/>
    <w:rsid w:val="00E9238E"/>
    <w:rsid w:val="00E95055"/>
    <w:rsid w:val="00E96099"/>
    <w:rsid w:val="00E9647A"/>
    <w:rsid w:val="00EA0CE4"/>
    <w:rsid w:val="00EA346D"/>
    <w:rsid w:val="00EA7A59"/>
    <w:rsid w:val="00ED185C"/>
    <w:rsid w:val="00ED3A59"/>
    <w:rsid w:val="00ED5979"/>
    <w:rsid w:val="00ED67A2"/>
    <w:rsid w:val="00EE7812"/>
    <w:rsid w:val="00EF1BE5"/>
    <w:rsid w:val="00F032F6"/>
    <w:rsid w:val="00F05758"/>
    <w:rsid w:val="00F108F1"/>
    <w:rsid w:val="00F13A32"/>
    <w:rsid w:val="00F20C54"/>
    <w:rsid w:val="00F26E1B"/>
    <w:rsid w:val="00F315A7"/>
    <w:rsid w:val="00F4078B"/>
    <w:rsid w:val="00F4658B"/>
    <w:rsid w:val="00F5417A"/>
    <w:rsid w:val="00F61661"/>
    <w:rsid w:val="00F705C4"/>
    <w:rsid w:val="00F70B55"/>
    <w:rsid w:val="00F71A9B"/>
    <w:rsid w:val="00F841FA"/>
    <w:rsid w:val="00F94E7B"/>
    <w:rsid w:val="00FA1ADA"/>
    <w:rsid w:val="00FA25B6"/>
    <w:rsid w:val="00FA51D9"/>
    <w:rsid w:val="00FB11D9"/>
    <w:rsid w:val="00FB34BF"/>
    <w:rsid w:val="00FB5B98"/>
    <w:rsid w:val="00FD0D2B"/>
    <w:rsid w:val="00FD2BAF"/>
    <w:rsid w:val="00FD5619"/>
    <w:rsid w:val="00FD58E0"/>
    <w:rsid w:val="00FE0CE9"/>
    <w:rsid w:val="00FE1675"/>
    <w:rsid w:val="00FF67B7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561441B9"/>
  <w15:docId w15:val="{622A3681-9245-4AA7-B94A-D8F23D1A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A2C89"/>
    <w:pPr>
      <w:jc w:val="both"/>
    </w:pPr>
    <w:rPr>
      <w:rFonts w:ascii="Lucida Sans" w:hAnsi="Lucida Sans"/>
      <w:bCs/>
      <w:iCs/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310351"/>
    <w:pPr>
      <w:keepNext/>
      <w:keepLines/>
      <w:pageBreakBefore/>
      <w:numPr>
        <w:numId w:val="14"/>
      </w:numPr>
      <w:spacing w:before="720" w:after="0" w:line="240" w:lineRule="auto"/>
      <w:outlineLvl w:val="0"/>
    </w:pPr>
    <w:rPr>
      <w:rFonts w:eastAsiaTheme="majorEastAsia" w:cstheme="majorBidi"/>
      <w:b/>
      <w:bCs w:val="0"/>
      <w:color w:val="FD3636"/>
      <w:sz w:val="40"/>
      <w:szCs w:val="28"/>
      <w:lang w:val="nl-B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6F41"/>
    <w:pPr>
      <w:keepNext/>
      <w:keepLines/>
      <w:numPr>
        <w:ilvl w:val="1"/>
        <w:numId w:val="14"/>
      </w:numPr>
      <w:spacing w:before="360" w:after="0" w:line="480" w:lineRule="auto"/>
      <w:outlineLvl w:val="1"/>
    </w:pPr>
    <w:rPr>
      <w:rFonts w:eastAsiaTheme="majorEastAsia" w:cstheme="majorBidi"/>
      <w:b/>
      <w:bCs w:val="0"/>
      <w:color w:val="E32219"/>
      <w:sz w:val="32"/>
      <w:szCs w:val="26"/>
    </w:rPr>
  </w:style>
  <w:style w:type="paragraph" w:styleId="Kop3">
    <w:name w:val="heading 3"/>
    <w:basedOn w:val="Lijstalinea"/>
    <w:next w:val="Standaard"/>
    <w:link w:val="Kop3Char"/>
    <w:autoRedefine/>
    <w:uiPriority w:val="9"/>
    <w:unhideWhenUsed/>
    <w:qFormat/>
    <w:rsid w:val="00D42F74"/>
    <w:pPr>
      <w:keepNext/>
      <w:keepLines/>
      <w:numPr>
        <w:ilvl w:val="2"/>
        <w:numId w:val="3"/>
      </w:numPr>
      <w:spacing w:before="200" w:after="240"/>
      <w:contextualSpacing w:val="0"/>
      <w:outlineLvl w:val="2"/>
    </w:pPr>
    <w:rPr>
      <w:b/>
      <w:color w:val="E32219"/>
      <w:lang w:val="nl-NL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C5522"/>
    <w:pPr>
      <w:keepNext/>
      <w:keepLines/>
      <w:numPr>
        <w:ilvl w:val="3"/>
        <w:numId w:val="14"/>
      </w:numPr>
      <w:spacing w:before="200" w:after="0"/>
      <w:outlineLvl w:val="3"/>
    </w:pPr>
    <w:rPr>
      <w:rFonts w:eastAsiaTheme="majorEastAsia" w:cstheme="majorBidi"/>
      <w:bCs w:val="0"/>
      <w:iCs w:val="0"/>
      <w:color w:val="E32219"/>
    </w:rPr>
  </w:style>
  <w:style w:type="paragraph" w:styleId="Kop5">
    <w:name w:val="heading 5"/>
    <w:basedOn w:val="Standaard"/>
    <w:next w:val="Standaard"/>
    <w:link w:val="Kop5Char"/>
    <w:uiPriority w:val="9"/>
    <w:unhideWhenUsed/>
    <w:rsid w:val="00E84AF8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84AF8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84AF8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84AF8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84AF8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E7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7D6C"/>
  </w:style>
  <w:style w:type="paragraph" w:styleId="Voettekst">
    <w:name w:val="footer"/>
    <w:basedOn w:val="Standaard"/>
    <w:link w:val="VoettekstChar"/>
    <w:uiPriority w:val="99"/>
    <w:unhideWhenUsed/>
    <w:rsid w:val="008E7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7D6C"/>
  </w:style>
  <w:style w:type="paragraph" w:styleId="Ballontekst">
    <w:name w:val="Balloon Text"/>
    <w:basedOn w:val="Standaard"/>
    <w:link w:val="BallontekstChar"/>
    <w:uiPriority w:val="99"/>
    <w:semiHidden/>
    <w:unhideWhenUsed/>
    <w:rsid w:val="008E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7D6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C6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AE4B8E"/>
    <w:pPr>
      <w:spacing w:before="240" w:after="60"/>
    </w:pPr>
    <w:rPr>
      <w:rFonts w:eastAsia="SimSun" w:cs="Times New Roman"/>
      <w:b/>
      <w:bCs w:val="0"/>
      <w:color w:val="4B4B4D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AE4B8E"/>
    <w:rPr>
      <w:rFonts w:ascii="Lucida Sans" w:eastAsia="SimSun" w:hAnsi="Lucida Sans" w:cs="Times New Roman"/>
      <w:b/>
      <w:iCs/>
      <w:color w:val="4B4B4D"/>
      <w:kern w:val="28"/>
      <w:sz w:val="72"/>
      <w:szCs w:val="72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AE4B8E"/>
    <w:pPr>
      <w:tabs>
        <w:tab w:val="left" w:pos="440"/>
        <w:tab w:val="right" w:leader="dot" w:pos="9350"/>
      </w:tabs>
      <w:spacing w:before="120" w:after="120"/>
      <w:jc w:val="left"/>
    </w:pPr>
    <w:rPr>
      <w:b/>
      <w:iCs w:val="0"/>
      <w:caps/>
      <w:noProof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756560"/>
    <w:pPr>
      <w:tabs>
        <w:tab w:val="right" w:leader="dot" w:pos="9350"/>
      </w:tabs>
      <w:spacing w:after="0"/>
      <w:ind w:left="220"/>
      <w:jc w:val="left"/>
    </w:pPr>
    <w:rPr>
      <w:bCs w:val="0"/>
      <w:iCs w:val="0"/>
      <w:smallCaps/>
      <w:noProof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756560"/>
    <w:pPr>
      <w:tabs>
        <w:tab w:val="right" w:leader="dot" w:pos="9350"/>
      </w:tabs>
      <w:spacing w:after="0"/>
      <w:ind w:left="440"/>
      <w:jc w:val="left"/>
    </w:pPr>
    <w:rPr>
      <w:bCs w:val="0"/>
      <w:noProof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2A072E"/>
    <w:pPr>
      <w:spacing w:after="0"/>
      <w:ind w:left="66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2A072E"/>
    <w:pPr>
      <w:spacing w:after="0"/>
      <w:ind w:left="88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2A072E"/>
    <w:pPr>
      <w:spacing w:after="0"/>
      <w:ind w:left="110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2A072E"/>
    <w:pPr>
      <w:spacing w:after="0"/>
      <w:ind w:left="132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2A072E"/>
    <w:pPr>
      <w:spacing w:after="0"/>
      <w:ind w:left="154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2A072E"/>
    <w:pPr>
      <w:spacing w:after="0"/>
      <w:ind w:left="1760"/>
      <w:jc w:val="left"/>
    </w:pPr>
    <w:rPr>
      <w:rFonts w:asciiTheme="minorHAnsi" w:hAnsiTheme="minorHAnsi"/>
      <w:bCs w:val="0"/>
      <w:iCs w:val="0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2A072E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10351"/>
    <w:rPr>
      <w:rFonts w:ascii="Lucida Sans" w:eastAsiaTheme="majorEastAsia" w:hAnsi="Lucida Sans" w:cstheme="majorBidi"/>
      <w:b/>
      <w:iCs/>
      <w:color w:val="FD3636"/>
      <w:sz w:val="40"/>
      <w:szCs w:val="28"/>
      <w:lang w:val="nl-B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01733"/>
    <w:pPr>
      <w:numPr>
        <w:numId w:val="0"/>
      </w:numPr>
      <w:spacing w:before="240"/>
      <w:outlineLvl w:val="9"/>
    </w:pPr>
    <w:rPr>
      <w:lang w:eastAsia="en-US"/>
    </w:rPr>
  </w:style>
  <w:style w:type="paragraph" w:styleId="Ondertitel">
    <w:name w:val="Subtitle"/>
    <w:basedOn w:val="Standaard"/>
    <w:next w:val="Standaard"/>
    <w:link w:val="OndertitelChar"/>
    <w:autoRedefine/>
    <w:uiPriority w:val="11"/>
    <w:qFormat/>
    <w:rsid w:val="00874637"/>
    <w:pPr>
      <w:numPr>
        <w:ilvl w:val="1"/>
      </w:numPr>
    </w:pPr>
    <w:rPr>
      <w:rFonts w:eastAsiaTheme="majorEastAsia" w:cstheme="majorBidi"/>
      <w:iCs w:val="0"/>
      <w:color w:val="4B4B4D"/>
      <w:spacing w:val="15"/>
      <w:sz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74637"/>
    <w:rPr>
      <w:rFonts w:ascii="Lucida Sans" w:eastAsiaTheme="majorEastAsia" w:hAnsi="Lucida Sans" w:cstheme="majorBidi"/>
      <w:bCs/>
      <w:color w:val="4B4B4D"/>
      <w:spacing w:val="15"/>
      <w:sz w:val="32"/>
      <w:szCs w:val="24"/>
    </w:rPr>
  </w:style>
  <w:style w:type="paragraph" w:styleId="Geenafstand">
    <w:name w:val="No Spacing"/>
    <w:link w:val="GeenafstandChar"/>
    <w:uiPriority w:val="1"/>
    <w:qFormat/>
    <w:rsid w:val="005D2989"/>
    <w:pPr>
      <w:spacing w:after="0" w:line="240" w:lineRule="auto"/>
    </w:pPr>
    <w:rPr>
      <w:rFonts w:ascii="Lucida Sans" w:hAnsi="Lucida Sans"/>
    </w:rPr>
  </w:style>
  <w:style w:type="character" w:customStyle="1" w:styleId="Kop2Char">
    <w:name w:val="Kop 2 Char"/>
    <w:basedOn w:val="Standaardalinea-lettertype"/>
    <w:link w:val="Kop2"/>
    <w:uiPriority w:val="9"/>
    <w:rsid w:val="00816F41"/>
    <w:rPr>
      <w:rFonts w:ascii="Lucida Sans" w:eastAsiaTheme="majorEastAsia" w:hAnsi="Lucida Sans" w:cstheme="majorBidi"/>
      <w:b/>
      <w:iCs/>
      <w:color w:val="E32219"/>
      <w:sz w:val="32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42F74"/>
    <w:rPr>
      <w:rFonts w:ascii="Lucida Sans" w:hAnsi="Lucida Sans"/>
      <w:b/>
      <w:bCs/>
      <w:iCs/>
      <w:color w:val="E32219"/>
      <w:sz w:val="24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E84AF8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851832"/>
    <w:rPr>
      <w:rFonts w:ascii="Lucida Sans" w:eastAsiaTheme="majorEastAsia" w:hAnsi="Lucida Sans" w:cstheme="majorBidi"/>
      <w:color w:val="E32219"/>
    </w:rPr>
  </w:style>
  <w:style w:type="character" w:customStyle="1" w:styleId="Kop5Char">
    <w:name w:val="Kop 5 Char"/>
    <w:basedOn w:val="Standaardalinea-lettertype"/>
    <w:link w:val="Kop5"/>
    <w:uiPriority w:val="9"/>
    <w:rsid w:val="00E84AF8"/>
    <w:rPr>
      <w:rFonts w:asciiTheme="majorHAnsi" w:eastAsiaTheme="majorEastAsia" w:hAnsiTheme="majorHAnsi" w:cstheme="majorBidi"/>
      <w:bCs/>
      <w:iCs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84AF8"/>
    <w:rPr>
      <w:rFonts w:asciiTheme="majorHAnsi" w:eastAsiaTheme="majorEastAsia" w:hAnsiTheme="majorHAnsi" w:cstheme="majorBidi"/>
      <w:bCs/>
      <w:i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84AF8"/>
    <w:rPr>
      <w:rFonts w:asciiTheme="majorHAnsi" w:eastAsiaTheme="majorEastAsia" w:hAnsiTheme="majorHAnsi" w:cstheme="majorBidi"/>
      <w:bCs/>
      <w:i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84AF8"/>
    <w:rPr>
      <w:rFonts w:asciiTheme="majorHAnsi" w:eastAsiaTheme="majorEastAsia" w:hAnsiTheme="majorHAnsi" w:cstheme="majorBidi"/>
      <w:bCs/>
      <w:iCs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84AF8"/>
    <w:rPr>
      <w:rFonts w:asciiTheme="majorHAnsi" w:eastAsiaTheme="majorEastAsia" w:hAnsiTheme="majorHAnsi" w:cstheme="majorBidi"/>
      <w:bCs/>
      <w:i/>
      <w:color w:val="404040" w:themeColor="text1" w:themeTint="BF"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7B1D08"/>
    <w:rPr>
      <w:color w:val="808080"/>
    </w:rPr>
  </w:style>
  <w:style w:type="paragraph" w:styleId="Bijschrift">
    <w:name w:val="caption"/>
    <w:basedOn w:val="Standaard"/>
    <w:next w:val="Standaard"/>
    <w:uiPriority w:val="35"/>
    <w:unhideWhenUsed/>
    <w:qFormat/>
    <w:rsid w:val="00A73021"/>
    <w:pPr>
      <w:numPr>
        <w:numId w:val="11"/>
      </w:numPr>
      <w:spacing w:line="240" w:lineRule="auto"/>
      <w:ind w:left="0" w:firstLine="0"/>
    </w:pPr>
    <w:rPr>
      <w:b/>
      <w:bCs w:val="0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100F95"/>
    <w:rPr>
      <w:rFonts w:ascii="Lucida Sans" w:hAnsi="Lucida Sans"/>
      <w:b/>
      <w:bCs/>
    </w:rPr>
  </w:style>
  <w:style w:type="paragraph" w:customStyle="1" w:styleId="AppendixHeading">
    <w:name w:val="Appendix Heading"/>
    <w:basedOn w:val="Kop1"/>
    <w:link w:val="AppendixHeadingChar"/>
    <w:qFormat/>
    <w:rsid w:val="00E07612"/>
    <w:pPr>
      <w:numPr>
        <w:numId w:val="12"/>
      </w:numPr>
    </w:pPr>
  </w:style>
  <w:style w:type="character" w:customStyle="1" w:styleId="AppendixHeadingChar">
    <w:name w:val="Appendix Heading Char"/>
    <w:basedOn w:val="Kop1Char"/>
    <w:link w:val="AppendixHeading"/>
    <w:rsid w:val="00E07612"/>
    <w:rPr>
      <w:rFonts w:ascii="Lucida Sans" w:eastAsiaTheme="majorEastAsia" w:hAnsi="Lucida Sans" w:cstheme="majorBidi"/>
      <w:b/>
      <w:iCs/>
      <w:color w:val="BD1D15"/>
      <w:sz w:val="40"/>
      <w:szCs w:val="28"/>
      <w:lang w:val="nl-BE"/>
    </w:rPr>
  </w:style>
  <w:style w:type="table" w:customStyle="1" w:styleId="ListTable3-Accent21">
    <w:name w:val="List Table 3 - Accent 21"/>
    <w:basedOn w:val="Standaardtabel"/>
    <w:uiPriority w:val="48"/>
    <w:rsid w:val="00255B3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70033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0033E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0033E"/>
    <w:rPr>
      <w:rFonts w:ascii="Lucida Sans" w:hAnsi="Lucida Sans"/>
      <w:bCs/>
      <w:iCs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0033E"/>
    <w:rPr>
      <w:b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0033E"/>
    <w:rPr>
      <w:rFonts w:ascii="Lucida Sans" w:hAnsi="Lucida Sans"/>
      <w:b/>
      <w:bCs/>
      <w:iCs/>
      <w:sz w:val="20"/>
      <w:szCs w:val="20"/>
    </w:rPr>
  </w:style>
  <w:style w:type="paragraph" w:styleId="Revisie">
    <w:name w:val="Revision"/>
    <w:hidden/>
    <w:uiPriority w:val="99"/>
    <w:semiHidden/>
    <w:rsid w:val="00F13A32"/>
    <w:pPr>
      <w:spacing w:after="0" w:line="240" w:lineRule="auto"/>
    </w:pPr>
    <w:rPr>
      <w:rFonts w:ascii="Lucida Sans" w:hAnsi="Lucida Sans"/>
      <w:bCs/>
      <w:iCs/>
      <w:sz w:val="20"/>
    </w:rPr>
  </w:style>
  <w:style w:type="table" w:styleId="Lichtearcering-accent2">
    <w:name w:val="Light Shading Accent 2"/>
    <w:basedOn w:val="Standaardtabel"/>
    <w:uiPriority w:val="60"/>
    <w:rsid w:val="00831CE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raster-accent2">
    <w:name w:val="Light Grid Accent 2"/>
    <w:basedOn w:val="Standaardtabel"/>
    <w:uiPriority w:val="62"/>
    <w:rsid w:val="00831CE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Default">
    <w:name w:val="Default"/>
    <w:rsid w:val="00924E96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80479"/>
    <w:rPr>
      <w:rFonts w:ascii="Lucida Sans" w:hAnsi="Lucida Sans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705C4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705C4"/>
    <w:rPr>
      <w:rFonts w:ascii="Lucida Sans" w:hAnsi="Lucida Sans"/>
      <w:bCs/>
      <w:iCs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F705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EF11C06C2BF4C9095E1DAA8A45DCE" ma:contentTypeVersion="4" ma:contentTypeDescription="Create a new document." ma:contentTypeScope="" ma:versionID="3cef05604ab0417920e9e98e3624ddf6">
  <xsd:schema xmlns:xsd="http://www.w3.org/2001/XMLSchema" xmlns:xs="http://www.w3.org/2001/XMLSchema" xmlns:p="http://schemas.microsoft.com/office/2006/metadata/properties" xmlns:ns2="fb64f65f-b83e-4034-98a0-9ba21888b234" xmlns:ns3="34006898-b77e-4903-be3a-d0a5e4210132" targetNamespace="http://schemas.microsoft.com/office/2006/metadata/properties" ma:root="true" ma:fieldsID="438c331c5b916df0ab5d184fb0530d45" ns2:_="" ns3:_="">
    <xsd:import namespace="fb64f65f-b83e-4034-98a0-9ba21888b234"/>
    <xsd:import namespace="34006898-b77e-4903-be3a-d0a5e421013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4f65f-b83e-4034-98a0-9ba21888b2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06898-b77e-4903-be3a-d0a5e42101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7231C2-1529-4170-B997-F32371429B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A91014-CB2E-417E-9BFE-8D4899878B9D}"/>
</file>

<file path=customXml/itemProps3.xml><?xml version="1.0" encoding="utf-8"?>
<ds:datastoreItem xmlns:ds="http://schemas.openxmlformats.org/officeDocument/2006/customXml" ds:itemID="{456481A4-ADFB-424F-9D95-923A4634692E}"/>
</file>

<file path=customXml/itemProps4.xml><?xml version="1.0" encoding="utf-8"?>
<ds:datastoreItem xmlns:ds="http://schemas.openxmlformats.org/officeDocument/2006/customXml" ds:itemID="{84B8965C-E02C-4E04-AC9E-EBEF5707FB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11</Pages>
  <Words>614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Quotation</vt:lpstr>
      <vt:lpstr>Quotation</vt:lpstr>
    </vt:vector>
  </TitlesOfParts>
  <Company>Intation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SOLVIC Project “Bigan 3”: 140023-110201-INQ-6401</dc:subject>
  <dc:creator>D. Roks</dc:creator>
  <cp:lastModifiedBy>Cedric Baetens</cp:lastModifiedBy>
  <cp:revision>248</cp:revision>
  <cp:lastPrinted>2017-01-18T10:51:00Z</cp:lastPrinted>
  <dcterms:created xsi:type="dcterms:W3CDTF">2017-01-05T14:03:00Z</dcterms:created>
  <dcterms:modified xsi:type="dcterms:W3CDTF">2018-01-09T12:45:00Z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ontentTypeId">
    <vt:lpwstr>0x0101000C0EF11C06C2BF4C9095E1DAA8A45DCE</vt:lpwstr>
  </property>
</Properties>
</file>