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39B6DF" w14:textId="5FBA4F72" w:rsidR="00B72C9F" w:rsidRPr="00C4794A" w:rsidRDefault="00A76224" w:rsidP="00A76224">
      <w:pPr>
        <w:spacing w:line="480" w:lineRule="auto"/>
        <w:jc w:val="both"/>
        <w:rPr>
          <w:rFonts w:ascii="Calibri" w:hAnsi="Calibri"/>
        </w:rPr>
      </w:pPr>
      <w:r w:rsidRPr="00C4794A">
        <w:rPr>
          <w:rFonts w:ascii="Calibri" w:hAnsi="Calibri"/>
        </w:rPr>
        <w:tab/>
        <w:t xml:space="preserve">No professional sport has benefitted as much from the rise of social media as the NBA has.  Every night, NBA twitter explodes with amazing comebacks, dunks, and highlights.  All of the behind the scenes drama, like </w:t>
      </w:r>
      <w:proofErr w:type="spellStart"/>
      <w:r w:rsidR="00F632F8">
        <w:rPr>
          <w:rFonts w:ascii="Calibri" w:hAnsi="Calibri"/>
        </w:rPr>
        <w:t>Kawhi</w:t>
      </w:r>
      <w:proofErr w:type="spellEnd"/>
      <w:r w:rsidR="00F632F8">
        <w:rPr>
          <w:rFonts w:ascii="Calibri" w:hAnsi="Calibri"/>
        </w:rPr>
        <w:t xml:space="preserve"> Leonard forcing Oklahoma City’s hand in trading Paul George to the Clippers</w:t>
      </w:r>
      <w:r w:rsidR="00EF731F">
        <w:rPr>
          <w:rFonts w:ascii="Calibri" w:hAnsi="Calibri"/>
        </w:rPr>
        <w:t>, are</w:t>
      </w:r>
      <w:r w:rsidRPr="00C4794A">
        <w:rPr>
          <w:rFonts w:ascii="Calibri" w:hAnsi="Calibri"/>
        </w:rPr>
        <w:t xml:space="preserve"> now readily available to casual fans via social media platforms like Twitter and websites like Bleacherreport.com.  NBA podcasters like Zach Lowe and Bill Simmons now have cult followings that they have never had in the past.  There truly has never been a better time to be an NBA fan than today.  </w:t>
      </w:r>
    </w:p>
    <w:p w14:paraId="1329914F" w14:textId="0E7E837D" w:rsidR="00A76224" w:rsidRPr="00C4794A" w:rsidRDefault="00A76224" w:rsidP="00A76224">
      <w:pPr>
        <w:spacing w:line="480" w:lineRule="auto"/>
        <w:jc w:val="both"/>
        <w:rPr>
          <w:rFonts w:ascii="Calibri" w:hAnsi="Calibri"/>
        </w:rPr>
      </w:pPr>
      <w:r w:rsidRPr="00C4794A">
        <w:rPr>
          <w:rFonts w:ascii="Calibri" w:hAnsi="Calibri"/>
        </w:rPr>
        <w:tab/>
        <w:t xml:space="preserve">With all that in mind, I think it is time to take a step back and look into a question that is on everyone’s mind: who </w:t>
      </w:r>
      <w:r w:rsidR="00584788" w:rsidRPr="00C4794A">
        <w:rPr>
          <w:rFonts w:ascii="Calibri" w:hAnsi="Calibri"/>
        </w:rPr>
        <w:t>are</w:t>
      </w:r>
      <w:r w:rsidRPr="00C4794A">
        <w:rPr>
          <w:rFonts w:ascii="Calibri" w:hAnsi="Calibri"/>
        </w:rPr>
        <w:t xml:space="preserve"> the best player</w:t>
      </w:r>
      <w:r w:rsidR="00584788" w:rsidRPr="00C4794A">
        <w:rPr>
          <w:rFonts w:ascii="Calibri" w:hAnsi="Calibri"/>
        </w:rPr>
        <w:t>s</w:t>
      </w:r>
      <w:r w:rsidRPr="00C4794A">
        <w:rPr>
          <w:rFonts w:ascii="Calibri" w:hAnsi="Calibri"/>
        </w:rPr>
        <w:t xml:space="preserve"> in the NBA?  Does the King still reign supreme, even in his 30s?  </w:t>
      </w:r>
      <w:r w:rsidR="00C90232" w:rsidRPr="00C4794A">
        <w:rPr>
          <w:rFonts w:ascii="Calibri" w:hAnsi="Calibri"/>
        </w:rPr>
        <w:t xml:space="preserve">What about some of the electric guards in the league, like Steph Curry, James Harden or Russell Westbrook? </w:t>
      </w:r>
      <w:r w:rsidRPr="00C4794A">
        <w:rPr>
          <w:rFonts w:ascii="Calibri" w:hAnsi="Calibri"/>
        </w:rPr>
        <w:t xml:space="preserve">What about some of the news guys on the block, like Giannis </w:t>
      </w:r>
      <w:r w:rsidR="00A633AA" w:rsidRPr="00C4794A">
        <w:rPr>
          <w:rFonts w:ascii="Calibri" w:hAnsi="Calibri"/>
        </w:rPr>
        <w:t>Antetokounmpo</w:t>
      </w:r>
      <w:r w:rsidRPr="00C4794A">
        <w:rPr>
          <w:rFonts w:ascii="Calibri" w:hAnsi="Calibri"/>
        </w:rPr>
        <w:t xml:space="preserve"> or Joel Embiid?</w:t>
      </w:r>
      <w:r w:rsidR="00C90232" w:rsidRPr="00C4794A">
        <w:rPr>
          <w:rFonts w:ascii="Calibri" w:hAnsi="Calibri"/>
        </w:rPr>
        <w:t xml:space="preserve"> Perhaps the real question is: how do we even measure who the best player is? </w:t>
      </w:r>
    </w:p>
    <w:p w14:paraId="27FD2177" w14:textId="01A12800" w:rsidR="00584788" w:rsidRPr="00C4794A" w:rsidRDefault="00C90232" w:rsidP="00A76224">
      <w:pPr>
        <w:spacing w:line="480" w:lineRule="auto"/>
        <w:jc w:val="both"/>
        <w:rPr>
          <w:rFonts w:ascii="Calibri" w:hAnsi="Calibri"/>
        </w:rPr>
      </w:pPr>
      <w:r w:rsidRPr="00C4794A">
        <w:rPr>
          <w:rFonts w:ascii="Calibri" w:hAnsi="Calibri"/>
        </w:rPr>
        <w:tab/>
        <w:t xml:space="preserve">Luckily, the NBA </w:t>
      </w:r>
      <w:r w:rsidR="00EF731F">
        <w:rPr>
          <w:rFonts w:ascii="Calibri" w:hAnsi="Calibri"/>
        </w:rPr>
        <w:t>is in the midst of a massive analytics boom</w:t>
      </w:r>
      <w:r w:rsidRPr="00C4794A">
        <w:rPr>
          <w:rFonts w:ascii="Calibri" w:hAnsi="Calibri"/>
        </w:rPr>
        <w:t xml:space="preserve">.  There are number of advanced analytics statistics that can be used to </w:t>
      </w:r>
      <w:r w:rsidR="00EF731F">
        <w:rPr>
          <w:rFonts w:ascii="Calibri" w:hAnsi="Calibri"/>
        </w:rPr>
        <w:t>declare a player’s value</w:t>
      </w:r>
      <w:r w:rsidRPr="00C4794A">
        <w:rPr>
          <w:rFonts w:ascii="Calibri" w:hAnsi="Calibri"/>
        </w:rPr>
        <w:t>, such as Win Shares (WS)</w:t>
      </w:r>
      <w:r w:rsidR="00356E4A" w:rsidRPr="00C4794A">
        <w:rPr>
          <w:rFonts w:ascii="Calibri" w:hAnsi="Calibri"/>
        </w:rPr>
        <w:t xml:space="preserve"> and Value Over Replacement Player (VORP).  I decided to go with Player Efficiency Rating (PER) because, in the words of the metric’s creator, John Hollinger, “The PER sums up all a player’s positive accomplishments, subtracts the negative accomplishments, and returns a per-minute rating of a player’s performance.”  This seems tailor made to </w:t>
      </w:r>
      <w:r w:rsidR="00584788" w:rsidRPr="00C4794A">
        <w:rPr>
          <w:rFonts w:ascii="Calibri" w:hAnsi="Calibri"/>
        </w:rPr>
        <w:t xml:space="preserve">measure who </w:t>
      </w:r>
      <w:r w:rsidR="00E60A36">
        <w:rPr>
          <w:rFonts w:ascii="Calibri" w:hAnsi="Calibri"/>
        </w:rPr>
        <w:t>the best players in the league are.</w:t>
      </w:r>
    </w:p>
    <w:p w14:paraId="34F9A1A8" w14:textId="77777777" w:rsidR="00584788" w:rsidRPr="00C4794A" w:rsidRDefault="00584788" w:rsidP="00A76224">
      <w:pPr>
        <w:spacing w:line="480" w:lineRule="auto"/>
        <w:jc w:val="both"/>
        <w:rPr>
          <w:rFonts w:ascii="Calibri" w:hAnsi="Calibri"/>
          <w:b/>
        </w:rPr>
      </w:pPr>
      <w:r w:rsidRPr="00C4794A">
        <w:rPr>
          <w:rFonts w:ascii="Calibri" w:hAnsi="Calibri"/>
          <w:b/>
        </w:rPr>
        <w:t>Objective: Can we predict a basketball player’s PER based on his other basketball metrics?</w:t>
      </w:r>
    </w:p>
    <w:p w14:paraId="67BB722F" w14:textId="0217D01B" w:rsidR="00584788" w:rsidRPr="00C4794A" w:rsidRDefault="00584788" w:rsidP="00A76224">
      <w:pPr>
        <w:spacing w:line="480" w:lineRule="auto"/>
        <w:jc w:val="both"/>
        <w:rPr>
          <w:rFonts w:ascii="Calibri" w:hAnsi="Calibri"/>
          <w:color w:val="FF0000"/>
        </w:rPr>
      </w:pPr>
      <w:r w:rsidRPr="00C4794A">
        <w:rPr>
          <w:rFonts w:ascii="Calibri" w:hAnsi="Calibri"/>
        </w:rPr>
        <w:lastRenderedPageBreak/>
        <w:tab/>
      </w:r>
      <w:r w:rsidR="00867315">
        <w:rPr>
          <w:rFonts w:ascii="Calibri" w:hAnsi="Calibri"/>
        </w:rPr>
        <w:t>I used</w:t>
      </w:r>
      <w:r w:rsidR="00693F66" w:rsidRPr="00C4794A">
        <w:rPr>
          <w:rFonts w:ascii="Calibri" w:hAnsi="Calibri"/>
        </w:rPr>
        <w:t xml:space="preserve"> Basketball Reference’s player information from the 2016-2017 </w:t>
      </w:r>
      <w:r w:rsidR="007C5693">
        <w:rPr>
          <w:rFonts w:ascii="Calibri" w:hAnsi="Calibri"/>
        </w:rPr>
        <w:t xml:space="preserve">and the 2017-2018 </w:t>
      </w:r>
      <w:r w:rsidR="00693F66" w:rsidRPr="00C4794A">
        <w:rPr>
          <w:rFonts w:ascii="Calibri" w:hAnsi="Calibri"/>
        </w:rPr>
        <w:t>season</w:t>
      </w:r>
      <w:r w:rsidR="00867315">
        <w:rPr>
          <w:rFonts w:ascii="Calibri" w:hAnsi="Calibri"/>
        </w:rPr>
        <w:t xml:space="preserve"> as my two datasets.</w:t>
      </w:r>
      <w:r w:rsidR="00693F66" w:rsidRPr="00C4794A">
        <w:rPr>
          <w:rFonts w:ascii="Calibri" w:hAnsi="Calibri"/>
        </w:rPr>
        <w:t xml:space="preserve"> </w:t>
      </w:r>
      <w:r w:rsidR="00867315">
        <w:rPr>
          <w:rFonts w:ascii="Calibri" w:hAnsi="Calibri"/>
        </w:rPr>
        <w:t>The 2016-2017 season dataset was used as a testing/training set, while the 2017-2018 season dataset</w:t>
      </w:r>
      <w:r w:rsidR="00693F66" w:rsidRPr="00C4794A">
        <w:rPr>
          <w:rFonts w:ascii="Calibri" w:hAnsi="Calibri"/>
        </w:rPr>
        <w:t xml:space="preserve"> </w:t>
      </w:r>
      <w:r w:rsidR="00867315">
        <w:rPr>
          <w:rFonts w:ascii="Calibri" w:hAnsi="Calibri"/>
        </w:rPr>
        <w:t>was used to ultimately make predictions.</w:t>
      </w:r>
      <w:r w:rsidR="00693F66" w:rsidRPr="00C4794A">
        <w:rPr>
          <w:rFonts w:ascii="Calibri" w:hAnsi="Calibri"/>
        </w:rPr>
        <w:t xml:space="preserve">  Because PER is a continuous variable,</w:t>
      </w:r>
      <w:r w:rsidR="004B6649">
        <w:rPr>
          <w:rFonts w:ascii="Calibri" w:hAnsi="Calibri"/>
        </w:rPr>
        <w:t xml:space="preserve"> this is an example of supervised learning, so</w:t>
      </w:r>
      <w:r w:rsidR="00693F66" w:rsidRPr="00C4794A">
        <w:rPr>
          <w:rFonts w:ascii="Calibri" w:hAnsi="Calibri"/>
        </w:rPr>
        <w:t xml:space="preserve"> I performed a </w:t>
      </w:r>
      <w:r w:rsidR="006A59FB">
        <w:rPr>
          <w:rFonts w:ascii="Calibri" w:hAnsi="Calibri"/>
          <w:b/>
          <w:color w:val="70AD47" w:themeColor="accent6"/>
        </w:rPr>
        <w:t>multiple</w:t>
      </w:r>
      <w:r w:rsidR="00693F66" w:rsidRPr="00C4794A">
        <w:rPr>
          <w:rFonts w:ascii="Calibri" w:hAnsi="Calibri"/>
          <w:b/>
          <w:color w:val="70AD47" w:themeColor="accent6"/>
        </w:rPr>
        <w:t xml:space="preserve"> </w:t>
      </w:r>
      <w:r w:rsidR="00867315">
        <w:rPr>
          <w:rFonts w:ascii="Calibri" w:hAnsi="Calibri"/>
          <w:b/>
          <w:color w:val="70AD47" w:themeColor="accent6"/>
        </w:rPr>
        <w:t xml:space="preserve">linear </w:t>
      </w:r>
      <w:r w:rsidR="00693F66" w:rsidRPr="00C4794A">
        <w:rPr>
          <w:rFonts w:ascii="Calibri" w:hAnsi="Calibri"/>
          <w:b/>
          <w:color w:val="70AD47" w:themeColor="accent6"/>
        </w:rPr>
        <w:t>regression</w:t>
      </w:r>
      <w:r w:rsidR="00693F66" w:rsidRPr="00C4794A">
        <w:rPr>
          <w:rFonts w:ascii="Calibri" w:hAnsi="Calibri"/>
        </w:rPr>
        <w:t xml:space="preserve">.  </w:t>
      </w:r>
    </w:p>
    <w:p w14:paraId="3AEC59E2" w14:textId="73347E53" w:rsidR="00693F66" w:rsidRPr="00C4794A" w:rsidRDefault="00693F66" w:rsidP="00A76224">
      <w:pPr>
        <w:spacing w:line="480" w:lineRule="auto"/>
        <w:jc w:val="both"/>
        <w:rPr>
          <w:rFonts w:ascii="Calibri" w:hAnsi="Calibri"/>
          <w:b/>
        </w:rPr>
      </w:pPr>
      <w:r w:rsidRPr="00C4794A">
        <w:rPr>
          <w:rFonts w:ascii="Calibri" w:hAnsi="Calibri"/>
          <w:b/>
        </w:rPr>
        <w:t>Exploratory Data Analysis:</w:t>
      </w:r>
    </w:p>
    <w:p w14:paraId="6103B125" w14:textId="2EFF0401" w:rsidR="00693F66" w:rsidRDefault="00126AD8" w:rsidP="00126AD8">
      <w:pPr>
        <w:spacing w:line="480" w:lineRule="auto"/>
        <w:ind w:firstLine="720"/>
        <w:jc w:val="both"/>
        <w:rPr>
          <w:rFonts w:ascii="Calibri" w:hAnsi="Calibri"/>
        </w:rPr>
      </w:pPr>
      <w:r>
        <w:rPr>
          <w:rFonts w:ascii="Calibri" w:hAnsi="Calibri"/>
        </w:rPr>
        <w:t xml:space="preserve">I first split the 2016-2017 dataset 80%/20% into training/testing datasets.  </w:t>
      </w:r>
      <w:r w:rsidR="00693F66" w:rsidRPr="00C4794A">
        <w:rPr>
          <w:rFonts w:ascii="Calibri" w:hAnsi="Calibri"/>
        </w:rPr>
        <w:t xml:space="preserve"> </w:t>
      </w:r>
      <w:r>
        <w:rPr>
          <w:rFonts w:ascii="Calibri" w:hAnsi="Calibri"/>
        </w:rPr>
        <w:t>I then started cleaning and manipulating the training set.</w:t>
      </w:r>
      <w:r w:rsidR="00693F66" w:rsidRPr="00C4794A">
        <w:rPr>
          <w:rFonts w:ascii="Calibri" w:hAnsi="Calibri"/>
        </w:rPr>
        <w:t xml:space="preserve">  </w:t>
      </w:r>
      <w:r w:rsidR="00EF731F">
        <w:rPr>
          <w:rFonts w:ascii="Calibri" w:hAnsi="Calibri"/>
        </w:rPr>
        <w:t xml:space="preserve">There </w:t>
      </w:r>
      <w:r>
        <w:rPr>
          <w:rFonts w:ascii="Calibri" w:hAnsi="Calibri"/>
        </w:rPr>
        <w:t>was</w:t>
      </w:r>
      <w:r w:rsidR="00EF731F">
        <w:rPr>
          <w:rFonts w:ascii="Calibri" w:hAnsi="Calibri"/>
        </w:rPr>
        <w:t xml:space="preserve"> a column ‘X’ that denotes the index of each player</w:t>
      </w:r>
      <w:r w:rsidR="00867315">
        <w:rPr>
          <w:rFonts w:ascii="Calibri" w:hAnsi="Calibri"/>
        </w:rPr>
        <w:t xml:space="preserve">, so I got rid of it.  </w:t>
      </w:r>
      <w:r w:rsidR="00693F66" w:rsidRPr="00C4794A">
        <w:rPr>
          <w:rFonts w:ascii="Calibri" w:hAnsi="Calibri"/>
        </w:rPr>
        <w:t xml:space="preserve">There </w:t>
      </w:r>
      <w:r>
        <w:rPr>
          <w:rFonts w:ascii="Calibri" w:hAnsi="Calibri"/>
        </w:rPr>
        <w:t>were</w:t>
      </w:r>
      <w:r w:rsidR="00693F66" w:rsidRPr="00C4794A">
        <w:rPr>
          <w:rFonts w:ascii="Calibri" w:hAnsi="Calibri"/>
        </w:rPr>
        <w:t xml:space="preserve"> two columns that </w:t>
      </w:r>
      <w:r w:rsidR="00EC16AA">
        <w:rPr>
          <w:rFonts w:ascii="Calibri" w:hAnsi="Calibri"/>
        </w:rPr>
        <w:t>had</w:t>
      </w:r>
      <w:r w:rsidR="00693F66" w:rsidRPr="00C4794A">
        <w:rPr>
          <w:rFonts w:ascii="Calibri" w:hAnsi="Calibri"/>
        </w:rPr>
        <w:t xml:space="preserve"> no information in them – </w:t>
      </w:r>
      <w:proofErr w:type="spellStart"/>
      <w:r w:rsidR="00EF731F">
        <w:rPr>
          <w:rFonts w:ascii="Calibri" w:hAnsi="Calibri"/>
        </w:rPr>
        <w:t>blanl</w:t>
      </w:r>
      <w:proofErr w:type="spellEnd"/>
      <w:r w:rsidR="00EF731F">
        <w:rPr>
          <w:rFonts w:ascii="Calibri" w:hAnsi="Calibri"/>
        </w:rPr>
        <w:t xml:space="preserve"> and blank2</w:t>
      </w:r>
      <w:r w:rsidR="00693F66" w:rsidRPr="00C4794A">
        <w:rPr>
          <w:rFonts w:ascii="Calibri" w:hAnsi="Calibri"/>
        </w:rPr>
        <w:t xml:space="preserve">, so </w:t>
      </w:r>
      <w:r w:rsidR="00EF731F">
        <w:rPr>
          <w:rFonts w:ascii="Calibri" w:hAnsi="Calibri"/>
        </w:rPr>
        <w:t>I</w:t>
      </w:r>
      <w:r w:rsidR="00693F66" w:rsidRPr="00C4794A">
        <w:rPr>
          <w:rFonts w:ascii="Calibri" w:hAnsi="Calibri"/>
        </w:rPr>
        <w:t xml:space="preserve"> </w:t>
      </w:r>
      <w:r w:rsidR="00EF731F">
        <w:rPr>
          <w:rFonts w:ascii="Calibri" w:hAnsi="Calibri"/>
        </w:rPr>
        <w:t>removed</w:t>
      </w:r>
      <w:r w:rsidR="00693F66" w:rsidRPr="00C4794A">
        <w:rPr>
          <w:rFonts w:ascii="Calibri" w:hAnsi="Calibri"/>
        </w:rPr>
        <w:t xml:space="preserve"> them.  </w:t>
      </w:r>
      <w:r w:rsidR="00867315">
        <w:rPr>
          <w:rFonts w:ascii="Calibri" w:hAnsi="Calibri"/>
        </w:rPr>
        <w:t xml:space="preserve">Next, I looked into the NA’s in the dataset.  </w:t>
      </w:r>
      <w:r>
        <w:rPr>
          <w:rFonts w:ascii="Calibri" w:hAnsi="Calibri"/>
        </w:rPr>
        <w:t>Most of them were concentrated in three columns – Field Goal Percentage, 2</w:t>
      </w:r>
      <w:r w:rsidR="0044029C">
        <w:rPr>
          <w:rFonts w:ascii="Calibri" w:hAnsi="Calibri"/>
        </w:rPr>
        <w:t xml:space="preserve"> Point Percentage and 3 Point Percentage.</w:t>
      </w:r>
      <w:r w:rsidR="00693F66" w:rsidRPr="00C4794A">
        <w:rPr>
          <w:rFonts w:ascii="Calibri" w:hAnsi="Calibri"/>
        </w:rPr>
        <w:t xml:space="preserve">  </w:t>
      </w:r>
      <w:r w:rsidR="0044029C">
        <w:rPr>
          <w:rFonts w:ascii="Calibri" w:hAnsi="Calibri"/>
        </w:rPr>
        <w:t xml:space="preserve">After digging into Field Goal Percentage, I realized </w:t>
      </w:r>
      <w:r w:rsidR="00693F66" w:rsidRPr="00C4794A">
        <w:rPr>
          <w:rFonts w:ascii="Calibri" w:hAnsi="Calibri"/>
        </w:rPr>
        <w:t xml:space="preserve">that </w:t>
      </w:r>
      <w:r w:rsidR="0044029C">
        <w:rPr>
          <w:rFonts w:ascii="Calibri" w:hAnsi="Calibri"/>
        </w:rPr>
        <w:t xml:space="preserve">the NAs exist </w:t>
      </w:r>
      <w:r w:rsidR="00693F66" w:rsidRPr="00C4794A">
        <w:rPr>
          <w:rFonts w:ascii="Calibri" w:hAnsi="Calibri"/>
        </w:rPr>
        <w:t xml:space="preserve">because </w:t>
      </w:r>
      <w:r w:rsidR="0044029C">
        <w:rPr>
          <w:rFonts w:ascii="Calibri" w:hAnsi="Calibri"/>
        </w:rPr>
        <w:t xml:space="preserve">a </w:t>
      </w:r>
      <w:r w:rsidR="00693F66" w:rsidRPr="00C4794A">
        <w:rPr>
          <w:rFonts w:ascii="Calibri" w:hAnsi="Calibri"/>
        </w:rPr>
        <w:t>player had a 0 for Field Goals Attempted</w:t>
      </w:r>
      <w:r w:rsidR="006A59FB">
        <w:rPr>
          <w:rFonts w:ascii="Calibri" w:hAnsi="Calibri"/>
        </w:rPr>
        <w:t>.</w:t>
      </w:r>
      <w:r w:rsidR="00693F66" w:rsidRPr="00C4794A">
        <w:rPr>
          <w:rFonts w:ascii="Calibri" w:hAnsi="Calibri"/>
        </w:rPr>
        <w:t xml:space="preserve">  Field Goal Percentage is equal to Field Goals </w:t>
      </w:r>
      <w:r w:rsidR="006A59FB">
        <w:rPr>
          <w:rFonts w:ascii="Calibri" w:hAnsi="Calibri"/>
        </w:rPr>
        <w:t>Made</w:t>
      </w:r>
      <w:r w:rsidR="00693F66" w:rsidRPr="00C4794A">
        <w:rPr>
          <w:rFonts w:ascii="Calibri" w:hAnsi="Calibri"/>
        </w:rPr>
        <w:t xml:space="preserve"> / Field Goal </w:t>
      </w:r>
      <w:r w:rsidR="006A59FB">
        <w:rPr>
          <w:rFonts w:ascii="Calibri" w:hAnsi="Calibri"/>
        </w:rPr>
        <w:t>Attempted</w:t>
      </w:r>
      <w:r w:rsidR="00693F66" w:rsidRPr="00C4794A">
        <w:rPr>
          <w:rFonts w:ascii="Calibri" w:hAnsi="Calibri"/>
        </w:rPr>
        <w:t xml:space="preserve">, so if the denominator is 0, then the value </w:t>
      </w:r>
      <w:r w:rsidR="006A59FB">
        <w:rPr>
          <w:rFonts w:ascii="Calibri" w:hAnsi="Calibri"/>
        </w:rPr>
        <w:t>is</w:t>
      </w:r>
      <w:r w:rsidR="00693F66" w:rsidRPr="00C4794A">
        <w:rPr>
          <w:rFonts w:ascii="Calibri" w:hAnsi="Calibri"/>
        </w:rPr>
        <w:t xml:space="preserve"> NA.  </w:t>
      </w:r>
      <w:r w:rsidR="0087255A">
        <w:rPr>
          <w:rFonts w:ascii="Calibri" w:hAnsi="Calibri"/>
        </w:rPr>
        <w:t>The same thing was true with 2 Point and 3 Point Percentages, but with 2/3 Point Shots Attempted respectively</w:t>
      </w:r>
      <w:r w:rsidR="003B3557">
        <w:rPr>
          <w:rFonts w:ascii="Calibri" w:hAnsi="Calibri"/>
        </w:rPr>
        <w:t xml:space="preserve">.  </w:t>
      </w:r>
      <w:r w:rsidR="00693F66" w:rsidRPr="00C4794A">
        <w:rPr>
          <w:rFonts w:ascii="Calibri" w:hAnsi="Calibri"/>
        </w:rPr>
        <w:t>I replaced these NAs with 0s and moved on.</w:t>
      </w:r>
      <w:r w:rsidR="0052397E" w:rsidRPr="00C4794A">
        <w:rPr>
          <w:rFonts w:ascii="Calibri" w:hAnsi="Calibri"/>
        </w:rPr>
        <w:t xml:space="preserve">  </w:t>
      </w:r>
      <w:r w:rsidR="00C4794A">
        <w:rPr>
          <w:rFonts w:ascii="Calibri" w:hAnsi="Calibri"/>
        </w:rPr>
        <w:t>Next</w:t>
      </w:r>
      <w:r w:rsidR="0052397E" w:rsidRPr="00C4794A">
        <w:rPr>
          <w:rFonts w:ascii="Calibri" w:hAnsi="Calibri"/>
        </w:rPr>
        <w:t xml:space="preserve">, there was a total Points scored column and a </w:t>
      </w:r>
      <w:r w:rsidR="0087255A">
        <w:rPr>
          <w:rFonts w:ascii="Calibri" w:hAnsi="Calibri"/>
        </w:rPr>
        <w:t xml:space="preserve">total </w:t>
      </w:r>
      <w:r w:rsidR="0052397E" w:rsidRPr="00C4794A">
        <w:rPr>
          <w:rFonts w:ascii="Calibri" w:hAnsi="Calibri"/>
        </w:rPr>
        <w:t xml:space="preserve">number of Games played column, so I created a Points Per Game </w:t>
      </w:r>
      <w:r w:rsidR="0042084F">
        <w:rPr>
          <w:rFonts w:ascii="Calibri" w:hAnsi="Calibri"/>
        </w:rPr>
        <w:t xml:space="preserve">(PPG) </w:t>
      </w:r>
      <w:r w:rsidR="0052397E" w:rsidRPr="00C4794A">
        <w:rPr>
          <w:rFonts w:ascii="Calibri" w:hAnsi="Calibri"/>
        </w:rPr>
        <w:t xml:space="preserve">column </w:t>
      </w:r>
      <w:r w:rsidR="0044029C">
        <w:rPr>
          <w:rFonts w:ascii="Calibri" w:hAnsi="Calibri"/>
        </w:rPr>
        <w:t>by dividing the two columns</w:t>
      </w:r>
      <w:r w:rsidR="0038341E" w:rsidRPr="00C4794A">
        <w:rPr>
          <w:rFonts w:ascii="Calibri" w:hAnsi="Calibri"/>
        </w:rPr>
        <w:t>.</w:t>
      </w:r>
      <w:r w:rsidR="00C4794A">
        <w:rPr>
          <w:rFonts w:ascii="Calibri" w:hAnsi="Calibri"/>
        </w:rPr>
        <w:t xml:space="preserve">  </w:t>
      </w:r>
      <w:r w:rsidR="0042084F">
        <w:rPr>
          <w:rFonts w:ascii="Calibri" w:hAnsi="Calibri"/>
        </w:rPr>
        <w:t xml:space="preserve">Next, I decided to filter out players who had 0 PPG.  </w:t>
      </w:r>
      <w:r w:rsidR="0044029C">
        <w:rPr>
          <w:rFonts w:ascii="Calibri" w:hAnsi="Calibri"/>
        </w:rPr>
        <w:t>Finally, there were players who occupied multiple rows.  This only occurred to players who had been traded in the year; the dataset included a row of the player from their original team, their traded team, and a third row with their combined stats</w:t>
      </w:r>
      <w:r w:rsidR="00973615">
        <w:rPr>
          <w:rFonts w:ascii="Calibri" w:hAnsi="Calibri"/>
        </w:rPr>
        <w:t xml:space="preserve"> from both teams</w:t>
      </w:r>
      <w:r w:rsidR="0044029C">
        <w:rPr>
          <w:rFonts w:ascii="Calibri" w:hAnsi="Calibri"/>
        </w:rPr>
        <w:t>.  I kept the combined stats and removed the other two rows.</w:t>
      </w:r>
    </w:p>
    <w:p w14:paraId="676DAB8E" w14:textId="6944BCF7" w:rsidR="0042084F" w:rsidRPr="00C4794A" w:rsidRDefault="0042084F" w:rsidP="00126AD8">
      <w:pPr>
        <w:spacing w:line="480" w:lineRule="auto"/>
        <w:ind w:firstLine="720"/>
        <w:jc w:val="both"/>
        <w:rPr>
          <w:rFonts w:ascii="Calibri" w:hAnsi="Calibri"/>
        </w:rPr>
      </w:pPr>
      <w:r>
        <w:rPr>
          <w:rFonts w:ascii="Calibri" w:hAnsi="Calibri"/>
        </w:rPr>
        <w:lastRenderedPageBreak/>
        <w:t xml:space="preserve">Next, I </w:t>
      </w:r>
      <w:r w:rsidR="0087255A">
        <w:rPr>
          <w:rFonts w:ascii="Calibri" w:hAnsi="Calibri"/>
        </w:rPr>
        <w:t>got</w:t>
      </w:r>
      <w:r>
        <w:rPr>
          <w:rFonts w:ascii="Calibri" w:hAnsi="Calibri"/>
        </w:rPr>
        <w:t xml:space="preserve"> rid of outliers.  I used the Interquartile Range definition of outliers (Q1 – 1.5IQR, Q3 + 1.5IQR) to detect outliers, and I deleted those rows.  I found no outliers for the hard numbers (Assists, Blocks, Steals, etc.), but found outliers for the percentage-based numbers (Assist Percentage, Block Percentage, Steal Percentage, etc.)</w:t>
      </w:r>
      <w:r w:rsidR="00EC16AA">
        <w:rPr>
          <w:rFonts w:ascii="Calibri" w:hAnsi="Calibri"/>
        </w:rPr>
        <w:t xml:space="preserve"> and advanced statistics (VORP, WS, etc.).  </w:t>
      </w:r>
      <w:r w:rsidR="000E59DE">
        <w:rPr>
          <w:rFonts w:ascii="Calibri" w:hAnsi="Calibri"/>
        </w:rPr>
        <w:t xml:space="preserve">However, </w:t>
      </w:r>
      <w:r w:rsidR="00C65E22">
        <w:rPr>
          <w:rFonts w:ascii="Calibri" w:hAnsi="Calibri"/>
        </w:rPr>
        <w:t>some of these</w:t>
      </w:r>
      <w:r w:rsidR="000E59DE">
        <w:rPr>
          <w:rFonts w:ascii="Calibri" w:hAnsi="Calibri"/>
        </w:rPr>
        <w:t xml:space="preserve"> outlier</w:t>
      </w:r>
      <w:r w:rsidR="00C65E22">
        <w:rPr>
          <w:rFonts w:ascii="Calibri" w:hAnsi="Calibri"/>
        </w:rPr>
        <w:t xml:space="preserve">s were players who played big minutes– for example, Russell Westbrook was a high Usage Rate Percentage outlier, and it would be foolhardy to delete his information.  </w:t>
      </w:r>
      <w:proofErr w:type="gramStart"/>
      <w:r w:rsidR="00C65E22">
        <w:rPr>
          <w:rFonts w:ascii="Calibri" w:hAnsi="Calibri"/>
        </w:rPr>
        <w:t>So</w:t>
      </w:r>
      <w:proofErr w:type="gramEnd"/>
      <w:r w:rsidR="00C65E22">
        <w:rPr>
          <w:rFonts w:ascii="Calibri" w:hAnsi="Calibri"/>
        </w:rPr>
        <w:t xml:space="preserve"> I arbitrarily decided that outliers who played over 250 minutes would be kept in the dataset, while outliers who played less than 250 minutes would be deleted.</w:t>
      </w:r>
    </w:p>
    <w:p w14:paraId="19C0A289" w14:textId="1CDEE271" w:rsidR="00DA3F7E" w:rsidRPr="00C4794A" w:rsidRDefault="00DA3F7E" w:rsidP="00A76224">
      <w:pPr>
        <w:spacing w:line="480" w:lineRule="auto"/>
        <w:jc w:val="both"/>
        <w:rPr>
          <w:rFonts w:ascii="Calibri" w:hAnsi="Calibri"/>
          <w:b/>
        </w:rPr>
      </w:pPr>
      <w:r w:rsidRPr="00C4794A">
        <w:rPr>
          <w:rFonts w:ascii="Calibri" w:hAnsi="Calibri"/>
          <w:b/>
        </w:rPr>
        <w:t>What does the distribution of PERs look like?</w:t>
      </w:r>
    </w:p>
    <w:p w14:paraId="6839AC35" w14:textId="6373D01A" w:rsidR="00387E66" w:rsidRPr="00C4794A" w:rsidRDefault="00693F66" w:rsidP="004929FA">
      <w:pPr>
        <w:spacing w:line="480" w:lineRule="auto"/>
        <w:jc w:val="both"/>
        <w:rPr>
          <w:rFonts w:ascii="Calibri" w:hAnsi="Calibri"/>
        </w:rPr>
      </w:pPr>
      <w:r w:rsidRPr="00C4794A">
        <w:rPr>
          <w:rFonts w:ascii="Calibri" w:hAnsi="Calibri"/>
        </w:rPr>
        <w:tab/>
      </w:r>
      <w:r w:rsidR="0038341E" w:rsidRPr="00C4794A">
        <w:rPr>
          <w:rFonts w:ascii="Calibri" w:hAnsi="Calibri"/>
        </w:rPr>
        <w:t>After this data cleaning/manipulation</w:t>
      </w:r>
      <w:r w:rsidRPr="00C4794A">
        <w:rPr>
          <w:rFonts w:ascii="Calibri" w:hAnsi="Calibri"/>
        </w:rPr>
        <w:t xml:space="preserve">, I </w:t>
      </w:r>
      <w:r w:rsidR="0038341E" w:rsidRPr="00C4794A">
        <w:rPr>
          <w:rFonts w:ascii="Calibri" w:hAnsi="Calibri"/>
        </w:rPr>
        <w:t xml:space="preserve">plotted </w:t>
      </w:r>
      <w:r w:rsidR="00713970">
        <w:rPr>
          <w:rFonts w:ascii="Calibri" w:hAnsi="Calibri"/>
        </w:rPr>
        <w:t>the PER values:</w:t>
      </w:r>
    </w:p>
    <w:p w14:paraId="50B52081" w14:textId="273343CE" w:rsidR="00C4794A" w:rsidRPr="00C4794A" w:rsidRDefault="00C4794A" w:rsidP="00C4794A">
      <w:r w:rsidRPr="00C4794A">
        <w:fldChar w:fldCharType="begin"/>
      </w:r>
      <w:r w:rsidRPr="00C4794A">
        <w:instrText xml:space="preserve"> INCLUDEPICTURE "/var/folders/vr/1slgmvmx0k744kkqc_17z8v80000gn/T/com.microsoft.Word/WebArchiveCopyPasteTempFiles/plot_zoom_png?width=829&amp;height=748" \* MERGEFORMATINET </w:instrText>
      </w:r>
      <w:r w:rsidRPr="00C4794A">
        <w:fldChar w:fldCharType="separate"/>
      </w:r>
      <w:r w:rsidRPr="00C4794A">
        <w:rPr>
          <w:noProof/>
        </w:rPr>
        <w:drawing>
          <wp:inline distT="0" distB="0" distL="0" distR="0" wp14:anchorId="5AE650C3" wp14:editId="21B13B0E">
            <wp:extent cx="5943600" cy="4457700"/>
            <wp:effectExtent l="0" t="0" r="0" b="0"/>
            <wp:docPr id="6" name="Picture 6" descr="/var/folders/vr/1slgmvmx0k744kkqc_17z8v80000gn/T/com.microsoft.Word/WebArchiveCopyPasteTempFiles/plot_zoom_png?width=829&amp;height=7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 descr="/var/folders/vr/1slgmvmx0k744kkqc_17z8v80000gn/T/com.microsoft.Word/WebArchiveCopyPasteTempFiles/plot_zoom_png?width=829&amp;height=74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rsidRPr="00C4794A">
        <w:fldChar w:fldCharType="end"/>
      </w:r>
    </w:p>
    <w:p w14:paraId="636E823B" w14:textId="75946357" w:rsidR="00387E66" w:rsidRPr="00387E66" w:rsidRDefault="00387E66" w:rsidP="00387E66">
      <w:pPr>
        <w:rPr>
          <w:rFonts w:ascii="Calibri" w:hAnsi="Calibri"/>
        </w:rPr>
      </w:pPr>
    </w:p>
    <w:p w14:paraId="130D692A" w14:textId="12B920EA" w:rsidR="00693F66" w:rsidRPr="00C4794A" w:rsidRDefault="00693F66" w:rsidP="00B87DEC">
      <w:pPr>
        <w:spacing w:line="480" w:lineRule="auto"/>
        <w:ind w:firstLine="720"/>
        <w:jc w:val="both"/>
        <w:rPr>
          <w:rFonts w:ascii="Calibri" w:hAnsi="Calibri"/>
        </w:rPr>
      </w:pPr>
      <w:r w:rsidRPr="00C4794A">
        <w:rPr>
          <w:rFonts w:ascii="Calibri" w:hAnsi="Calibri"/>
        </w:rPr>
        <w:t>Luckily, they were normally distributed with a skewness of -0.</w:t>
      </w:r>
      <w:r w:rsidR="00C4794A">
        <w:rPr>
          <w:rFonts w:ascii="Calibri" w:hAnsi="Calibri"/>
        </w:rPr>
        <w:t>2</w:t>
      </w:r>
      <w:r w:rsidRPr="00C4794A">
        <w:rPr>
          <w:rFonts w:ascii="Calibri" w:hAnsi="Calibri"/>
        </w:rPr>
        <w:t>2, so I did not have to log-scale these values.</w:t>
      </w:r>
      <w:r w:rsidR="00B87DEC" w:rsidRPr="00C4794A">
        <w:rPr>
          <w:rFonts w:ascii="Calibri" w:hAnsi="Calibri"/>
        </w:rPr>
        <w:t xml:space="preserve">  </w:t>
      </w:r>
    </w:p>
    <w:p w14:paraId="2893FD59" w14:textId="2AACA4BF" w:rsidR="00DA3F7E" w:rsidRPr="00C4794A" w:rsidRDefault="00EC16AA" w:rsidP="00DA3F7E">
      <w:pPr>
        <w:spacing w:line="480" w:lineRule="auto"/>
        <w:jc w:val="both"/>
        <w:rPr>
          <w:rFonts w:ascii="Calibri" w:hAnsi="Calibri"/>
        </w:rPr>
      </w:pPr>
      <w:r>
        <w:rPr>
          <w:rFonts w:ascii="Calibri" w:hAnsi="Calibri"/>
          <w:b/>
        </w:rPr>
        <w:t>Feature Selection</w:t>
      </w:r>
    </w:p>
    <w:p w14:paraId="56F6970D" w14:textId="11947256" w:rsidR="00EC16AA" w:rsidRDefault="00EC16AA" w:rsidP="00EC16AA">
      <w:pPr>
        <w:spacing w:line="480" w:lineRule="auto"/>
        <w:jc w:val="both"/>
        <w:rPr>
          <w:rFonts w:ascii="Calibri" w:hAnsi="Calibri"/>
        </w:rPr>
      </w:pPr>
      <w:r>
        <w:rPr>
          <w:rFonts w:ascii="Calibri" w:hAnsi="Calibri"/>
        </w:rPr>
        <w:tab/>
        <w:t xml:space="preserve"> </w:t>
      </w:r>
      <w:r w:rsidR="00F74A30">
        <w:rPr>
          <w:rFonts w:ascii="Calibri" w:hAnsi="Calibri"/>
        </w:rPr>
        <w:t>Before deciding on which features to select for my model, I realized something: a lot of these variables have in-built redundancy.</w:t>
      </w:r>
      <w:r w:rsidR="00317EAA">
        <w:rPr>
          <w:rFonts w:ascii="Calibri" w:hAnsi="Calibri"/>
        </w:rPr>
        <w:t xml:space="preserve"> </w:t>
      </w:r>
      <w:r w:rsidR="00F74A30">
        <w:rPr>
          <w:rFonts w:ascii="Calibri" w:hAnsi="Calibri"/>
        </w:rPr>
        <w:t xml:space="preserve"> For example, total Assists and Assist Percentage measure the same exact thing, but in different ways.  </w:t>
      </w:r>
      <w:proofErr w:type="gramStart"/>
      <w:r w:rsidR="00F74A30">
        <w:rPr>
          <w:rFonts w:ascii="Calibri" w:hAnsi="Calibri"/>
        </w:rPr>
        <w:t>So</w:t>
      </w:r>
      <w:proofErr w:type="gramEnd"/>
      <w:r w:rsidR="00F74A30">
        <w:rPr>
          <w:rFonts w:ascii="Calibri" w:hAnsi="Calibri"/>
        </w:rPr>
        <w:t xml:space="preserve"> I split up my big 2016-2017 dataset into two smaller ones: one with percentages and one with their total number counterparts.  The advanced stats were included in both sets.</w:t>
      </w:r>
      <w:r w:rsidR="0087248F">
        <w:rPr>
          <w:rFonts w:ascii="Calibri" w:hAnsi="Calibri"/>
        </w:rPr>
        <w:t xml:space="preserve"> </w:t>
      </w:r>
    </w:p>
    <w:p w14:paraId="58737699" w14:textId="4C5D016B" w:rsidR="00F74A30" w:rsidRDefault="003F002C" w:rsidP="00EC16AA">
      <w:pPr>
        <w:spacing w:line="480" w:lineRule="auto"/>
        <w:jc w:val="both"/>
        <w:rPr>
          <w:rFonts w:ascii="Calibri" w:hAnsi="Calibri"/>
        </w:rPr>
      </w:pPr>
      <w:r>
        <w:rPr>
          <w:rFonts w:ascii="Calibri" w:hAnsi="Calibri"/>
        </w:rPr>
        <w:tab/>
        <w:t xml:space="preserve">With these splits, there are 32 and 34 total features for the Percentages dataset and the Total Numbers dataset respectively.  Though that is progress, as we started with 50 total features, that’s still way too many to manually find which features should be </w:t>
      </w:r>
      <w:r w:rsidR="00317EAA">
        <w:rPr>
          <w:rFonts w:ascii="Calibri" w:hAnsi="Calibri"/>
        </w:rPr>
        <w:t>used to build</w:t>
      </w:r>
      <w:r>
        <w:rPr>
          <w:rFonts w:ascii="Calibri" w:hAnsi="Calibri"/>
        </w:rPr>
        <w:t xml:space="preserve"> the model.  </w:t>
      </w:r>
      <w:proofErr w:type="gramStart"/>
      <w:r w:rsidR="00C63A7A">
        <w:rPr>
          <w:rFonts w:ascii="Calibri" w:hAnsi="Calibri"/>
        </w:rPr>
        <w:t>So</w:t>
      </w:r>
      <w:proofErr w:type="gramEnd"/>
      <w:r w:rsidR="00C63A7A">
        <w:rPr>
          <w:rFonts w:ascii="Calibri" w:hAnsi="Calibri"/>
        </w:rPr>
        <w:t xml:space="preserve"> </w:t>
      </w:r>
      <w:r>
        <w:rPr>
          <w:rFonts w:ascii="Calibri" w:hAnsi="Calibri"/>
        </w:rPr>
        <w:t xml:space="preserve">I used </w:t>
      </w:r>
      <w:r w:rsidR="00F131B3">
        <w:rPr>
          <w:rFonts w:ascii="Calibri" w:hAnsi="Calibri"/>
        </w:rPr>
        <w:t xml:space="preserve">the forward and backward selection algorithms for both datasets.  </w:t>
      </w:r>
    </w:p>
    <w:p w14:paraId="6A008658" w14:textId="6037EA67" w:rsidR="005E3372" w:rsidRDefault="005E3372" w:rsidP="00EC16AA">
      <w:pPr>
        <w:spacing w:line="480" w:lineRule="auto"/>
        <w:jc w:val="both"/>
        <w:rPr>
          <w:rFonts w:ascii="Calibri" w:hAnsi="Calibri"/>
        </w:rPr>
      </w:pPr>
      <w:r>
        <w:rPr>
          <w:rFonts w:ascii="Calibri" w:hAnsi="Calibri"/>
        </w:rPr>
        <w:tab/>
      </w:r>
      <w:r w:rsidR="0087248F">
        <w:rPr>
          <w:rFonts w:ascii="Calibri" w:hAnsi="Calibri"/>
        </w:rPr>
        <w:t xml:space="preserve">For the Percentage-based dataset, both algorithms selected 21 out of 32 total features: </w:t>
      </w:r>
    </w:p>
    <w:p w14:paraId="139B1F9D" w14:textId="11B5C35F" w:rsidR="0087248F" w:rsidRDefault="0087248F" w:rsidP="0087248F">
      <w:pPr>
        <w:spacing w:line="480" w:lineRule="auto"/>
        <w:jc w:val="both"/>
        <w:rPr>
          <w:rFonts w:ascii="Calibri" w:hAnsi="Calibri"/>
          <w:color w:val="70AD47" w:themeColor="accent6"/>
          <w:sz w:val="20"/>
          <w:szCs w:val="20"/>
        </w:rPr>
      </w:pPr>
      <w:r w:rsidRPr="0087248F">
        <w:rPr>
          <w:rFonts w:ascii="Calibri" w:hAnsi="Calibri"/>
          <w:color w:val="70AD47" w:themeColor="accent6"/>
          <w:sz w:val="20"/>
          <w:szCs w:val="20"/>
        </w:rPr>
        <w:t xml:space="preserve">formulaTrainingSet2017Backward &lt;- PER ~ G + MP + TS. + X3PAr + </w:t>
      </w:r>
      <w:proofErr w:type="spellStart"/>
      <w:r w:rsidRPr="0087248F">
        <w:rPr>
          <w:rFonts w:ascii="Calibri" w:hAnsi="Calibri"/>
          <w:color w:val="70AD47" w:themeColor="accent6"/>
          <w:sz w:val="20"/>
          <w:szCs w:val="20"/>
        </w:rPr>
        <w:t>FTr</w:t>
      </w:r>
      <w:proofErr w:type="spellEnd"/>
      <w:r w:rsidRPr="0087248F">
        <w:rPr>
          <w:rFonts w:ascii="Calibri" w:hAnsi="Calibri"/>
          <w:color w:val="70AD47" w:themeColor="accent6"/>
          <w:sz w:val="20"/>
          <w:szCs w:val="20"/>
        </w:rPr>
        <w:t xml:space="preserve"> + ORB. + DRB. + TRB. + AST. + STL. + BLK. + TOV. + USG. + WS.48 + OBPM +   BPM + VORP + X2P. + PF + PTS</w:t>
      </w:r>
      <w:r>
        <w:rPr>
          <w:rFonts w:ascii="Calibri" w:hAnsi="Calibri"/>
          <w:color w:val="70AD47" w:themeColor="accent6"/>
          <w:sz w:val="20"/>
          <w:szCs w:val="20"/>
        </w:rPr>
        <w:t xml:space="preserve"> </w:t>
      </w:r>
    </w:p>
    <w:p w14:paraId="0514DDD8" w14:textId="23EB1D8B" w:rsidR="0087248F" w:rsidRDefault="0087248F" w:rsidP="0087248F">
      <w:pPr>
        <w:spacing w:line="480" w:lineRule="auto"/>
        <w:jc w:val="both"/>
        <w:rPr>
          <w:rFonts w:ascii="Calibri" w:hAnsi="Calibri"/>
          <w:color w:val="70AD47" w:themeColor="accent6"/>
          <w:sz w:val="20"/>
          <w:szCs w:val="20"/>
        </w:rPr>
      </w:pPr>
      <w:r>
        <w:rPr>
          <w:rFonts w:ascii="Calibri" w:hAnsi="Calibri"/>
          <w:color w:val="70AD47" w:themeColor="accent6"/>
          <w:sz w:val="20"/>
          <w:szCs w:val="20"/>
        </w:rPr>
        <w:t>AIC: -</w:t>
      </w:r>
      <w:r w:rsidRPr="0087248F">
        <w:t xml:space="preserve"> </w:t>
      </w:r>
      <w:r w:rsidRPr="0087248F">
        <w:rPr>
          <w:rFonts w:ascii="Calibri" w:hAnsi="Calibri"/>
          <w:color w:val="70AD47" w:themeColor="accent6"/>
          <w:sz w:val="20"/>
          <w:szCs w:val="20"/>
        </w:rPr>
        <w:t>450.87</w:t>
      </w:r>
    </w:p>
    <w:p w14:paraId="427287FA" w14:textId="3ED75A63" w:rsidR="0087248F" w:rsidRPr="0087248F" w:rsidRDefault="0087248F" w:rsidP="0087248F">
      <w:pPr>
        <w:spacing w:line="480" w:lineRule="auto"/>
        <w:jc w:val="both"/>
        <w:rPr>
          <w:rFonts w:ascii="Calibri" w:hAnsi="Calibri"/>
          <w:color w:val="C00000"/>
          <w:sz w:val="20"/>
          <w:szCs w:val="20"/>
        </w:rPr>
      </w:pPr>
    </w:p>
    <w:p w14:paraId="67C0891F" w14:textId="77777777" w:rsidR="0087248F" w:rsidRPr="0087248F" w:rsidRDefault="0087248F" w:rsidP="0087248F">
      <w:pPr>
        <w:spacing w:line="480" w:lineRule="auto"/>
        <w:jc w:val="both"/>
        <w:rPr>
          <w:rFonts w:ascii="Calibri" w:hAnsi="Calibri"/>
          <w:color w:val="C00000"/>
          <w:sz w:val="20"/>
          <w:szCs w:val="20"/>
        </w:rPr>
      </w:pPr>
      <w:r w:rsidRPr="0087248F">
        <w:rPr>
          <w:rFonts w:ascii="Calibri" w:hAnsi="Calibri"/>
          <w:color w:val="C00000"/>
          <w:sz w:val="20"/>
          <w:szCs w:val="20"/>
        </w:rPr>
        <w:t xml:space="preserve">formulaTrainingSet2017Forward &lt;- PER ~ WS.48 + USG. + ORB. + FG. + AST. + STL. + </w:t>
      </w:r>
    </w:p>
    <w:p w14:paraId="60595D93" w14:textId="77777777" w:rsidR="0087248F" w:rsidRPr="0087248F" w:rsidRDefault="0087248F" w:rsidP="0087248F">
      <w:pPr>
        <w:spacing w:line="480" w:lineRule="auto"/>
        <w:jc w:val="both"/>
        <w:rPr>
          <w:rFonts w:ascii="Calibri" w:hAnsi="Calibri"/>
          <w:color w:val="C00000"/>
          <w:sz w:val="20"/>
          <w:szCs w:val="20"/>
        </w:rPr>
      </w:pPr>
      <w:r w:rsidRPr="0087248F">
        <w:rPr>
          <w:rFonts w:ascii="Calibri" w:hAnsi="Calibri"/>
          <w:color w:val="C00000"/>
          <w:sz w:val="20"/>
          <w:szCs w:val="20"/>
        </w:rPr>
        <w:t xml:space="preserve">  PPG + TOV. + DRB. + DWS + BLK. + DBPM + MP + PF + OBPM + </w:t>
      </w:r>
    </w:p>
    <w:p w14:paraId="66B35643" w14:textId="2A1CDA1D" w:rsidR="0087248F" w:rsidRDefault="0087248F" w:rsidP="0087248F">
      <w:pPr>
        <w:spacing w:line="480" w:lineRule="auto"/>
        <w:jc w:val="both"/>
        <w:rPr>
          <w:rFonts w:ascii="Calibri" w:hAnsi="Calibri"/>
          <w:color w:val="C00000"/>
          <w:sz w:val="20"/>
          <w:szCs w:val="20"/>
        </w:rPr>
      </w:pPr>
      <w:r w:rsidRPr="0087248F">
        <w:rPr>
          <w:rFonts w:ascii="Calibri" w:hAnsi="Calibri"/>
          <w:color w:val="C00000"/>
          <w:sz w:val="20"/>
          <w:szCs w:val="20"/>
        </w:rPr>
        <w:t xml:space="preserve">  PTS + X3PAr + TRB. + TS. + </w:t>
      </w:r>
      <w:proofErr w:type="spellStart"/>
      <w:r w:rsidRPr="0087248F">
        <w:rPr>
          <w:rFonts w:ascii="Calibri" w:hAnsi="Calibri"/>
          <w:color w:val="C00000"/>
          <w:sz w:val="20"/>
          <w:szCs w:val="20"/>
        </w:rPr>
        <w:t>FTr</w:t>
      </w:r>
      <w:proofErr w:type="spellEnd"/>
      <w:r w:rsidRPr="0087248F">
        <w:rPr>
          <w:rFonts w:ascii="Calibri" w:hAnsi="Calibri"/>
          <w:color w:val="C00000"/>
          <w:sz w:val="20"/>
          <w:szCs w:val="20"/>
        </w:rPr>
        <w:t xml:space="preserve"> + X2P.</w:t>
      </w:r>
    </w:p>
    <w:p w14:paraId="2FE8650D" w14:textId="105EE080" w:rsidR="0087248F" w:rsidRDefault="0087248F" w:rsidP="0087248F">
      <w:pPr>
        <w:spacing w:line="480" w:lineRule="auto"/>
        <w:jc w:val="both"/>
        <w:rPr>
          <w:rFonts w:ascii="Calibri" w:hAnsi="Calibri"/>
          <w:color w:val="C00000"/>
          <w:sz w:val="20"/>
          <w:szCs w:val="20"/>
        </w:rPr>
      </w:pPr>
      <w:r>
        <w:rPr>
          <w:rFonts w:ascii="Calibri" w:hAnsi="Calibri"/>
          <w:color w:val="C00000"/>
          <w:sz w:val="20"/>
          <w:szCs w:val="20"/>
        </w:rPr>
        <w:t>AIC: - 445.74</w:t>
      </w:r>
    </w:p>
    <w:p w14:paraId="22D7468C" w14:textId="37BA3D9B" w:rsidR="0087248F" w:rsidRDefault="0087248F" w:rsidP="0087248F">
      <w:pPr>
        <w:spacing w:line="480" w:lineRule="auto"/>
        <w:jc w:val="both"/>
        <w:rPr>
          <w:rFonts w:ascii="Calibri" w:hAnsi="Calibri"/>
          <w:color w:val="C00000"/>
          <w:sz w:val="20"/>
          <w:szCs w:val="20"/>
        </w:rPr>
      </w:pPr>
    </w:p>
    <w:p w14:paraId="7EDA277D" w14:textId="68584C9F" w:rsidR="0087248F" w:rsidRPr="0087248F" w:rsidRDefault="0087248F" w:rsidP="0087248F">
      <w:pPr>
        <w:spacing w:line="480" w:lineRule="auto"/>
        <w:jc w:val="both"/>
        <w:rPr>
          <w:rFonts w:ascii="Calibri" w:hAnsi="Calibri"/>
          <w:sz w:val="20"/>
          <w:szCs w:val="20"/>
        </w:rPr>
      </w:pPr>
      <w:r>
        <w:rPr>
          <w:rFonts w:ascii="Calibri" w:hAnsi="Calibri"/>
        </w:rPr>
        <w:lastRenderedPageBreak/>
        <w:t xml:space="preserve">For the </w:t>
      </w:r>
      <w:r w:rsidR="000D2563">
        <w:rPr>
          <w:rFonts w:ascii="Calibri" w:hAnsi="Calibri"/>
        </w:rPr>
        <w:t>Total</w:t>
      </w:r>
      <w:r>
        <w:rPr>
          <w:rFonts w:ascii="Calibri" w:hAnsi="Calibri"/>
        </w:rPr>
        <w:t xml:space="preserve"> Number-based dataset, the backward selection selected 22 out of 34 features, while </w:t>
      </w:r>
      <w:r w:rsidRPr="00AC1742">
        <w:rPr>
          <w:rFonts w:ascii="Calibri" w:hAnsi="Calibri"/>
        </w:rPr>
        <w:t>the forward selection selected 23:</w:t>
      </w:r>
    </w:p>
    <w:p w14:paraId="7CCC46A0" w14:textId="565C4895" w:rsidR="0087248F" w:rsidRDefault="0087248F" w:rsidP="0087248F">
      <w:pPr>
        <w:spacing w:line="480" w:lineRule="auto"/>
        <w:jc w:val="both"/>
        <w:rPr>
          <w:rFonts w:ascii="Calibri" w:hAnsi="Calibri"/>
          <w:color w:val="70AD47" w:themeColor="accent6"/>
          <w:sz w:val="20"/>
          <w:szCs w:val="20"/>
        </w:rPr>
      </w:pPr>
      <w:r w:rsidRPr="0087248F">
        <w:rPr>
          <w:rFonts w:ascii="Calibri" w:hAnsi="Calibri"/>
          <w:color w:val="70AD47" w:themeColor="accent6"/>
          <w:sz w:val="20"/>
          <w:szCs w:val="20"/>
        </w:rPr>
        <w:t xml:space="preserve">formulaTrainingSet2017BackwardNumbers &lt;- PER ~ GS + MP + DWS + WS + WS.48 + OBPM + BPM </w:t>
      </w:r>
      <w:proofErr w:type="gramStart"/>
      <w:r w:rsidRPr="0087248F">
        <w:rPr>
          <w:rFonts w:ascii="Calibri" w:hAnsi="Calibri"/>
          <w:color w:val="70AD47" w:themeColor="accent6"/>
          <w:sz w:val="20"/>
          <w:szCs w:val="20"/>
        </w:rPr>
        <w:t>+  FG</w:t>
      </w:r>
      <w:proofErr w:type="gramEnd"/>
      <w:r w:rsidRPr="0087248F">
        <w:rPr>
          <w:rFonts w:ascii="Calibri" w:hAnsi="Calibri"/>
          <w:color w:val="70AD47" w:themeColor="accent6"/>
          <w:sz w:val="20"/>
          <w:szCs w:val="20"/>
        </w:rPr>
        <w:t xml:space="preserve"> + FGA + X3P + X3PA + X3P. + FT + FTA + ORB + DRB + AST +</w:t>
      </w:r>
      <w:r>
        <w:rPr>
          <w:rFonts w:ascii="Calibri" w:hAnsi="Calibri"/>
          <w:color w:val="70AD47" w:themeColor="accent6"/>
          <w:sz w:val="20"/>
          <w:szCs w:val="20"/>
        </w:rPr>
        <w:t xml:space="preserve"> </w:t>
      </w:r>
      <w:r w:rsidRPr="0087248F">
        <w:rPr>
          <w:rFonts w:ascii="Calibri" w:hAnsi="Calibri"/>
          <w:color w:val="70AD47" w:themeColor="accent6"/>
          <w:sz w:val="20"/>
          <w:szCs w:val="20"/>
        </w:rPr>
        <w:t xml:space="preserve">  STL + BLK + TOV + PF + PPG</w:t>
      </w:r>
    </w:p>
    <w:p w14:paraId="2D5951B3" w14:textId="6B65410E" w:rsidR="0087248F" w:rsidRDefault="0087248F" w:rsidP="0087248F">
      <w:pPr>
        <w:spacing w:line="480" w:lineRule="auto"/>
        <w:jc w:val="both"/>
        <w:rPr>
          <w:rFonts w:ascii="Calibri" w:hAnsi="Calibri"/>
          <w:color w:val="70AD47" w:themeColor="accent6"/>
          <w:sz w:val="20"/>
          <w:szCs w:val="20"/>
        </w:rPr>
      </w:pPr>
      <w:proofErr w:type="gramStart"/>
      <w:r>
        <w:rPr>
          <w:rFonts w:ascii="Calibri" w:hAnsi="Calibri"/>
          <w:color w:val="70AD47" w:themeColor="accent6"/>
          <w:sz w:val="20"/>
          <w:szCs w:val="20"/>
        </w:rPr>
        <w:t>AIC :</w:t>
      </w:r>
      <w:proofErr w:type="gramEnd"/>
      <w:r>
        <w:rPr>
          <w:rFonts w:ascii="Calibri" w:hAnsi="Calibri"/>
          <w:color w:val="70AD47" w:themeColor="accent6"/>
          <w:sz w:val="20"/>
          <w:szCs w:val="20"/>
        </w:rPr>
        <w:t xml:space="preserve"> 45. 614</w:t>
      </w:r>
    </w:p>
    <w:p w14:paraId="267DA489" w14:textId="3D1DD0BF" w:rsidR="0087248F" w:rsidRDefault="0087248F" w:rsidP="0087248F">
      <w:pPr>
        <w:spacing w:line="480" w:lineRule="auto"/>
        <w:jc w:val="both"/>
        <w:rPr>
          <w:rFonts w:ascii="Calibri" w:hAnsi="Calibri"/>
          <w:color w:val="70AD47" w:themeColor="accent6"/>
          <w:sz w:val="20"/>
          <w:szCs w:val="20"/>
        </w:rPr>
      </w:pPr>
    </w:p>
    <w:p w14:paraId="3BDDF2F9" w14:textId="03B18273" w:rsidR="0087248F" w:rsidRDefault="0087248F" w:rsidP="0087248F">
      <w:pPr>
        <w:spacing w:line="480" w:lineRule="auto"/>
        <w:jc w:val="both"/>
        <w:rPr>
          <w:rFonts w:ascii="Calibri" w:hAnsi="Calibri"/>
          <w:color w:val="C00000"/>
          <w:sz w:val="20"/>
          <w:szCs w:val="20"/>
        </w:rPr>
      </w:pPr>
      <w:r w:rsidRPr="0087248F">
        <w:rPr>
          <w:rFonts w:ascii="Calibri" w:hAnsi="Calibri"/>
          <w:color w:val="C00000"/>
          <w:sz w:val="20"/>
          <w:szCs w:val="20"/>
        </w:rPr>
        <w:t xml:space="preserve">formulaTrainingSet2017ForwardNumbers &lt;- PER ~ WS.48 + PPG + X3P + MP + FGA + TOV + FT </w:t>
      </w:r>
      <w:proofErr w:type="gramStart"/>
      <w:r w:rsidRPr="0087248F">
        <w:rPr>
          <w:rFonts w:ascii="Calibri" w:hAnsi="Calibri"/>
          <w:color w:val="C00000"/>
          <w:sz w:val="20"/>
          <w:szCs w:val="20"/>
        </w:rPr>
        <w:t>+  DBPM</w:t>
      </w:r>
      <w:proofErr w:type="gramEnd"/>
      <w:r w:rsidRPr="0087248F">
        <w:rPr>
          <w:rFonts w:ascii="Calibri" w:hAnsi="Calibri"/>
          <w:color w:val="C00000"/>
          <w:sz w:val="20"/>
          <w:szCs w:val="20"/>
        </w:rPr>
        <w:t xml:space="preserve"> + TRB + STL + WS + BLK + PF + OWS + AST + X3P. + X2PA +</w:t>
      </w:r>
      <w:r w:rsidR="00AC1742">
        <w:rPr>
          <w:rFonts w:ascii="Calibri" w:hAnsi="Calibri"/>
          <w:color w:val="C00000"/>
          <w:sz w:val="20"/>
          <w:szCs w:val="20"/>
        </w:rPr>
        <w:t xml:space="preserve"> </w:t>
      </w:r>
      <w:r w:rsidRPr="0087248F">
        <w:rPr>
          <w:rFonts w:ascii="Calibri" w:hAnsi="Calibri"/>
          <w:color w:val="C00000"/>
          <w:sz w:val="20"/>
          <w:szCs w:val="20"/>
        </w:rPr>
        <w:t>OBPM + FG + GS + FTA + ORB + BPM</w:t>
      </w:r>
    </w:p>
    <w:p w14:paraId="361D0A0A" w14:textId="5B40E91E" w:rsidR="0087248F" w:rsidRDefault="0087248F" w:rsidP="0087248F">
      <w:pPr>
        <w:spacing w:line="480" w:lineRule="auto"/>
        <w:jc w:val="both"/>
        <w:rPr>
          <w:rFonts w:ascii="Calibri" w:hAnsi="Calibri"/>
          <w:color w:val="C00000"/>
          <w:sz w:val="20"/>
          <w:szCs w:val="20"/>
        </w:rPr>
      </w:pPr>
      <w:r>
        <w:rPr>
          <w:rFonts w:ascii="Calibri" w:hAnsi="Calibri"/>
          <w:color w:val="C00000"/>
          <w:sz w:val="20"/>
          <w:szCs w:val="20"/>
        </w:rPr>
        <w:t>AIC: 46.44</w:t>
      </w:r>
    </w:p>
    <w:p w14:paraId="1626E139" w14:textId="5A252E37" w:rsidR="003F52CE" w:rsidRPr="00AC1742" w:rsidRDefault="00AC1742" w:rsidP="00AC1742">
      <w:pPr>
        <w:spacing w:line="480" w:lineRule="auto"/>
        <w:ind w:firstLine="720"/>
        <w:jc w:val="both"/>
        <w:rPr>
          <w:rFonts w:ascii="Calibri" w:hAnsi="Calibri"/>
        </w:rPr>
      </w:pPr>
      <w:r>
        <w:rPr>
          <w:rFonts w:ascii="Calibri" w:hAnsi="Calibri"/>
        </w:rPr>
        <w:t xml:space="preserve">The Percentages are a way better set of predictors than Hard Numbers are, which is </w:t>
      </w:r>
      <w:r w:rsidR="00E416E7">
        <w:rPr>
          <w:rFonts w:ascii="Calibri" w:hAnsi="Calibri"/>
        </w:rPr>
        <w:t>what I</w:t>
      </w:r>
      <w:r>
        <w:rPr>
          <w:rFonts w:ascii="Calibri" w:hAnsi="Calibri"/>
        </w:rPr>
        <w:t xml:space="preserve"> expected.  Both the forward and backward selected predictors are pretty good, but the backward selected ones have a slightly lower AIC, making them slightly better.  Regardless, we will run each set of features into regression models to make sure this isn’t misleading.</w:t>
      </w:r>
    </w:p>
    <w:p w14:paraId="6DD3FDB6" w14:textId="7A56DAF0" w:rsidR="003E446D" w:rsidRDefault="003E446D" w:rsidP="003F52CE">
      <w:pPr>
        <w:spacing w:line="480" w:lineRule="auto"/>
        <w:jc w:val="both"/>
        <w:rPr>
          <w:rFonts w:ascii="Calibri" w:hAnsi="Calibri"/>
        </w:rPr>
      </w:pPr>
      <w:r w:rsidRPr="00C4794A">
        <w:rPr>
          <w:rFonts w:ascii="Calibri" w:hAnsi="Calibri"/>
          <w:b/>
        </w:rPr>
        <w:t>Model Selection and Training</w:t>
      </w:r>
      <w:r w:rsidRPr="00C4794A">
        <w:rPr>
          <w:rFonts w:ascii="Calibri" w:hAnsi="Calibri"/>
        </w:rPr>
        <w:t>:</w:t>
      </w:r>
    </w:p>
    <w:p w14:paraId="711A239E" w14:textId="31FDEF1A" w:rsidR="00AC1742" w:rsidRDefault="00B5203C" w:rsidP="003F52CE">
      <w:pPr>
        <w:spacing w:line="480" w:lineRule="auto"/>
        <w:jc w:val="both"/>
        <w:rPr>
          <w:rFonts w:ascii="Calibri" w:hAnsi="Calibri"/>
        </w:rPr>
      </w:pPr>
      <w:r>
        <w:rPr>
          <w:rFonts w:ascii="Calibri" w:hAnsi="Calibri"/>
        </w:rPr>
        <w:tab/>
        <w:t>I ran all four sets of variables into a multiple linear regression model and selected the best of the four:</w:t>
      </w:r>
    </w:p>
    <w:p w14:paraId="75CA74E9" w14:textId="72F3FEE2" w:rsidR="00FD0FFC" w:rsidRDefault="00FD0FFC" w:rsidP="003F52CE">
      <w:pPr>
        <w:spacing w:line="480" w:lineRule="auto"/>
        <w:jc w:val="both"/>
        <w:rPr>
          <w:rFonts w:ascii="Calibri" w:hAnsi="Calibri"/>
        </w:rPr>
      </w:pPr>
    </w:p>
    <w:p w14:paraId="15862834" w14:textId="56C10F5B" w:rsidR="00FD0FFC" w:rsidRDefault="00FD0FFC" w:rsidP="003F52CE">
      <w:pPr>
        <w:spacing w:line="480" w:lineRule="auto"/>
        <w:jc w:val="both"/>
        <w:rPr>
          <w:rFonts w:ascii="Calibri" w:hAnsi="Calibri"/>
        </w:rPr>
      </w:pPr>
    </w:p>
    <w:p w14:paraId="4777064D" w14:textId="3C39958F" w:rsidR="00FD0FFC" w:rsidRDefault="00FD0FFC" w:rsidP="003F52CE">
      <w:pPr>
        <w:spacing w:line="480" w:lineRule="auto"/>
        <w:jc w:val="both"/>
        <w:rPr>
          <w:rFonts w:ascii="Calibri" w:hAnsi="Calibri"/>
        </w:rPr>
      </w:pPr>
    </w:p>
    <w:p w14:paraId="082B63C6" w14:textId="039F47B9" w:rsidR="00FD0FFC" w:rsidRDefault="00FD0FFC" w:rsidP="003F52CE">
      <w:pPr>
        <w:spacing w:line="480" w:lineRule="auto"/>
        <w:jc w:val="both"/>
        <w:rPr>
          <w:rFonts w:ascii="Calibri" w:hAnsi="Calibri"/>
        </w:rPr>
      </w:pPr>
    </w:p>
    <w:p w14:paraId="108F3ECE" w14:textId="51651862" w:rsidR="00FD0FFC" w:rsidRDefault="00FD0FFC" w:rsidP="003F52CE">
      <w:pPr>
        <w:spacing w:line="480" w:lineRule="auto"/>
        <w:jc w:val="both"/>
        <w:rPr>
          <w:rFonts w:ascii="Calibri" w:hAnsi="Calibri"/>
        </w:rPr>
      </w:pPr>
    </w:p>
    <w:p w14:paraId="2E6554C6" w14:textId="77777777" w:rsidR="00FD0FFC" w:rsidRDefault="00FD0FFC" w:rsidP="003F52CE">
      <w:pPr>
        <w:spacing w:line="480" w:lineRule="auto"/>
        <w:jc w:val="both"/>
        <w:rPr>
          <w:rFonts w:ascii="Calibri" w:hAnsi="Calibri"/>
        </w:rPr>
      </w:pPr>
    </w:p>
    <w:tbl>
      <w:tblPr>
        <w:tblStyle w:val="TableGrid"/>
        <w:tblW w:w="0" w:type="auto"/>
        <w:tblLook w:val="04A0" w:firstRow="1" w:lastRow="0" w:firstColumn="1" w:lastColumn="0" w:noHBand="0" w:noVBand="1"/>
      </w:tblPr>
      <w:tblGrid>
        <w:gridCol w:w="2292"/>
        <w:gridCol w:w="2086"/>
        <w:gridCol w:w="1862"/>
        <w:gridCol w:w="1555"/>
        <w:gridCol w:w="1555"/>
      </w:tblGrid>
      <w:tr w:rsidR="00FD0FFC" w14:paraId="3ED97426" w14:textId="397A22D5" w:rsidTr="00FD0FFC">
        <w:tc>
          <w:tcPr>
            <w:tcW w:w="2292" w:type="dxa"/>
          </w:tcPr>
          <w:p w14:paraId="7F934FB0" w14:textId="77777777" w:rsidR="00FD0FFC" w:rsidRDefault="00FD0FFC" w:rsidP="003F52CE">
            <w:pPr>
              <w:spacing w:line="480" w:lineRule="auto"/>
              <w:jc w:val="both"/>
              <w:rPr>
                <w:rFonts w:ascii="Calibri" w:hAnsi="Calibri"/>
              </w:rPr>
            </w:pPr>
            <w:r>
              <w:rPr>
                <w:rFonts w:ascii="Calibri" w:hAnsi="Calibri"/>
              </w:rPr>
              <w:lastRenderedPageBreak/>
              <w:t xml:space="preserve">Dataset and </w:t>
            </w:r>
          </w:p>
          <w:p w14:paraId="5E30525D" w14:textId="215972BC" w:rsidR="00FD0FFC" w:rsidRDefault="00FD0FFC" w:rsidP="003F52CE">
            <w:pPr>
              <w:spacing w:line="480" w:lineRule="auto"/>
              <w:jc w:val="both"/>
              <w:rPr>
                <w:rFonts w:ascii="Calibri" w:hAnsi="Calibri"/>
              </w:rPr>
            </w:pPr>
            <w:r>
              <w:rPr>
                <w:rFonts w:ascii="Calibri" w:hAnsi="Calibri"/>
              </w:rPr>
              <w:t>Forward or Backward Selection</w:t>
            </w:r>
          </w:p>
        </w:tc>
        <w:tc>
          <w:tcPr>
            <w:tcW w:w="2086" w:type="dxa"/>
          </w:tcPr>
          <w:p w14:paraId="7ED4A561" w14:textId="30D2A737" w:rsidR="00FD0FFC" w:rsidRDefault="00FD0FFC" w:rsidP="003F52CE">
            <w:pPr>
              <w:spacing w:line="480" w:lineRule="auto"/>
              <w:jc w:val="both"/>
              <w:rPr>
                <w:rFonts w:ascii="Calibri" w:hAnsi="Calibri"/>
              </w:rPr>
            </w:pPr>
            <w:r>
              <w:rPr>
                <w:rFonts w:ascii="Calibri" w:hAnsi="Calibri"/>
              </w:rPr>
              <w:t>RMSE for training dataset</w:t>
            </w:r>
          </w:p>
        </w:tc>
        <w:tc>
          <w:tcPr>
            <w:tcW w:w="1862" w:type="dxa"/>
          </w:tcPr>
          <w:p w14:paraId="50F8AA84" w14:textId="6F2A2229" w:rsidR="00FD0FFC" w:rsidRDefault="00FD0FFC" w:rsidP="003F52CE">
            <w:pPr>
              <w:spacing w:line="480" w:lineRule="auto"/>
              <w:jc w:val="both"/>
              <w:rPr>
                <w:rFonts w:ascii="Calibri" w:hAnsi="Calibri"/>
              </w:rPr>
            </w:pPr>
            <w:r>
              <w:rPr>
                <w:rFonts w:ascii="Calibri" w:hAnsi="Calibri"/>
              </w:rPr>
              <w:t>RMSE for testing dataset</w:t>
            </w:r>
          </w:p>
        </w:tc>
        <w:tc>
          <w:tcPr>
            <w:tcW w:w="1555" w:type="dxa"/>
          </w:tcPr>
          <w:p w14:paraId="6C2EEDD2" w14:textId="77777777" w:rsidR="00FD0FFC" w:rsidRDefault="00FD0FFC" w:rsidP="003F52CE">
            <w:pPr>
              <w:spacing w:line="480" w:lineRule="auto"/>
              <w:jc w:val="both"/>
              <w:rPr>
                <w:rFonts w:ascii="Calibri" w:hAnsi="Calibri"/>
              </w:rPr>
            </w:pPr>
            <w:r>
              <w:rPr>
                <w:rFonts w:ascii="Calibri" w:hAnsi="Calibri"/>
              </w:rPr>
              <w:t>MAE for</w:t>
            </w:r>
          </w:p>
          <w:p w14:paraId="1B1FB32F" w14:textId="5119F73E" w:rsidR="00FD0FFC" w:rsidRDefault="00FD0FFC" w:rsidP="003F52CE">
            <w:pPr>
              <w:spacing w:line="480" w:lineRule="auto"/>
              <w:jc w:val="both"/>
              <w:rPr>
                <w:rFonts w:ascii="Calibri" w:hAnsi="Calibri"/>
              </w:rPr>
            </w:pPr>
            <w:r>
              <w:rPr>
                <w:rFonts w:ascii="Calibri" w:hAnsi="Calibri"/>
              </w:rPr>
              <w:t xml:space="preserve"> testing set</w:t>
            </w:r>
          </w:p>
        </w:tc>
        <w:tc>
          <w:tcPr>
            <w:tcW w:w="1555" w:type="dxa"/>
          </w:tcPr>
          <w:p w14:paraId="14D9DB7D" w14:textId="77777777" w:rsidR="00FD0FFC" w:rsidRDefault="00526B0B" w:rsidP="003F52CE">
            <w:pPr>
              <w:spacing w:line="480" w:lineRule="auto"/>
              <w:jc w:val="both"/>
              <w:rPr>
                <w:rFonts w:ascii="Calibri" w:hAnsi="Calibri"/>
              </w:rPr>
            </w:pPr>
            <w:r>
              <w:rPr>
                <w:rFonts w:ascii="Calibri" w:hAnsi="Calibri"/>
              </w:rPr>
              <w:t xml:space="preserve">MAE for </w:t>
            </w:r>
          </w:p>
          <w:p w14:paraId="1D97157B" w14:textId="03E67CCE" w:rsidR="00526B0B" w:rsidRDefault="00526B0B" w:rsidP="003F52CE">
            <w:pPr>
              <w:spacing w:line="480" w:lineRule="auto"/>
              <w:jc w:val="both"/>
              <w:rPr>
                <w:rFonts w:ascii="Calibri" w:hAnsi="Calibri"/>
              </w:rPr>
            </w:pPr>
            <w:r>
              <w:rPr>
                <w:rFonts w:ascii="Calibri" w:hAnsi="Calibri"/>
              </w:rPr>
              <w:t>training set</w:t>
            </w:r>
          </w:p>
        </w:tc>
      </w:tr>
      <w:tr w:rsidR="00FD0FFC" w14:paraId="087400AB" w14:textId="481FC9D4" w:rsidTr="00FD0FFC">
        <w:tc>
          <w:tcPr>
            <w:tcW w:w="2292" w:type="dxa"/>
          </w:tcPr>
          <w:p w14:paraId="37499DA9" w14:textId="0E43362B" w:rsidR="00FD0FFC" w:rsidRDefault="00FD0FFC" w:rsidP="003F52CE">
            <w:pPr>
              <w:spacing w:line="480" w:lineRule="auto"/>
              <w:jc w:val="both"/>
              <w:rPr>
                <w:rFonts w:ascii="Calibri" w:hAnsi="Calibri"/>
              </w:rPr>
            </w:pPr>
            <w:r>
              <w:rPr>
                <w:rFonts w:ascii="Calibri" w:hAnsi="Calibri"/>
              </w:rPr>
              <w:t>Percentages</w:t>
            </w:r>
            <w:r w:rsidR="00AB5343">
              <w:rPr>
                <w:rFonts w:ascii="Calibri" w:hAnsi="Calibri"/>
              </w:rPr>
              <w:t xml:space="preserve"> -</w:t>
            </w:r>
            <w:r>
              <w:rPr>
                <w:rFonts w:ascii="Calibri" w:hAnsi="Calibri"/>
              </w:rPr>
              <w:t>Backward</w:t>
            </w:r>
          </w:p>
        </w:tc>
        <w:tc>
          <w:tcPr>
            <w:tcW w:w="2086" w:type="dxa"/>
          </w:tcPr>
          <w:p w14:paraId="1E323DA7" w14:textId="48C2A8D4" w:rsidR="00FD0FFC" w:rsidRDefault="00FD0FFC" w:rsidP="003F52CE">
            <w:pPr>
              <w:spacing w:line="480" w:lineRule="auto"/>
              <w:jc w:val="both"/>
              <w:rPr>
                <w:rFonts w:ascii="Calibri" w:hAnsi="Calibri"/>
              </w:rPr>
            </w:pPr>
            <w:r w:rsidRPr="00B5203C">
              <w:rPr>
                <w:rFonts w:ascii="Calibri" w:hAnsi="Calibri"/>
              </w:rPr>
              <w:t>0.4844163</w:t>
            </w:r>
          </w:p>
        </w:tc>
        <w:tc>
          <w:tcPr>
            <w:tcW w:w="1862" w:type="dxa"/>
          </w:tcPr>
          <w:p w14:paraId="293E728D" w14:textId="53B394D2" w:rsidR="00FD0FFC" w:rsidRDefault="00FD0FFC" w:rsidP="003F52CE">
            <w:pPr>
              <w:spacing w:line="480" w:lineRule="auto"/>
              <w:jc w:val="both"/>
              <w:rPr>
                <w:rFonts w:ascii="Calibri" w:hAnsi="Calibri"/>
              </w:rPr>
            </w:pPr>
            <w:r w:rsidRPr="00B5203C">
              <w:rPr>
                <w:rFonts w:ascii="Calibri" w:hAnsi="Calibri"/>
              </w:rPr>
              <w:t>0.8274524</w:t>
            </w:r>
          </w:p>
        </w:tc>
        <w:tc>
          <w:tcPr>
            <w:tcW w:w="1555" w:type="dxa"/>
          </w:tcPr>
          <w:p w14:paraId="21C5AA4A" w14:textId="5FEE9DBE" w:rsidR="00FD0FFC" w:rsidRPr="00B5203C" w:rsidRDefault="00526B0B" w:rsidP="003F52CE">
            <w:pPr>
              <w:spacing w:line="480" w:lineRule="auto"/>
              <w:jc w:val="both"/>
              <w:rPr>
                <w:rFonts w:ascii="Calibri" w:hAnsi="Calibri"/>
              </w:rPr>
            </w:pPr>
            <w:r w:rsidRPr="00526B0B">
              <w:rPr>
                <w:rFonts w:ascii="Calibri" w:hAnsi="Calibri"/>
              </w:rPr>
              <w:t>0.3635426</w:t>
            </w:r>
          </w:p>
        </w:tc>
        <w:tc>
          <w:tcPr>
            <w:tcW w:w="1555" w:type="dxa"/>
          </w:tcPr>
          <w:p w14:paraId="068EA20F" w14:textId="66B71E7E" w:rsidR="00FD0FFC" w:rsidRPr="00B5203C" w:rsidRDefault="00526B0B" w:rsidP="003F52CE">
            <w:pPr>
              <w:spacing w:line="480" w:lineRule="auto"/>
              <w:jc w:val="both"/>
              <w:rPr>
                <w:rFonts w:ascii="Calibri" w:hAnsi="Calibri"/>
              </w:rPr>
            </w:pPr>
            <w:r w:rsidRPr="00526B0B">
              <w:rPr>
                <w:rFonts w:ascii="Calibri" w:hAnsi="Calibri"/>
              </w:rPr>
              <w:t>0.5272481</w:t>
            </w:r>
          </w:p>
        </w:tc>
      </w:tr>
      <w:tr w:rsidR="00FD0FFC" w14:paraId="10D80337" w14:textId="28EBDD56" w:rsidTr="00FD0FFC">
        <w:tc>
          <w:tcPr>
            <w:tcW w:w="2292" w:type="dxa"/>
          </w:tcPr>
          <w:p w14:paraId="654A6128" w14:textId="1CADAD7A" w:rsidR="00FD0FFC" w:rsidRDefault="00FD0FFC" w:rsidP="003F52CE">
            <w:pPr>
              <w:spacing w:line="480" w:lineRule="auto"/>
              <w:jc w:val="both"/>
              <w:rPr>
                <w:rFonts w:ascii="Calibri" w:hAnsi="Calibri"/>
              </w:rPr>
            </w:pPr>
            <w:r>
              <w:rPr>
                <w:rFonts w:ascii="Calibri" w:hAnsi="Calibri"/>
              </w:rPr>
              <w:t>Percentages</w:t>
            </w:r>
            <w:r w:rsidR="005E51AE">
              <w:rPr>
                <w:rFonts w:ascii="Calibri" w:hAnsi="Calibri"/>
              </w:rPr>
              <w:t xml:space="preserve"> - </w:t>
            </w:r>
            <w:r>
              <w:rPr>
                <w:rFonts w:ascii="Calibri" w:hAnsi="Calibri"/>
              </w:rPr>
              <w:t>Forward</w:t>
            </w:r>
          </w:p>
        </w:tc>
        <w:tc>
          <w:tcPr>
            <w:tcW w:w="2086" w:type="dxa"/>
          </w:tcPr>
          <w:p w14:paraId="717E2ED8" w14:textId="7377B424" w:rsidR="00FD0FFC" w:rsidRDefault="00FD0FFC" w:rsidP="003F52CE">
            <w:pPr>
              <w:spacing w:line="480" w:lineRule="auto"/>
              <w:jc w:val="both"/>
              <w:rPr>
                <w:rFonts w:ascii="Calibri" w:hAnsi="Calibri"/>
              </w:rPr>
            </w:pPr>
            <w:r w:rsidRPr="00B5203C">
              <w:rPr>
                <w:rFonts w:ascii="Calibri" w:hAnsi="Calibri"/>
              </w:rPr>
              <w:t>0.4866507</w:t>
            </w:r>
          </w:p>
        </w:tc>
        <w:tc>
          <w:tcPr>
            <w:tcW w:w="1862" w:type="dxa"/>
          </w:tcPr>
          <w:p w14:paraId="0263C5A9" w14:textId="7FC02D7C" w:rsidR="00FD0FFC" w:rsidRDefault="00FD0FFC" w:rsidP="003F52CE">
            <w:pPr>
              <w:spacing w:line="480" w:lineRule="auto"/>
              <w:jc w:val="both"/>
              <w:rPr>
                <w:rFonts w:ascii="Calibri" w:hAnsi="Calibri"/>
              </w:rPr>
            </w:pPr>
            <w:r w:rsidRPr="00B5203C">
              <w:rPr>
                <w:rFonts w:ascii="Calibri" w:hAnsi="Calibri"/>
              </w:rPr>
              <w:t>0.8726221</w:t>
            </w:r>
          </w:p>
        </w:tc>
        <w:tc>
          <w:tcPr>
            <w:tcW w:w="1555" w:type="dxa"/>
          </w:tcPr>
          <w:p w14:paraId="47914780" w14:textId="17735A82" w:rsidR="00FD0FFC" w:rsidRPr="00B5203C" w:rsidRDefault="00526B0B" w:rsidP="00526B0B">
            <w:pPr>
              <w:spacing w:line="480" w:lineRule="auto"/>
              <w:rPr>
                <w:rFonts w:ascii="Calibri" w:hAnsi="Calibri"/>
              </w:rPr>
            </w:pPr>
            <w:r w:rsidRPr="00526B0B">
              <w:rPr>
                <w:rFonts w:ascii="Calibri" w:hAnsi="Calibri"/>
              </w:rPr>
              <w:t>0.</w:t>
            </w:r>
            <w:r w:rsidR="00257DDA">
              <w:t>3</w:t>
            </w:r>
            <w:r w:rsidRPr="00526B0B">
              <w:rPr>
                <w:rFonts w:ascii="Calibri" w:hAnsi="Calibri"/>
              </w:rPr>
              <w:t>636661</w:t>
            </w:r>
          </w:p>
        </w:tc>
        <w:tc>
          <w:tcPr>
            <w:tcW w:w="1555" w:type="dxa"/>
          </w:tcPr>
          <w:p w14:paraId="7B96F572" w14:textId="71B7F975" w:rsidR="00FD0FFC" w:rsidRPr="00B5203C" w:rsidRDefault="00257DDA" w:rsidP="003F52CE">
            <w:pPr>
              <w:spacing w:line="480" w:lineRule="auto"/>
              <w:jc w:val="both"/>
              <w:rPr>
                <w:rFonts w:ascii="Calibri" w:hAnsi="Calibri"/>
              </w:rPr>
            </w:pPr>
            <w:r w:rsidRPr="00257DDA">
              <w:rPr>
                <w:rFonts w:ascii="Calibri" w:hAnsi="Calibri"/>
              </w:rPr>
              <w:t>0.5285422</w:t>
            </w:r>
          </w:p>
        </w:tc>
      </w:tr>
      <w:tr w:rsidR="00FD0FFC" w14:paraId="7067D77E" w14:textId="69530202" w:rsidTr="00FD0FFC">
        <w:tc>
          <w:tcPr>
            <w:tcW w:w="2292" w:type="dxa"/>
          </w:tcPr>
          <w:p w14:paraId="4A001A70" w14:textId="42911175" w:rsidR="00FD0FFC" w:rsidRDefault="00FD0FFC" w:rsidP="003F52CE">
            <w:pPr>
              <w:spacing w:line="480" w:lineRule="auto"/>
              <w:jc w:val="both"/>
              <w:rPr>
                <w:rFonts w:ascii="Calibri" w:hAnsi="Calibri"/>
              </w:rPr>
            </w:pPr>
            <w:r>
              <w:rPr>
                <w:rFonts w:ascii="Calibri" w:hAnsi="Calibri"/>
              </w:rPr>
              <w:t>Numbers - Backward</w:t>
            </w:r>
          </w:p>
        </w:tc>
        <w:tc>
          <w:tcPr>
            <w:tcW w:w="2086" w:type="dxa"/>
          </w:tcPr>
          <w:p w14:paraId="01032324" w14:textId="644A096A" w:rsidR="00FD0FFC" w:rsidRDefault="00FD0FFC" w:rsidP="003F52CE">
            <w:pPr>
              <w:spacing w:line="480" w:lineRule="auto"/>
              <w:jc w:val="both"/>
              <w:rPr>
                <w:rFonts w:ascii="Calibri" w:hAnsi="Calibri"/>
              </w:rPr>
            </w:pPr>
            <w:r w:rsidRPr="00B5203C">
              <w:rPr>
                <w:rFonts w:ascii="Calibri" w:hAnsi="Calibri"/>
              </w:rPr>
              <w:t>.9994329</w:t>
            </w:r>
          </w:p>
        </w:tc>
        <w:tc>
          <w:tcPr>
            <w:tcW w:w="1862" w:type="dxa"/>
          </w:tcPr>
          <w:p w14:paraId="0431D419" w14:textId="461D2A90" w:rsidR="00FD0FFC" w:rsidRDefault="00FD0FFC" w:rsidP="003F52CE">
            <w:pPr>
              <w:spacing w:line="480" w:lineRule="auto"/>
              <w:jc w:val="both"/>
              <w:rPr>
                <w:rFonts w:ascii="Calibri" w:hAnsi="Calibri"/>
              </w:rPr>
            </w:pPr>
            <w:r w:rsidRPr="00B5203C">
              <w:rPr>
                <w:rFonts w:ascii="Calibri" w:hAnsi="Calibri"/>
              </w:rPr>
              <w:t>1.507918</w:t>
            </w:r>
          </w:p>
        </w:tc>
        <w:tc>
          <w:tcPr>
            <w:tcW w:w="1555" w:type="dxa"/>
          </w:tcPr>
          <w:p w14:paraId="25092404" w14:textId="3F32BDED" w:rsidR="00FD0FFC" w:rsidRPr="00B5203C" w:rsidRDefault="00DB1332" w:rsidP="003F52CE">
            <w:pPr>
              <w:spacing w:line="480" w:lineRule="auto"/>
              <w:jc w:val="both"/>
              <w:rPr>
                <w:rFonts w:ascii="Calibri" w:hAnsi="Calibri"/>
              </w:rPr>
            </w:pPr>
            <w:r w:rsidRPr="00DB1332">
              <w:rPr>
                <w:rFonts w:ascii="Calibri" w:hAnsi="Calibri"/>
              </w:rPr>
              <w:t>0.7207541</w:t>
            </w:r>
          </w:p>
        </w:tc>
        <w:tc>
          <w:tcPr>
            <w:tcW w:w="1555" w:type="dxa"/>
          </w:tcPr>
          <w:p w14:paraId="308100A3" w14:textId="3D9B0C76" w:rsidR="00FD0FFC" w:rsidRPr="00B5203C" w:rsidRDefault="00DB1332" w:rsidP="003F52CE">
            <w:pPr>
              <w:spacing w:line="480" w:lineRule="auto"/>
              <w:jc w:val="both"/>
              <w:rPr>
                <w:rFonts w:ascii="Calibri" w:hAnsi="Calibri"/>
              </w:rPr>
            </w:pPr>
            <w:r w:rsidRPr="00DB1332">
              <w:rPr>
                <w:rFonts w:ascii="Calibri" w:hAnsi="Calibri"/>
              </w:rPr>
              <w:t>1.070891</w:t>
            </w:r>
          </w:p>
        </w:tc>
      </w:tr>
      <w:tr w:rsidR="00FD0FFC" w14:paraId="3BB91AF4" w14:textId="600234FF" w:rsidTr="005E51AE">
        <w:trPr>
          <w:trHeight w:val="674"/>
        </w:trPr>
        <w:tc>
          <w:tcPr>
            <w:tcW w:w="2292" w:type="dxa"/>
          </w:tcPr>
          <w:p w14:paraId="5AC2FE8D" w14:textId="35B73F1E" w:rsidR="00FD0FFC" w:rsidRDefault="00FD0FFC" w:rsidP="003F52CE">
            <w:pPr>
              <w:spacing w:line="480" w:lineRule="auto"/>
              <w:jc w:val="both"/>
              <w:rPr>
                <w:rFonts w:ascii="Calibri" w:hAnsi="Calibri"/>
              </w:rPr>
            </w:pPr>
            <w:r>
              <w:rPr>
                <w:rFonts w:ascii="Calibri" w:hAnsi="Calibri"/>
              </w:rPr>
              <w:t>Numbers - Forward</w:t>
            </w:r>
          </w:p>
        </w:tc>
        <w:tc>
          <w:tcPr>
            <w:tcW w:w="2086" w:type="dxa"/>
          </w:tcPr>
          <w:p w14:paraId="05AC3D52" w14:textId="2DA1EA52" w:rsidR="00FD0FFC" w:rsidRDefault="00FD0FFC" w:rsidP="003F52CE">
            <w:pPr>
              <w:spacing w:line="480" w:lineRule="auto"/>
              <w:jc w:val="both"/>
              <w:rPr>
                <w:rFonts w:ascii="Calibri" w:hAnsi="Calibri"/>
              </w:rPr>
            </w:pPr>
            <w:r w:rsidRPr="00B5203C">
              <w:rPr>
                <w:rFonts w:ascii="Calibri" w:hAnsi="Calibri"/>
              </w:rPr>
              <w:t>.9977033</w:t>
            </w:r>
          </w:p>
        </w:tc>
        <w:tc>
          <w:tcPr>
            <w:tcW w:w="1862" w:type="dxa"/>
          </w:tcPr>
          <w:p w14:paraId="13B297F5" w14:textId="230B100D" w:rsidR="00FD0FFC" w:rsidRDefault="00FD0FFC" w:rsidP="003F52CE">
            <w:pPr>
              <w:spacing w:line="480" w:lineRule="auto"/>
              <w:jc w:val="both"/>
              <w:rPr>
                <w:rFonts w:ascii="Calibri" w:hAnsi="Calibri"/>
              </w:rPr>
            </w:pPr>
            <w:r w:rsidRPr="00B5203C">
              <w:rPr>
                <w:rFonts w:ascii="Calibri" w:hAnsi="Calibri"/>
              </w:rPr>
              <w:t>1.500097</w:t>
            </w:r>
          </w:p>
        </w:tc>
        <w:tc>
          <w:tcPr>
            <w:tcW w:w="1555" w:type="dxa"/>
          </w:tcPr>
          <w:p w14:paraId="1CF3A3C0" w14:textId="61E384B6" w:rsidR="00FD0FFC" w:rsidRPr="00B5203C" w:rsidRDefault="00DB1332" w:rsidP="003F52CE">
            <w:pPr>
              <w:spacing w:line="480" w:lineRule="auto"/>
              <w:jc w:val="both"/>
              <w:rPr>
                <w:rFonts w:ascii="Calibri" w:hAnsi="Calibri"/>
              </w:rPr>
            </w:pPr>
            <w:r w:rsidRPr="00DB1332">
              <w:rPr>
                <w:rFonts w:ascii="Calibri" w:hAnsi="Calibri"/>
              </w:rPr>
              <w:t>0.7239139</w:t>
            </w:r>
          </w:p>
        </w:tc>
        <w:tc>
          <w:tcPr>
            <w:tcW w:w="1555" w:type="dxa"/>
          </w:tcPr>
          <w:p w14:paraId="4FB7F4ED" w14:textId="3B7F9705" w:rsidR="00FD0FFC" w:rsidRPr="00B5203C" w:rsidRDefault="00DB1332" w:rsidP="003F52CE">
            <w:pPr>
              <w:spacing w:line="480" w:lineRule="auto"/>
              <w:jc w:val="both"/>
              <w:rPr>
                <w:rFonts w:ascii="Calibri" w:hAnsi="Calibri"/>
              </w:rPr>
            </w:pPr>
            <w:r w:rsidRPr="00DB1332">
              <w:rPr>
                <w:rFonts w:ascii="Calibri" w:hAnsi="Calibri"/>
              </w:rPr>
              <w:t>1.065693</w:t>
            </w:r>
          </w:p>
        </w:tc>
      </w:tr>
    </w:tbl>
    <w:p w14:paraId="306C24CB" w14:textId="77777777" w:rsidR="00B5203C" w:rsidRDefault="00B5203C" w:rsidP="003F52CE">
      <w:pPr>
        <w:spacing w:line="480" w:lineRule="auto"/>
        <w:jc w:val="both"/>
        <w:rPr>
          <w:rFonts w:ascii="Calibri" w:hAnsi="Calibri"/>
        </w:rPr>
      </w:pPr>
    </w:p>
    <w:p w14:paraId="3216BE0D" w14:textId="4274396E" w:rsidR="00FF4394" w:rsidRDefault="00AC1742" w:rsidP="003F52CE">
      <w:pPr>
        <w:spacing w:line="480" w:lineRule="auto"/>
        <w:jc w:val="both"/>
        <w:rPr>
          <w:rFonts w:ascii="Calibri" w:hAnsi="Calibri"/>
        </w:rPr>
      </w:pPr>
      <w:r>
        <w:rPr>
          <w:rFonts w:ascii="Calibri" w:hAnsi="Calibri"/>
        </w:rPr>
        <w:tab/>
      </w:r>
      <w:r w:rsidR="00B5203C">
        <w:rPr>
          <w:rFonts w:ascii="Calibri" w:hAnsi="Calibri"/>
        </w:rPr>
        <w:t xml:space="preserve">There seems to be </w:t>
      </w:r>
      <w:r w:rsidR="00174098">
        <w:rPr>
          <w:rFonts w:ascii="Calibri" w:hAnsi="Calibri"/>
        </w:rPr>
        <w:t xml:space="preserve">some level of overfitting for all four regressions, though the backward selection of variables from the Percentages dataset </w:t>
      </w:r>
      <w:r w:rsidR="008040C4">
        <w:rPr>
          <w:rFonts w:ascii="Calibri" w:hAnsi="Calibri"/>
        </w:rPr>
        <w:t>has</w:t>
      </w:r>
      <w:r w:rsidR="00174098">
        <w:rPr>
          <w:rFonts w:ascii="Calibri" w:hAnsi="Calibri"/>
        </w:rPr>
        <w:t xml:space="preserve"> the least amount of overfitting.  Thus, this seems to be the best model out of the four.</w:t>
      </w:r>
      <w:r w:rsidR="00FF4394">
        <w:rPr>
          <w:rFonts w:ascii="Calibri" w:hAnsi="Calibri"/>
        </w:rPr>
        <w:t xml:space="preserve">  </w:t>
      </w:r>
    </w:p>
    <w:p w14:paraId="7FCBFFC8" w14:textId="25A4FD18" w:rsidR="00FF4394" w:rsidRDefault="00FF4394" w:rsidP="003F52CE">
      <w:pPr>
        <w:spacing w:line="480" w:lineRule="auto"/>
        <w:jc w:val="both"/>
        <w:rPr>
          <w:rFonts w:ascii="Calibri" w:hAnsi="Calibri"/>
        </w:rPr>
      </w:pPr>
      <w:r>
        <w:rPr>
          <w:rFonts w:ascii="Calibri" w:hAnsi="Calibri"/>
        </w:rPr>
        <w:tab/>
      </w:r>
      <w:r w:rsidR="002346B1">
        <w:rPr>
          <w:rFonts w:ascii="Calibri" w:hAnsi="Calibri"/>
        </w:rPr>
        <w:t>We also have to check the residual plots:</w:t>
      </w:r>
    </w:p>
    <w:p w14:paraId="09793618" w14:textId="0FCD6ECF" w:rsidR="00614A41" w:rsidRPr="00614A41" w:rsidRDefault="002346B1" w:rsidP="003F52CE">
      <w:pPr>
        <w:spacing w:line="480" w:lineRule="auto"/>
        <w:jc w:val="both"/>
        <w:rPr>
          <w:rFonts w:ascii="Calibri" w:hAnsi="Calibri"/>
          <w:color w:val="385623" w:themeColor="accent6" w:themeShade="80"/>
        </w:rPr>
      </w:pP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sidRPr="002346B1">
        <w:rPr>
          <w:rFonts w:ascii="Calibri" w:hAnsi="Calibri"/>
          <w:color w:val="385623" w:themeColor="accent6" w:themeShade="80"/>
        </w:rPr>
        <w:t>Residual vs. Fitted Plo</w:t>
      </w:r>
      <w:r w:rsidR="00614A41">
        <w:rPr>
          <w:rFonts w:ascii="Calibri" w:hAnsi="Calibri"/>
          <w:color w:val="385623" w:themeColor="accent6" w:themeShade="80"/>
        </w:rPr>
        <w:t>t</w:t>
      </w:r>
    </w:p>
    <w:p w14:paraId="02481EEF" w14:textId="26E07B1A" w:rsidR="002346B1" w:rsidRDefault="002346B1" w:rsidP="002346B1">
      <w:r>
        <w:lastRenderedPageBreak/>
        <w:fldChar w:fldCharType="begin"/>
      </w:r>
      <w:r>
        <w:instrText xml:space="preserve"> INCLUDEPICTURE "/var/folders/vr/1slgmvmx0k744kkqc_17z8v80000gn/T/com.microsoft.Word/WebArchiveCopyPasteTempFiles/plot_zoom_png?width=1440&amp;height=748" \* MERGEFORMATINET </w:instrText>
      </w:r>
      <w:r>
        <w:fldChar w:fldCharType="separate"/>
      </w:r>
      <w:r>
        <w:rPr>
          <w:noProof/>
        </w:rPr>
        <w:drawing>
          <wp:inline distT="0" distB="0" distL="0" distR="0" wp14:anchorId="287742BD" wp14:editId="7AB6BD39">
            <wp:extent cx="5943600" cy="4457700"/>
            <wp:effectExtent l="0" t="0" r="0" b="0"/>
            <wp:docPr id="2" name="Picture 2" descr="/var/folders/vr/1slgmvmx0k744kkqc_17z8v80000gn/T/com.microsoft.Word/WebArchiveCopyPasteTempFiles/plot_zoom_png?width=1440&amp;height=7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 descr="/var/folders/vr/1slgmvmx0k744kkqc_17z8v80000gn/T/com.microsoft.Word/WebArchiveCopyPasteTempFiles/plot_zoom_png?width=1440&amp;height=74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fldChar w:fldCharType="end"/>
      </w:r>
    </w:p>
    <w:p w14:paraId="0CDF6931" w14:textId="71D340FC" w:rsidR="002346B1" w:rsidRDefault="002346B1" w:rsidP="002346B1"/>
    <w:p w14:paraId="5070E8A0" w14:textId="16991D51" w:rsidR="002346B1" w:rsidRDefault="002346B1" w:rsidP="002346B1"/>
    <w:p w14:paraId="2C404E1E" w14:textId="63BBFD7E" w:rsidR="007475BB" w:rsidRDefault="005F1A9D" w:rsidP="002346B1">
      <w:pPr>
        <w:spacing w:line="480" w:lineRule="auto"/>
        <w:rPr>
          <w:rFonts w:asciiTheme="minorHAnsi" w:hAnsiTheme="minorHAnsi"/>
        </w:rPr>
      </w:pPr>
      <w:r>
        <w:rPr>
          <w:rFonts w:asciiTheme="minorHAnsi" w:hAnsiTheme="minorHAnsi"/>
        </w:rPr>
        <w:t>There does appear to be some heteros</w:t>
      </w:r>
      <w:r w:rsidR="00210884">
        <w:rPr>
          <w:rFonts w:asciiTheme="minorHAnsi" w:hAnsiTheme="minorHAnsi"/>
        </w:rPr>
        <w:t>k</w:t>
      </w:r>
      <w:r>
        <w:rPr>
          <w:rFonts w:asciiTheme="minorHAnsi" w:hAnsiTheme="minorHAnsi"/>
        </w:rPr>
        <w:t xml:space="preserve">edasticity here, </w:t>
      </w:r>
      <w:r w:rsidR="007475BB">
        <w:rPr>
          <w:rFonts w:asciiTheme="minorHAnsi" w:hAnsiTheme="minorHAnsi"/>
        </w:rPr>
        <w:t xml:space="preserve">but let’s see how the </w:t>
      </w:r>
      <w:r w:rsidR="00210884">
        <w:rPr>
          <w:rFonts w:asciiTheme="minorHAnsi" w:hAnsiTheme="minorHAnsi"/>
        </w:rPr>
        <w:t>variance</w:t>
      </w:r>
      <w:r w:rsidR="007475BB">
        <w:rPr>
          <w:rFonts w:asciiTheme="minorHAnsi" w:hAnsiTheme="minorHAnsi"/>
        </w:rPr>
        <w:t xml:space="preserve"> of the residuals changes as the fitted values increases.  I binned the Fitted values by groups of 5 (so from 5-10, 10-15, 15-20, 20-25 and 25+) and checked the </w:t>
      </w:r>
      <w:r w:rsidR="00AC7C9D">
        <w:rPr>
          <w:rFonts w:asciiTheme="minorHAnsi" w:hAnsiTheme="minorHAnsi"/>
        </w:rPr>
        <w:t>variance</w:t>
      </w:r>
      <w:r w:rsidR="007475BB">
        <w:rPr>
          <w:rFonts w:asciiTheme="minorHAnsi" w:hAnsiTheme="minorHAnsi"/>
        </w:rPr>
        <w:t xml:space="preserve"> of the residuals in each bin</w:t>
      </w:r>
      <w:r w:rsidR="00210884">
        <w:rPr>
          <w:rFonts w:asciiTheme="minorHAnsi" w:hAnsiTheme="minorHAnsi"/>
        </w:rPr>
        <w:t>:</w:t>
      </w:r>
    </w:p>
    <w:p w14:paraId="7D27F6CF" w14:textId="01344C54" w:rsidR="00210884" w:rsidRDefault="00210884" w:rsidP="002346B1">
      <w:pPr>
        <w:spacing w:line="480" w:lineRule="auto"/>
        <w:rPr>
          <w:rFonts w:asciiTheme="minorHAnsi" w:hAnsiTheme="minorHAnsi"/>
        </w:rPr>
      </w:pPr>
    </w:p>
    <w:p w14:paraId="2FA992E7" w14:textId="7007B08C" w:rsidR="00210884" w:rsidRPr="00210884" w:rsidRDefault="00210884" w:rsidP="00210884">
      <w:r w:rsidRPr="00210884">
        <w:lastRenderedPageBreak/>
        <w:fldChar w:fldCharType="begin"/>
      </w:r>
      <w:r w:rsidRPr="00210884">
        <w:instrText xml:space="preserve"> INCLUDEPICTURE "/var/folders/vr/1slgmvmx0k744kkqc_17z8v80000gn/T/com.microsoft.Word/WebArchiveCopyPasteTempFiles/plot_zoom_png?width=1374&amp;height=748" \* MERGEFORMATINET </w:instrText>
      </w:r>
      <w:r w:rsidRPr="00210884">
        <w:fldChar w:fldCharType="separate"/>
      </w:r>
      <w:r w:rsidRPr="00210884">
        <w:rPr>
          <w:noProof/>
        </w:rPr>
        <w:drawing>
          <wp:inline distT="0" distB="0" distL="0" distR="0" wp14:anchorId="0CD05716" wp14:editId="747CBA65">
            <wp:extent cx="5943600" cy="4457700"/>
            <wp:effectExtent l="0" t="0" r="0" b="0"/>
            <wp:docPr id="5" name="Picture 5" descr="/var/folders/vr/1slgmvmx0k744kkqc_17z8v80000gn/T/com.microsoft.Word/WebArchiveCopyPasteTempFiles/plot_zoom_png?width=1374&amp;height=7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 descr="/var/folders/vr/1slgmvmx0k744kkqc_17z8v80000gn/T/com.microsoft.Word/WebArchiveCopyPasteTempFiles/plot_zoom_png?width=1374&amp;height=74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rsidRPr="00210884">
        <w:fldChar w:fldCharType="end"/>
      </w:r>
    </w:p>
    <w:p w14:paraId="4E60DFFF" w14:textId="77777777" w:rsidR="00210884" w:rsidRDefault="00210884" w:rsidP="002346B1">
      <w:pPr>
        <w:spacing w:line="480" w:lineRule="auto"/>
        <w:rPr>
          <w:rFonts w:asciiTheme="minorHAnsi" w:hAnsiTheme="minorHAnsi"/>
        </w:rPr>
      </w:pPr>
    </w:p>
    <w:p w14:paraId="6A747E8A" w14:textId="77777777" w:rsidR="007475BB" w:rsidRDefault="007475BB" w:rsidP="002346B1">
      <w:pPr>
        <w:spacing w:line="480" w:lineRule="auto"/>
        <w:rPr>
          <w:rFonts w:asciiTheme="minorHAnsi" w:hAnsiTheme="minorHAnsi"/>
        </w:rPr>
      </w:pPr>
    </w:p>
    <w:p w14:paraId="3B91DF6D" w14:textId="17B1C2AC" w:rsidR="002346B1" w:rsidRPr="001E49ED" w:rsidRDefault="00210884" w:rsidP="00210884">
      <w:pPr>
        <w:spacing w:line="480" w:lineRule="auto"/>
        <w:jc w:val="both"/>
        <w:rPr>
          <w:rFonts w:asciiTheme="minorHAnsi" w:hAnsiTheme="minorHAnsi"/>
          <w:color w:val="FF0000"/>
        </w:rPr>
      </w:pPr>
      <w:r>
        <w:rPr>
          <w:rFonts w:asciiTheme="minorHAnsi" w:hAnsiTheme="minorHAnsi"/>
        </w:rPr>
        <w:t xml:space="preserve">The variance of the Residuals stays pretty constant from 5-25, but then </w:t>
      </w:r>
      <w:r w:rsidR="00EE5527">
        <w:rPr>
          <w:rFonts w:asciiTheme="minorHAnsi" w:hAnsiTheme="minorHAnsi"/>
        </w:rPr>
        <w:t>jumps</w:t>
      </w:r>
      <w:r>
        <w:rPr>
          <w:rFonts w:asciiTheme="minorHAnsi" w:hAnsiTheme="minorHAnsi"/>
        </w:rPr>
        <w:t xml:space="preserve"> for values greater than 25.  However, the general rule is that the variance has to change by a factor of 4 o</w:t>
      </w:r>
      <w:r w:rsidR="00D36ADC">
        <w:rPr>
          <w:rFonts w:asciiTheme="minorHAnsi" w:hAnsiTheme="minorHAnsi"/>
        </w:rPr>
        <w:t>r</w:t>
      </w:r>
      <w:r>
        <w:rPr>
          <w:rFonts w:asciiTheme="minorHAnsi" w:hAnsiTheme="minorHAnsi"/>
        </w:rPr>
        <w:t xml:space="preserve"> greater for the heteroskedasticity to matter.  </w:t>
      </w:r>
      <w:r w:rsidR="00735E82">
        <w:rPr>
          <w:rFonts w:asciiTheme="minorHAnsi" w:hAnsiTheme="minorHAnsi"/>
        </w:rPr>
        <w:t>I</w:t>
      </w:r>
      <w:r>
        <w:rPr>
          <w:rFonts w:asciiTheme="minorHAnsi" w:hAnsiTheme="minorHAnsi"/>
        </w:rPr>
        <w:t xml:space="preserve">n this case, </w:t>
      </w:r>
      <w:r w:rsidR="00735E82">
        <w:rPr>
          <w:rFonts w:asciiTheme="minorHAnsi" w:hAnsiTheme="minorHAnsi"/>
        </w:rPr>
        <w:t>the</w:t>
      </w:r>
      <w:r w:rsidR="005E1BE7">
        <w:rPr>
          <w:rFonts w:asciiTheme="minorHAnsi" w:hAnsiTheme="minorHAnsi"/>
        </w:rPr>
        <w:t xml:space="preserve"> variance </w:t>
      </w:r>
      <w:r w:rsidR="00EE5527">
        <w:rPr>
          <w:rFonts w:asciiTheme="minorHAnsi" w:hAnsiTheme="minorHAnsi"/>
        </w:rPr>
        <w:t>changes</w:t>
      </w:r>
      <w:r w:rsidR="005E1BE7">
        <w:rPr>
          <w:rFonts w:asciiTheme="minorHAnsi" w:hAnsiTheme="minorHAnsi"/>
        </w:rPr>
        <w:t xml:space="preserve"> by a factor of 3</w:t>
      </w:r>
      <w:r w:rsidR="00EE5527">
        <w:rPr>
          <w:rFonts w:asciiTheme="minorHAnsi" w:hAnsiTheme="minorHAnsi"/>
        </w:rPr>
        <w:t>ish</w:t>
      </w:r>
      <w:r w:rsidR="00265CAD">
        <w:rPr>
          <w:rFonts w:asciiTheme="minorHAnsi" w:hAnsiTheme="minorHAnsi"/>
        </w:rPr>
        <w:t xml:space="preserve">, </w:t>
      </w:r>
      <w:r w:rsidR="00735E82">
        <w:rPr>
          <w:rFonts w:asciiTheme="minorHAnsi" w:hAnsiTheme="minorHAnsi"/>
        </w:rPr>
        <w:t xml:space="preserve">so </w:t>
      </w:r>
      <w:r w:rsidRPr="001E49ED">
        <w:rPr>
          <w:rFonts w:asciiTheme="minorHAnsi" w:hAnsiTheme="minorHAnsi"/>
          <w:color w:val="FF0000"/>
        </w:rPr>
        <w:t>we can proceed as if the linear regression is the best model for the data.</w:t>
      </w:r>
    </w:p>
    <w:p w14:paraId="44E77C2B" w14:textId="782B0CCF" w:rsidR="002346B1" w:rsidRPr="002346B1" w:rsidRDefault="002346B1" w:rsidP="002346B1">
      <w:pPr>
        <w:spacing w:line="480" w:lineRule="auto"/>
        <w:rPr>
          <w:rFonts w:asciiTheme="minorHAnsi" w:hAnsiTheme="minorHAnsi"/>
          <w:color w:val="C00000"/>
        </w:rPr>
      </w:pPr>
      <w:r>
        <w:rPr>
          <w:rFonts w:asciiTheme="minorHAnsi" w:hAnsiTheme="minorHAnsi"/>
          <w:color w:val="C00000"/>
        </w:rPr>
        <w:tab/>
      </w:r>
      <w:r>
        <w:rPr>
          <w:rFonts w:asciiTheme="minorHAnsi" w:hAnsiTheme="minorHAnsi"/>
          <w:color w:val="C00000"/>
        </w:rPr>
        <w:tab/>
      </w:r>
      <w:r>
        <w:rPr>
          <w:rFonts w:asciiTheme="minorHAnsi" w:hAnsiTheme="minorHAnsi"/>
          <w:color w:val="C00000"/>
        </w:rPr>
        <w:tab/>
      </w:r>
      <w:r>
        <w:rPr>
          <w:rFonts w:asciiTheme="minorHAnsi" w:hAnsiTheme="minorHAnsi"/>
          <w:color w:val="C00000"/>
        </w:rPr>
        <w:tab/>
      </w:r>
      <w:r>
        <w:rPr>
          <w:rFonts w:ascii="Calibri" w:hAnsi="Calibri"/>
          <w:color w:val="385623" w:themeColor="accent6" w:themeShade="80"/>
        </w:rPr>
        <w:t>Normal Quantile-Quantile (Q-Q) Plot</w:t>
      </w:r>
    </w:p>
    <w:p w14:paraId="03F75897" w14:textId="2EF0DE32" w:rsidR="002346B1" w:rsidRDefault="002346B1" w:rsidP="002346B1">
      <w:r>
        <w:rPr>
          <w:rFonts w:asciiTheme="minorHAnsi" w:hAnsiTheme="minorHAnsi"/>
        </w:rPr>
        <w:lastRenderedPageBreak/>
        <w:t xml:space="preserve"> </w:t>
      </w:r>
      <w:r>
        <w:fldChar w:fldCharType="begin"/>
      </w:r>
      <w:r>
        <w:instrText xml:space="preserve"> INCLUDEPICTURE "/var/folders/vr/1slgmvmx0k744kkqc_17z8v80000gn/T/com.microsoft.Word/WebArchiveCopyPasteTempFiles/plot_zoom_png?width=1440&amp;height=748" \* MERGEFORMATINET </w:instrText>
      </w:r>
      <w:r>
        <w:fldChar w:fldCharType="separate"/>
      </w:r>
      <w:r>
        <w:rPr>
          <w:noProof/>
        </w:rPr>
        <w:drawing>
          <wp:inline distT="0" distB="0" distL="0" distR="0" wp14:anchorId="12D802FD" wp14:editId="3158F16D">
            <wp:extent cx="5943600" cy="4457700"/>
            <wp:effectExtent l="0" t="0" r="0" b="0"/>
            <wp:docPr id="3" name="Picture 3" descr="/var/folders/vr/1slgmvmx0k744kkqc_17z8v80000gn/T/com.microsoft.Word/WebArchiveCopyPasteTempFiles/plot_zoom_png?width=1440&amp;height=7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 descr="/var/folders/vr/1slgmvmx0k744kkqc_17z8v80000gn/T/com.microsoft.Word/WebArchiveCopyPasteTempFiles/plot_zoom_png?width=1440&amp;height=74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fldChar w:fldCharType="end"/>
      </w:r>
    </w:p>
    <w:p w14:paraId="0B066214" w14:textId="637923D6" w:rsidR="002346B1" w:rsidRDefault="002346B1" w:rsidP="002346B1">
      <w:pPr>
        <w:spacing w:line="480" w:lineRule="auto"/>
        <w:rPr>
          <w:rFonts w:asciiTheme="minorHAnsi" w:hAnsiTheme="minorHAnsi"/>
        </w:rPr>
      </w:pPr>
    </w:p>
    <w:p w14:paraId="36009A98" w14:textId="4DD48DFD" w:rsidR="007151C6" w:rsidRDefault="002346B1" w:rsidP="007151C6">
      <w:pPr>
        <w:spacing w:line="480" w:lineRule="auto"/>
        <w:rPr>
          <w:rFonts w:asciiTheme="minorHAnsi" w:hAnsiTheme="minorHAnsi"/>
          <w:color w:val="C00000"/>
        </w:rPr>
      </w:pPr>
      <w:r>
        <w:rPr>
          <w:rFonts w:asciiTheme="minorHAnsi" w:hAnsiTheme="minorHAnsi"/>
        </w:rPr>
        <w:t xml:space="preserve">The residuals follow pretty closely to the middle line outside of some points at the top and bottom.  </w:t>
      </w:r>
      <w:r w:rsidRPr="001E49ED">
        <w:rPr>
          <w:rFonts w:asciiTheme="minorHAnsi" w:hAnsiTheme="minorHAnsi"/>
          <w:color w:val="FF0000"/>
        </w:rPr>
        <w:t>This suggests that the residuals are normally distributed</w:t>
      </w:r>
      <w:r w:rsidR="007151C6" w:rsidRPr="001E49ED">
        <w:rPr>
          <w:rFonts w:asciiTheme="minorHAnsi" w:hAnsiTheme="minorHAnsi"/>
          <w:color w:val="FF0000"/>
        </w:rPr>
        <w:t>.</w:t>
      </w:r>
    </w:p>
    <w:p w14:paraId="6E580BBB" w14:textId="42C7098F" w:rsidR="007151C6" w:rsidRDefault="007151C6" w:rsidP="007151C6">
      <w:pPr>
        <w:spacing w:line="480" w:lineRule="auto"/>
        <w:rPr>
          <w:rFonts w:asciiTheme="minorHAnsi" w:hAnsiTheme="minorHAnsi"/>
          <w:color w:val="C00000"/>
        </w:rPr>
      </w:pPr>
    </w:p>
    <w:p w14:paraId="68C679E7" w14:textId="213F93A6" w:rsidR="007151C6" w:rsidRDefault="007151C6" w:rsidP="007151C6">
      <w:pPr>
        <w:spacing w:line="480" w:lineRule="auto"/>
        <w:rPr>
          <w:rFonts w:asciiTheme="minorHAnsi" w:hAnsiTheme="minorHAnsi"/>
          <w:color w:val="C00000"/>
        </w:rPr>
      </w:pPr>
    </w:p>
    <w:p w14:paraId="1F0FFD08" w14:textId="436AD873" w:rsidR="007151C6" w:rsidRDefault="007151C6" w:rsidP="007151C6">
      <w:pPr>
        <w:spacing w:line="480" w:lineRule="auto"/>
        <w:rPr>
          <w:rFonts w:asciiTheme="minorHAnsi" w:hAnsiTheme="minorHAnsi"/>
          <w:color w:val="C00000"/>
        </w:rPr>
      </w:pPr>
    </w:p>
    <w:p w14:paraId="74FE849F" w14:textId="6332C796" w:rsidR="007151C6" w:rsidRDefault="007151C6" w:rsidP="007151C6">
      <w:pPr>
        <w:spacing w:line="480" w:lineRule="auto"/>
        <w:rPr>
          <w:rFonts w:asciiTheme="minorHAnsi" w:hAnsiTheme="minorHAnsi"/>
          <w:color w:val="C00000"/>
        </w:rPr>
      </w:pPr>
    </w:p>
    <w:p w14:paraId="1FCCDC2E" w14:textId="77777777" w:rsidR="00C22293" w:rsidRDefault="00C22293" w:rsidP="007151C6">
      <w:pPr>
        <w:spacing w:line="480" w:lineRule="auto"/>
        <w:ind w:left="3600" w:firstLine="720"/>
        <w:rPr>
          <w:rFonts w:asciiTheme="minorHAnsi" w:hAnsiTheme="minorHAnsi"/>
          <w:color w:val="C00000"/>
        </w:rPr>
      </w:pPr>
    </w:p>
    <w:p w14:paraId="34155677" w14:textId="77777777" w:rsidR="00C22293" w:rsidRDefault="00C22293" w:rsidP="007151C6">
      <w:pPr>
        <w:spacing w:line="480" w:lineRule="auto"/>
        <w:ind w:left="3600" w:firstLine="720"/>
        <w:rPr>
          <w:rFonts w:asciiTheme="minorHAnsi" w:hAnsiTheme="minorHAnsi"/>
          <w:color w:val="C00000"/>
        </w:rPr>
      </w:pPr>
    </w:p>
    <w:p w14:paraId="4F45E18D" w14:textId="77777777" w:rsidR="00C22293" w:rsidRDefault="00C22293" w:rsidP="007151C6">
      <w:pPr>
        <w:spacing w:line="480" w:lineRule="auto"/>
        <w:ind w:left="3600" w:firstLine="720"/>
        <w:rPr>
          <w:rFonts w:asciiTheme="minorHAnsi" w:hAnsiTheme="minorHAnsi"/>
          <w:color w:val="C00000"/>
        </w:rPr>
      </w:pPr>
    </w:p>
    <w:p w14:paraId="6346CAAD" w14:textId="31A2D804" w:rsidR="007151C6" w:rsidRPr="007151C6" w:rsidRDefault="007151C6" w:rsidP="007151C6">
      <w:pPr>
        <w:spacing w:line="480" w:lineRule="auto"/>
        <w:ind w:left="3600" w:firstLine="720"/>
        <w:rPr>
          <w:rFonts w:asciiTheme="minorHAnsi" w:hAnsiTheme="minorHAnsi"/>
          <w:color w:val="385623" w:themeColor="accent6" w:themeShade="80"/>
        </w:rPr>
      </w:pPr>
      <w:r w:rsidRPr="007151C6">
        <w:rPr>
          <w:rFonts w:asciiTheme="minorHAnsi" w:hAnsiTheme="minorHAnsi"/>
          <w:color w:val="385623" w:themeColor="accent6" w:themeShade="80"/>
        </w:rPr>
        <w:lastRenderedPageBreak/>
        <w:t>Scale Location</w:t>
      </w:r>
    </w:p>
    <w:p w14:paraId="73880D07" w14:textId="09BA10BB" w:rsidR="002346B1" w:rsidRDefault="002346B1" w:rsidP="002346B1">
      <w:r>
        <w:fldChar w:fldCharType="begin"/>
      </w:r>
      <w:r>
        <w:instrText xml:space="preserve"> INCLUDEPICTURE "/var/folders/vr/1slgmvmx0k744kkqc_17z8v80000gn/T/com.microsoft.Word/WebArchiveCopyPasteTempFiles/plot_zoom_png?width=1440&amp;height=748" \* MERGEFORMATINET </w:instrText>
      </w:r>
      <w:r>
        <w:fldChar w:fldCharType="separate"/>
      </w:r>
      <w:r>
        <w:rPr>
          <w:noProof/>
        </w:rPr>
        <w:drawing>
          <wp:inline distT="0" distB="0" distL="0" distR="0" wp14:anchorId="49E50F48" wp14:editId="77C633B1">
            <wp:extent cx="5943600" cy="4457700"/>
            <wp:effectExtent l="0" t="0" r="0" b="0"/>
            <wp:docPr id="4" name="Picture 4" descr="/var/folders/vr/1slgmvmx0k744kkqc_17z8v80000gn/T/com.microsoft.Word/WebArchiveCopyPasteTempFiles/plot_zoom_png?width=1440&amp;height=7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 descr="/var/folders/vr/1slgmvmx0k744kkqc_17z8v80000gn/T/com.microsoft.Word/WebArchiveCopyPasteTempFiles/plot_zoom_png?width=1440&amp;height=74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fldChar w:fldCharType="end"/>
      </w:r>
    </w:p>
    <w:p w14:paraId="39E04602" w14:textId="77777777" w:rsidR="00955FBC" w:rsidRDefault="00955FBC" w:rsidP="003762BB">
      <w:pPr>
        <w:jc w:val="both"/>
        <w:rPr>
          <w:rFonts w:asciiTheme="minorHAnsi" w:hAnsiTheme="minorHAnsi"/>
        </w:rPr>
      </w:pPr>
    </w:p>
    <w:p w14:paraId="50CD04D7" w14:textId="687E703B" w:rsidR="002346B1" w:rsidRDefault="003762BB" w:rsidP="003762BB">
      <w:pPr>
        <w:spacing w:line="480" w:lineRule="auto"/>
        <w:jc w:val="both"/>
        <w:rPr>
          <w:rFonts w:asciiTheme="minorHAnsi" w:hAnsiTheme="minorHAnsi"/>
        </w:rPr>
      </w:pPr>
      <w:r>
        <w:rPr>
          <w:rFonts w:asciiTheme="minorHAnsi" w:hAnsiTheme="minorHAnsi"/>
        </w:rPr>
        <w:t>The same issue arises here as with the Residual v. Fitted test – there does appear to be some heteros</w:t>
      </w:r>
      <w:r w:rsidR="00AD29B2">
        <w:rPr>
          <w:rFonts w:asciiTheme="minorHAnsi" w:hAnsiTheme="minorHAnsi"/>
        </w:rPr>
        <w:t>k</w:t>
      </w:r>
      <w:r>
        <w:rPr>
          <w:rFonts w:asciiTheme="minorHAnsi" w:hAnsiTheme="minorHAnsi"/>
        </w:rPr>
        <w:t xml:space="preserve">edasticity, </w:t>
      </w:r>
      <w:r w:rsidR="00C22293">
        <w:rPr>
          <w:rFonts w:asciiTheme="minorHAnsi" w:hAnsiTheme="minorHAnsi"/>
        </w:rPr>
        <w:t xml:space="preserve">but it is small enough that we do not have to worry about it.  </w:t>
      </w:r>
    </w:p>
    <w:p w14:paraId="0323143A" w14:textId="73CBB85A" w:rsidR="00C22293" w:rsidRDefault="00C22293" w:rsidP="003762BB">
      <w:pPr>
        <w:spacing w:line="480" w:lineRule="auto"/>
        <w:jc w:val="both"/>
        <w:rPr>
          <w:rFonts w:asciiTheme="minorHAnsi" w:hAnsiTheme="minorHAnsi"/>
        </w:rPr>
      </w:pPr>
    </w:p>
    <w:p w14:paraId="696C593E" w14:textId="7CA89CBA" w:rsidR="00C22293" w:rsidRDefault="00C22293" w:rsidP="003762BB">
      <w:pPr>
        <w:spacing w:line="480" w:lineRule="auto"/>
        <w:jc w:val="both"/>
        <w:rPr>
          <w:rFonts w:asciiTheme="minorHAnsi" w:hAnsiTheme="minorHAnsi"/>
        </w:rPr>
      </w:pPr>
    </w:p>
    <w:p w14:paraId="6B91796A" w14:textId="46EBBC70" w:rsidR="00C22293" w:rsidRDefault="00C22293" w:rsidP="003762BB">
      <w:pPr>
        <w:spacing w:line="480" w:lineRule="auto"/>
        <w:jc w:val="both"/>
        <w:rPr>
          <w:rFonts w:asciiTheme="minorHAnsi" w:hAnsiTheme="minorHAnsi"/>
        </w:rPr>
      </w:pPr>
    </w:p>
    <w:p w14:paraId="5CA8E1F0" w14:textId="55F09871" w:rsidR="00C22293" w:rsidRDefault="00C22293" w:rsidP="003762BB">
      <w:pPr>
        <w:spacing w:line="480" w:lineRule="auto"/>
        <w:jc w:val="both"/>
        <w:rPr>
          <w:rFonts w:asciiTheme="minorHAnsi" w:hAnsiTheme="minorHAnsi"/>
        </w:rPr>
      </w:pPr>
    </w:p>
    <w:p w14:paraId="0A15023E" w14:textId="6303BA2C" w:rsidR="00C22293" w:rsidRDefault="00C22293" w:rsidP="003762BB">
      <w:pPr>
        <w:spacing w:line="480" w:lineRule="auto"/>
        <w:jc w:val="both"/>
        <w:rPr>
          <w:rFonts w:asciiTheme="minorHAnsi" w:hAnsiTheme="minorHAnsi"/>
        </w:rPr>
      </w:pPr>
    </w:p>
    <w:p w14:paraId="210A05EC" w14:textId="189203B5" w:rsidR="00C22293" w:rsidRDefault="00C22293" w:rsidP="003762BB">
      <w:pPr>
        <w:spacing w:line="480" w:lineRule="auto"/>
        <w:jc w:val="both"/>
        <w:rPr>
          <w:rFonts w:asciiTheme="minorHAnsi" w:hAnsiTheme="minorHAnsi"/>
        </w:rPr>
      </w:pPr>
    </w:p>
    <w:p w14:paraId="0682E14C" w14:textId="7D01B294" w:rsidR="00C22293" w:rsidRPr="00C22293" w:rsidRDefault="00C22293" w:rsidP="00C22293">
      <w:pPr>
        <w:spacing w:line="480" w:lineRule="auto"/>
        <w:ind w:left="3600"/>
        <w:rPr>
          <w:rFonts w:asciiTheme="minorHAnsi" w:hAnsiTheme="minorHAnsi"/>
          <w:color w:val="385623" w:themeColor="accent6" w:themeShade="80"/>
        </w:rPr>
      </w:pPr>
      <w:r>
        <w:rPr>
          <w:rFonts w:asciiTheme="minorHAnsi" w:hAnsiTheme="minorHAnsi"/>
          <w:color w:val="385623" w:themeColor="accent6" w:themeShade="80"/>
        </w:rPr>
        <w:t>Residuals v. Leverage</w:t>
      </w:r>
    </w:p>
    <w:p w14:paraId="29D36572" w14:textId="7811043C" w:rsidR="00C22293" w:rsidRDefault="00C22293" w:rsidP="00C22293">
      <w:r>
        <w:lastRenderedPageBreak/>
        <w:fldChar w:fldCharType="begin"/>
      </w:r>
      <w:r>
        <w:instrText xml:space="preserve"> INCLUDEPICTURE "/var/folders/vr/1slgmvmx0k744kkqc_17z8v80000gn/T/com.microsoft.Word/WebArchiveCopyPasteTempFiles/plot_zoom_png?width=1374&amp;height=748" \* MERGEFORMATINET </w:instrText>
      </w:r>
      <w:r>
        <w:fldChar w:fldCharType="separate"/>
      </w:r>
      <w:r>
        <w:rPr>
          <w:noProof/>
        </w:rPr>
        <w:drawing>
          <wp:inline distT="0" distB="0" distL="0" distR="0" wp14:anchorId="2500C6B2" wp14:editId="0E2D39D9">
            <wp:extent cx="5943600" cy="4457700"/>
            <wp:effectExtent l="0" t="0" r="0" b="0"/>
            <wp:docPr id="7" name="Picture 7" descr="/var/folders/vr/1slgmvmx0k744kkqc_17z8v80000gn/T/com.microsoft.Word/WebArchiveCopyPasteTempFiles/plot_zoom_png?width=1374&amp;height=7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 descr="/var/folders/vr/1slgmvmx0k744kkqc_17z8v80000gn/T/com.microsoft.Word/WebArchiveCopyPasteTempFiles/plot_zoom_png?width=1374&amp;height=74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fldChar w:fldCharType="end"/>
      </w:r>
    </w:p>
    <w:p w14:paraId="7241FAC2" w14:textId="3638D5FD" w:rsidR="002346B1" w:rsidRDefault="002346B1" w:rsidP="002346B1"/>
    <w:p w14:paraId="3D761E15" w14:textId="391E93C1" w:rsidR="00C22293" w:rsidRPr="00C22293" w:rsidRDefault="00C22293" w:rsidP="00C22293">
      <w:pPr>
        <w:spacing w:line="480" w:lineRule="auto"/>
        <w:rPr>
          <w:rFonts w:ascii="Calibri" w:hAnsi="Calibri" w:cs="Calibri"/>
          <w:color w:val="FF0000"/>
        </w:rPr>
      </w:pPr>
      <w:r>
        <w:rPr>
          <w:rFonts w:ascii="Calibri" w:hAnsi="Calibri" w:cs="Calibri"/>
        </w:rPr>
        <w:t xml:space="preserve">There are no values that fall inside Cook’s distance, so </w:t>
      </w:r>
      <w:r w:rsidRPr="00C22293">
        <w:rPr>
          <w:rFonts w:ascii="Calibri" w:hAnsi="Calibri" w:cs="Calibri"/>
          <w:color w:val="FF0000"/>
        </w:rPr>
        <w:t>there are no influential cases in the dataset.</w:t>
      </w:r>
    </w:p>
    <w:p w14:paraId="280509C6" w14:textId="77777777" w:rsidR="002346B1" w:rsidRPr="007151C6" w:rsidRDefault="002346B1" w:rsidP="002346B1"/>
    <w:p w14:paraId="326A43F2" w14:textId="77777777" w:rsidR="002346B1" w:rsidRDefault="002346B1" w:rsidP="003F52CE">
      <w:pPr>
        <w:spacing w:line="480" w:lineRule="auto"/>
        <w:jc w:val="both"/>
        <w:rPr>
          <w:rFonts w:ascii="Calibri" w:hAnsi="Calibri"/>
        </w:rPr>
      </w:pPr>
    </w:p>
    <w:p w14:paraId="7A558ECE" w14:textId="22F8DC39" w:rsidR="00773D87" w:rsidRDefault="00773D87" w:rsidP="00593D41">
      <w:pPr>
        <w:spacing w:line="480" w:lineRule="auto"/>
        <w:jc w:val="both"/>
        <w:rPr>
          <w:rFonts w:ascii="Calibri" w:hAnsi="Calibri"/>
          <w:color w:val="000000" w:themeColor="text1"/>
        </w:rPr>
      </w:pPr>
      <w:r>
        <w:rPr>
          <w:rFonts w:ascii="Calibri" w:hAnsi="Calibri"/>
          <w:b/>
          <w:color w:val="000000" w:themeColor="text1"/>
        </w:rPr>
        <w:t>Now, what we’ve all been waiting for…</w:t>
      </w:r>
    </w:p>
    <w:p w14:paraId="40252F0E" w14:textId="293D33EB" w:rsidR="00773D87" w:rsidRPr="00773D87" w:rsidRDefault="00773D87" w:rsidP="00593D41">
      <w:pPr>
        <w:spacing w:line="480" w:lineRule="auto"/>
        <w:jc w:val="both"/>
        <w:rPr>
          <w:rFonts w:ascii="Calibri" w:hAnsi="Calibri"/>
          <w:color w:val="000000" w:themeColor="text1"/>
        </w:rPr>
      </w:pPr>
      <w:r>
        <w:rPr>
          <w:rFonts w:ascii="Calibri" w:hAnsi="Calibri"/>
          <w:color w:val="000000" w:themeColor="text1"/>
        </w:rPr>
        <w:tab/>
        <w:t xml:space="preserve">All of this was the tune-up work to the real event: to see who the best players </w:t>
      </w:r>
      <w:r w:rsidR="00AA6E71">
        <w:rPr>
          <w:rFonts w:ascii="Calibri" w:hAnsi="Calibri"/>
          <w:color w:val="000000" w:themeColor="text1"/>
        </w:rPr>
        <w:t>of the 2017-2018 season were based off of PER! These were highest predicted PERs</w:t>
      </w:r>
      <w:r w:rsidR="00030D1F">
        <w:rPr>
          <w:rFonts w:ascii="Calibri" w:hAnsi="Calibri"/>
          <w:color w:val="000000" w:themeColor="text1"/>
        </w:rPr>
        <w:t xml:space="preserve"> based off the </w:t>
      </w:r>
      <w:r w:rsidR="008040C4">
        <w:rPr>
          <w:rFonts w:ascii="Calibri" w:hAnsi="Calibri"/>
          <w:color w:val="000000" w:themeColor="text1"/>
        </w:rPr>
        <w:t>backward-selected Percentage variables:</w:t>
      </w:r>
    </w:p>
    <w:p w14:paraId="60613A24" w14:textId="45F18ACA" w:rsidR="00AA6E71" w:rsidRPr="00AA6E71" w:rsidRDefault="00AA6E71" w:rsidP="00AA6E71"/>
    <w:p w14:paraId="68803640" w14:textId="38B0327D" w:rsidR="00AA6E71" w:rsidRPr="00AA6E71" w:rsidRDefault="008040C4" w:rsidP="00AA6E71">
      <w:r>
        <w:lastRenderedPageBreak/>
        <w:fldChar w:fldCharType="begin"/>
      </w:r>
      <w:r>
        <w:instrText xml:space="preserve"> INCLUDEPICTURE "/var/folders/vr/1slgmvmx0k744kkqc_17z8v80000gn/T/com.microsoft.Word/WebArchiveCopyPasteTempFiles/plot_zoom_png?width=1440&amp;height=748" \* MERGEFORMATINET </w:instrText>
      </w:r>
      <w:r>
        <w:fldChar w:fldCharType="separate"/>
      </w:r>
      <w:r>
        <w:rPr>
          <w:noProof/>
        </w:rPr>
        <w:drawing>
          <wp:inline distT="0" distB="0" distL="0" distR="0" wp14:anchorId="5A8DC58B" wp14:editId="0BE04110">
            <wp:extent cx="5943600" cy="4457700"/>
            <wp:effectExtent l="0" t="0" r="0" b="0"/>
            <wp:docPr id="1" name="Picture 1" descr="/var/folders/vr/1slgmvmx0k744kkqc_17z8v80000gn/T/com.microsoft.Word/WebArchiveCopyPasteTempFiles/plot_zoom_png?width=1440&amp;height=7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 descr="/var/folders/vr/1slgmvmx0k744kkqc_17z8v80000gn/T/com.microsoft.Word/WebArchiveCopyPasteTempFiles/plot_zoom_png?width=1440&amp;height=74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fldChar w:fldCharType="end"/>
      </w:r>
    </w:p>
    <w:p w14:paraId="6722EC23" w14:textId="0A042AA8" w:rsidR="003E446D" w:rsidRDefault="003E446D" w:rsidP="003F52CE">
      <w:pPr>
        <w:spacing w:line="480" w:lineRule="auto"/>
        <w:jc w:val="both"/>
        <w:rPr>
          <w:rFonts w:ascii="Calibri" w:hAnsi="Calibri"/>
        </w:rPr>
      </w:pPr>
    </w:p>
    <w:p w14:paraId="600D7A70" w14:textId="49AD2E1B" w:rsidR="008040C4" w:rsidRDefault="008040C4" w:rsidP="00A90AA8">
      <w:pPr>
        <w:spacing w:line="480" w:lineRule="auto"/>
        <w:ind w:firstLine="720"/>
        <w:jc w:val="both"/>
        <w:rPr>
          <w:rFonts w:ascii="Calibri" w:hAnsi="Calibri"/>
        </w:rPr>
      </w:pPr>
      <w:r>
        <w:rPr>
          <w:rFonts w:ascii="Calibri" w:hAnsi="Calibri"/>
        </w:rPr>
        <w:t>These results ar</w:t>
      </w:r>
      <w:r w:rsidR="002768B2">
        <w:rPr>
          <w:rFonts w:ascii="Calibri" w:hAnsi="Calibri"/>
        </w:rPr>
        <w:t>e… shocking</w:t>
      </w:r>
      <w:r>
        <w:rPr>
          <w:rFonts w:ascii="Calibri" w:hAnsi="Calibri"/>
        </w:rPr>
        <w:t xml:space="preserve">.  Who </w:t>
      </w:r>
      <w:proofErr w:type="gramStart"/>
      <w:r>
        <w:rPr>
          <w:rFonts w:ascii="Calibri" w:hAnsi="Calibri"/>
        </w:rPr>
        <w:t>are</w:t>
      </w:r>
      <w:proofErr w:type="gramEnd"/>
      <w:r>
        <w:rPr>
          <w:rFonts w:ascii="Calibri" w:hAnsi="Calibri"/>
        </w:rPr>
        <w:t xml:space="preserve"> Edmond Summer, Vince Hunter and Monte Morris? These dudes are no names, so for them to be ranked in the same echelon as James Harden or Lebron James is totally unexpected.</w:t>
      </w:r>
      <w:r w:rsidR="00A90AA8">
        <w:rPr>
          <w:rFonts w:ascii="Calibri" w:hAnsi="Calibri"/>
        </w:rPr>
        <w:t xml:space="preserve">  But the model isn’t incorrect</w:t>
      </w:r>
      <w:r w:rsidR="003B4A6D">
        <w:rPr>
          <w:rFonts w:ascii="Calibri" w:hAnsi="Calibri"/>
        </w:rPr>
        <w:t xml:space="preserve">; </w:t>
      </w:r>
      <w:r w:rsidR="00A90AA8">
        <w:rPr>
          <w:rFonts w:ascii="Calibri" w:hAnsi="Calibri"/>
        </w:rPr>
        <w:t>they logged high PERs during the 2017-2018 season</w:t>
      </w:r>
      <w:r w:rsidR="002768B2">
        <w:rPr>
          <w:rFonts w:ascii="Calibri" w:hAnsi="Calibri"/>
        </w:rPr>
        <w:t>,</w:t>
      </w:r>
      <w:r w:rsidR="003B4A6D">
        <w:rPr>
          <w:rFonts w:ascii="Calibri" w:hAnsi="Calibri"/>
        </w:rPr>
        <w:t xml:space="preserve"> and the model represented that</w:t>
      </w:r>
      <w:r w:rsidR="00A90AA8">
        <w:rPr>
          <w:rFonts w:ascii="Calibri" w:hAnsi="Calibri"/>
        </w:rPr>
        <w:t>.  The only explanation that I can think of for this is that PER is a highly flawed metric that can lump together below average players with superstars</w:t>
      </w:r>
      <w:r w:rsidR="003B4A6D">
        <w:rPr>
          <w:rFonts w:ascii="Calibri" w:hAnsi="Calibri"/>
        </w:rPr>
        <w:t xml:space="preserve"> as long as the below average players </w:t>
      </w:r>
      <w:r w:rsidR="002314E6">
        <w:rPr>
          <w:rFonts w:ascii="Calibri" w:hAnsi="Calibri"/>
        </w:rPr>
        <w:t>log some numbers</w:t>
      </w:r>
      <w:r w:rsidR="003B4A6D">
        <w:rPr>
          <w:rFonts w:ascii="Calibri" w:hAnsi="Calibri"/>
        </w:rPr>
        <w:t xml:space="preserve"> that PER favors.  </w:t>
      </w:r>
    </w:p>
    <w:p w14:paraId="65278A28" w14:textId="2A7FD9E2" w:rsidR="003B4A6D" w:rsidRDefault="003B4A6D" w:rsidP="007A7DE7">
      <w:pPr>
        <w:spacing w:line="480" w:lineRule="auto"/>
        <w:ind w:firstLine="720"/>
        <w:jc w:val="both"/>
        <w:rPr>
          <w:rFonts w:ascii="Calibri" w:hAnsi="Calibri"/>
        </w:rPr>
      </w:pPr>
      <w:r>
        <w:rPr>
          <w:rFonts w:ascii="Calibri" w:hAnsi="Calibri"/>
        </w:rPr>
        <w:t xml:space="preserve">Outside of this staggering discovery, the model does elucidate a few things.  James Harden was the MVP of the 2017-2018 season, so for him to have the highest predicted PER of players who logged big minutes reaffirms </w:t>
      </w:r>
      <w:r w:rsidR="001439BB">
        <w:rPr>
          <w:rFonts w:ascii="Calibri" w:hAnsi="Calibri"/>
        </w:rPr>
        <w:t>the fact that</w:t>
      </w:r>
      <w:r>
        <w:rPr>
          <w:rFonts w:ascii="Calibri" w:hAnsi="Calibri"/>
        </w:rPr>
        <w:t xml:space="preserve"> PER does have some value as an advanced metric.  </w:t>
      </w:r>
      <w:r>
        <w:rPr>
          <w:rFonts w:ascii="Calibri" w:hAnsi="Calibri"/>
        </w:rPr>
        <w:lastRenderedPageBreak/>
        <w:t xml:space="preserve">Another interesting tidbit stems from the fact that Steph Curry, though flanked by three all-NBA players in Kevin Durant, Klay Thompson and Draymond Green, </w:t>
      </w:r>
      <w:r w:rsidR="00486FF6">
        <w:rPr>
          <w:rFonts w:ascii="Calibri" w:hAnsi="Calibri"/>
        </w:rPr>
        <w:t>had</w:t>
      </w:r>
      <w:r>
        <w:rPr>
          <w:rFonts w:ascii="Calibri" w:hAnsi="Calibri"/>
        </w:rPr>
        <w:t xml:space="preserve"> the fifth-highest predicted PER</w:t>
      </w:r>
      <w:r w:rsidR="00486FF6">
        <w:rPr>
          <w:rFonts w:ascii="Calibri" w:hAnsi="Calibri"/>
        </w:rPr>
        <w:t xml:space="preserve"> during the 2017-2018 season</w:t>
      </w:r>
      <w:r>
        <w:rPr>
          <w:rFonts w:ascii="Calibri" w:hAnsi="Calibri"/>
        </w:rPr>
        <w:t xml:space="preserve">.  </w:t>
      </w:r>
      <w:r w:rsidR="002D3C4F">
        <w:rPr>
          <w:rFonts w:ascii="Calibri" w:hAnsi="Calibri"/>
        </w:rPr>
        <w:t xml:space="preserve">Since Durant joined the Warriors, people have </w:t>
      </w:r>
      <w:r w:rsidR="009D2FD6">
        <w:rPr>
          <w:rFonts w:ascii="Calibri" w:hAnsi="Calibri"/>
        </w:rPr>
        <w:t>debated</w:t>
      </w:r>
      <w:r w:rsidR="007A7DE7">
        <w:rPr>
          <w:rFonts w:ascii="Calibri" w:hAnsi="Calibri"/>
        </w:rPr>
        <w:t xml:space="preserve"> who the best player on </w:t>
      </w:r>
      <w:r w:rsidR="00486FF6">
        <w:rPr>
          <w:rFonts w:ascii="Calibri" w:hAnsi="Calibri"/>
        </w:rPr>
        <w:t>the Warriors was</w:t>
      </w:r>
      <w:r w:rsidR="007A7DE7">
        <w:rPr>
          <w:rFonts w:ascii="Calibri" w:hAnsi="Calibri"/>
        </w:rPr>
        <w:t>.</w:t>
      </w:r>
      <w:r w:rsidR="002D3C4F">
        <w:rPr>
          <w:rFonts w:ascii="Calibri" w:hAnsi="Calibri"/>
        </w:rPr>
        <w:t xml:space="preserve"> </w:t>
      </w:r>
      <w:r w:rsidR="007A7DE7">
        <w:rPr>
          <w:rFonts w:ascii="Calibri" w:hAnsi="Calibri"/>
        </w:rPr>
        <w:t xml:space="preserve"> </w:t>
      </w:r>
      <w:r w:rsidR="00DD3B42">
        <w:rPr>
          <w:rFonts w:ascii="Calibri" w:hAnsi="Calibri"/>
        </w:rPr>
        <w:t>The model says the answer is unquestionably Curry</w:t>
      </w:r>
      <w:r w:rsidR="00486FF6">
        <w:rPr>
          <w:rFonts w:ascii="Calibri" w:hAnsi="Calibri"/>
        </w:rPr>
        <w:t>, at least for that season</w:t>
      </w:r>
      <w:r>
        <w:rPr>
          <w:rFonts w:ascii="Calibri" w:hAnsi="Calibri"/>
        </w:rPr>
        <w:t xml:space="preserve">.  </w:t>
      </w:r>
      <w:r w:rsidR="001439BB">
        <w:rPr>
          <w:rFonts w:ascii="Calibri" w:hAnsi="Calibri"/>
        </w:rPr>
        <w:t>Finally, even though Russell Westbrook’s style of play is deemed controversial by many NBA analysts and fans, the numbers don’t lie: my model predicted that he had the 9</w:t>
      </w:r>
      <w:r w:rsidR="001439BB" w:rsidRPr="001439BB">
        <w:rPr>
          <w:rFonts w:ascii="Calibri" w:hAnsi="Calibri"/>
          <w:vertAlign w:val="superscript"/>
        </w:rPr>
        <w:t>th</w:t>
      </w:r>
      <w:r w:rsidR="001439BB">
        <w:rPr>
          <w:rFonts w:ascii="Calibri" w:hAnsi="Calibri"/>
        </w:rPr>
        <w:t xml:space="preserve"> highest PER of the 2017-2018 season.</w:t>
      </w:r>
    </w:p>
    <w:p w14:paraId="7D737A49" w14:textId="6B898086" w:rsidR="0002750F" w:rsidRDefault="0002750F" w:rsidP="003F52CE">
      <w:pPr>
        <w:spacing w:line="480" w:lineRule="auto"/>
        <w:jc w:val="both"/>
        <w:rPr>
          <w:rFonts w:ascii="Calibri" w:hAnsi="Calibri"/>
        </w:rPr>
      </w:pPr>
      <w:r>
        <w:rPr>
          <w:rFonts w:ascii="Calibri" w:hAnsi="Calibri"/>
          <w:b/>
        </w:rPr>
        <w:t>Conclusion and Improvements Down the Line:</w:t>
      </w:r>
    </w:p>
    <w:p w14:paraId="15147591" w14:textId="39F46FFC" w:rsidR="0002750F" w:rsidRDefault="00F56202" w:rsidP="00E57988">
      <w:pPr>
        <w:spacing w:line="480" w:lineRule="auto"/>
        <w:ind w:firstLine="360"/>
        <w:jc w:val="both"/>
        <w:rPr>
          <w:rFonts w:ascii="Calibri" w:hAnsi="Calibri"/>
        </w:rPr>
      </w:pPr>
      <w:r>
        <w:rPr>
          <w:rFonts w:ascii="Calibri" w:hAnsi="Calibri"/>
        </w:rPr>
        <w:t xml:space="preserve">This was by no means a perfect model.  </w:t>
      </w:r>
      <w:r w:rsidR="00E57988">
        <w:rPr>
          <w:rFonts w:ascii="Calibri" w:hAnsi="Calibri"/>
        </w:rPr>
        <w:t>In no particular order, some things that could’ve been done better are:</w:t>
      </w:r>
    </w:p>
    <w:p w14:paraId="71065149" w14:textId="58DD1A33" w:rsidR="00E57988" w:rsidRDefault="00E57988" w:rsidP="00E57988">
      <w:pPr>
        <w:pStyle w:val="ListParagraph"/>
        <w:numPr>
          <w:ilvl w:val="0"/>
          <w:numId w:val="4"/>
        </w:numPr>
        <w:spacing w:line="480" w:lineRule="auto"/>
        <w:jc w:val="both"/>
        <w:rPr>
          <w:rFonts w:ascii="Calibri" w:hAnsi="Calibri"/>
        </w:rPr>
      </w:pPr>
      <w:r>
        <w:rPr>
          <w:rFonts w:ascii="Calibri" w:hAnsi="Calibri"/>
        </w:rPr>
        <w:t>I only trained the model with 2016-2017 data.  I could have trained it with more past seasons</w:t>
      </w:r>
      <w:r w:rsidR="00317553">
        <w:rPr>
          <w:rFonts w:ascii="Calibri" w:hAnsi="Calibri"/>
        </w:rPr>
        <w:t xml:space="preserve">, which would </w:t>
      </w:r>
      <w:r>
        <w:rPr>
          <w:rFonts w:ascii="Calibri" w:hAnsi="Calibri"/>
        </w:rPr>
        <w:t>have made the model more robust.</w:t>
      </w:r>
    </w:p>
    <w:p w14:paraId="02AEFDD4" w14:textId="1FD45204" w:rsidR="00E57988" w:rsidRDefault="00E57988" w:rsidP="00E57988">
      <w:pPr>
        <w:pStyle w:val="ListParagraph"/>
        <w:numPr>
          <w:ilvl w:val="0"/>
          <w:numId w:val="4"/>
        </w:numPr>
        <w:spacing w:line="480" w:lineRule="auto"/>
        <w:jc w:val="both"/>
        <w:rPr>
          <w:rFonts w:ascii="Calibri" w:hAnsi="Calibri"/>
        </w:rPr>
      </w:pPr>
      <w:r>
        <w:rPr>
          <w:rFonts w:ascii="Calibri" w:hAnsi="Calibri"/>
        </w:rPr>
        <w:t xml:space="preserve">PER might not have been the best statistic to use.  I </w:t>
      </w:r>
      <w:r w:rsidR="003051CA">
        <w:rPr>
          <w:rFonts w:ascii="Calibri" w:hAnsi="Calibri"/>
        </w:rPr>
        <w:t>had no idea how flawed of a metric it is.</w:t>
      </w:r>
      <w:r>
        <w:rPr>
          <w:rFonts w:ascii="Calibri" w:hAnsi="Calibri"/>
        </w:rPr>
        <w:t xml:space="preserve">  I tried to eliminate the threat of seldomly used players, but if I used another statistic, this problem could have been avoided entirely.</w:t>
      </w:r>
    </w:p>
    <w:p w14:paraId="60EFFDB9" w14:textId="101A29D9" w:rsidR="00E57988" w:rsidRDefault="003051CA" w:rsidP="00E57988">
      <w:pPr>
        <w:pStyle w:val="ListParagraph"/>
        <w:numPr>
          <w:ilvl w:val="0"/>
          <w:numId w:val="4"/>
        </w:numPr>
        <w:spacing w:line="480" w:lineRule="auto"/>
        <w:jc w:val="both"/>
        <w:rPr>
          <w:rFonts w:ascii="Calibri" w:hAnsi="Calibri"/>
        </w:rPr>
      </w:pPr>
      <w:r>
        <w:rPr>
          <w:rFonts w:ascii="Calibri" w:hAnsi="Calibri"/>
        </w:rPr>
        <w:t>My approach to eliminate outliers who played less than 250 minutes was totally arbitrary.  There was no scientific basis for this; it was solely a gut feeling.  I could h</w:t>
      </w:r>
      <w:bookmarkStart w:id="0" w:name="_GoBack"/>
      <w:bookmarkEnd w:id="0"/>
      <w:r>
        <w:rPr>
          <w:rFonts w:ascii="Calibri" w:hAnsi="Calibri"/>
        </w:rPr>
        <w:t>ave found a more scientific way to choose with outliers to get rid of and which to keep.</w:t>
      </w:r>
    </w:p>
    <w:p w14:paraId="76FE6223" w14:textId="21E93707" w:rsidR="00AA6E71" w:rsidRPr="00BB7B74" w:rsidRDefault="00BB7B74" w:rsidP="00F84FE2">
      <w:pPr>
        <w:spacing w:line="480" w:lineRule="auto"/>
        <w:ind w:firstLine="360"/>
        <w:jc w:val="both"/>
        <w:rPr>
          <w:rFonts w:ascii="Calibri" w:hAnsi="Calibri" w:cs="Calibri"/>
        </w:rPr>
      </w:pPr>
      <w:r w:rsidRPr="00BB7B74">
        <w:rPr>
          <w:rFonts w:ascii="Calibri" w:hAnsi="Calibri" w:cs="Calibri"/>
        </w:rPr>
        <w:t xml:space="preserve">Overall, </w:t>
      </w:r>
      <w:r w:rsidR="001A6723">
        <w:rPr>
          <w:rFonts w:ascii="Calibri" w:hAnsi="Calibri" w:cs="Calibri"/>
        </w:rPr>
        <w:t xml:space="preserve">this project helped me learn more about the </w:t>
      </w:r>
      <w:r w:rsidR="00BC5DB5">
        <w:rPr>
          <w:rFonts w:ascii="Calibri" w:hAnsi="Calibri" w:cs="Calibri"/>
        </w:rPr>
        <w:t>field of data science</w:t>
      </w:r>
      <w:r w:rsidR="001A6723">
        <w:rPr>
          <w:rFonts w:ascii="Calibri" w:hAnsi="Calibri" w:cs="Calibri"/>
        </w:rPr>
        <w:t>.  I still have a lot more to learn, but this was a good start, and I’m excited to continue learning about it.</w:t>
      </w:r>
    </w:p>
    <w:p w14:paraId="1D187235" w14:textId="2CFFFA5D" w:rsidR="00584788" w:rsidRPr="00C4794A" w:rsidRDefault="00584788" w:rsidP="00A76224">
      <w:pPr>
        <w:spacing w:line="480" w:lineRule="auto"/>
        <w:jc w:val="both"/>
        <w:rPr>
          <w:rFonts w:ascii="Calibri" w:hAnsi="Calibri"/>
        </w:rPr>
      </w:pPr>
    </w:p>
    <w:sectPr w:rsidR="00584788" w:rsidRPr="00C4794A" w:rsidSect="006022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60044"/>
    <w:multiLevelType w:val="hybridMultilevel"/>
    <w:tmpl w:val="A2EEF0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2B5CED"/>
    <w:multiLevelType w:val="hybridMultilevel"/>
    <w:tmpl w:val="A606AF34"/>
    <w:lvl w:ilvl="0" w:tplc="36D4F4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76D65DA"/>
    <w:multiLevelType w:val="hybridMultilevel"/>
    <w:tmpl w:val="4E8CA02E"/>
    <w:lvl w:ilvl="0" w:tplc="ECAABC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C2F59E3"/>
    <w:multiLevelType w:val="hybridMultilevel"/>
    <w:tmpl w:val="8AC4ED88"/>
    <w:lvl w:ilvl="0" w:tplc="419A06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224"/>
    <w:rsid w:val="0002750F"/>
    <w:rsid w:val="00030D1F"/>
    <w:rsid w:val="000D2563"/>
    <w:rsid w:val="000D3255"/>
    <w:rsid w:val="000E59DE"/>
    <w:rsid w:val="001052FB"/>
    <w:rsid w:val="0012155D"/>
    <w:rsid w:val="00126AD8"/>
    <w:rsid w:val="001439BB"/>
    <w:rsid w:val="00174098"/>
    <w:rsid w:val="001A6723"/>
    <w:rsid w:val="001D27E3"/>
    <w:rsid w:val="001E49ED"/>
    <w:rsid w:val="00210884"/>
    <w:rsid w:val="002314E6"/>
    <w:rsid w:val="002346B1"/>
    <w:rsid w:val="00257DDA"/>
    <w:rsid w:val="00265CAD"/>
    <w:rsid w:val="002768B2"/>
    <w:rsid w:val="002D3C4F"/>
    <w:rsid w:val="003051CA"/>
    <w:rsid w:val="00317553"/>
    <w:rsid w:val="00317EAA"/>
    <w:rsid w:val="00356E4A"/>
    <w:rsid w:val="003762BB"/>
    <w:rsid w:val="0038341E"/>
    <w:rsid w:val="00387E66"/>
    <w:rsid w:val="003B3557"/>
    <w:rsid w:val="003B4A6D"/>
    <w:rsid w:val="003E21CF"/>
    <w:rsid w:val="003E446D"/>
    <w:rsid w:val="003F002C"/>
    <w:rsid w:val="003F52CE"/>
    <w:rsid w:val="0042084F"/>
    <w:rsid w:val="004370A7"/>
    <w:rsid w:val="0044029C"/>
    <w:rsid w:val="00444BA2"/>
    <w:rsid w:val="00445DD8"/>
    <w:rsid w:val="00486FF6"/>
    <w:rsid w:val="004929FA"/>
    <w:rsid w:val="004B6649"/>
    <w:rsid w:val="0052397E"/>
    <w:rsid w:val="00526B0B"/>
    <w:rsid w:val="00551D89"/>
    <w:rsid w:val="00584788"/>
    <w:rsid w:val="0059227F"/>
    <w:rsid w:val="00592CCB"/>
    <w:rsid w:val="00593D41"/>
    <w:rsid w:val="005C7A06"/>
    <w:rsid w:val="005E1BE7"/>
    <w:rsid w:val="005E3372"/>
    <w:rsid w:val="005E51AE"/>
    <w:rsid w:val="005F1A9D"/>
    <w:rsid w:val="00602218"/>
    <w:rsid w:val="00614A41"/>
    <w:rsid w:val="00693F66"/>
    <w:rsid w:val="006A59FB"/>
    <w:rsid w:val="00713970"/>
    <w:rsid w:val="007151C6"/>
    <w:rsid w:val="00735E82"/>
    <w:rsid w:val="00741D6E"/>
    <w:rsid w:val="00743AEA"/>
    <w:rsid w:val="007475BB"/>
    <w:rsid w:val="00773D87"/>
    <w:rsid w:val="007A7DE7"/>
    <w:rsid w:val="007C5693"/>
    <w:rsid w:val="007D1320"/>
    <w:rsid w:val="008040C4"/>
    <w:rsid w:val="00867315"/>
    <w:rsid w:val="0087248F"/>
    <w:rsid w:val="0087255A"/>
    <w:rsid w:val="00955FBC"/>
    <w:rsid w:val="00973615"/>
    <w:rsid w:val="00981BDC"/>
    <w:rsid w:val="00990EA1"/>
    <w:rsid w:val="009D2FD6"/>
    <w:rsid w:val="00A633AA"/>
    <w:rsid w:val="00A76224"/>
    <w:rsid w:val="00A823EA"/>
    <w:rsid w:val="00A90AA8"/>
    <w:rsid w:val="00AA6E71"/>
    <w:rsid w:val="00AB5343"/>
    <w:rsid w:val="00AC1742"/>
    <w:rsid w:val="00AC7C9D"/>
    <w:rsid w:val="00AD29B2"/>
    <w:rsid w:val="00B5203C"/>
    <w:rsid w:val="00B72C9F"/>
    <w:rsid w:val="00B8690C"/>
    <w:rsid w:val="00B87DEC"/>
    <w:rsid w:val="00B95188"/>
    <w:rsid w:val="00BA2621"/>
    <w:rsid w:val="00BB01CC"/>
    <w:rsid w:val="00BB0EE4"/>
    <w:rsid w:val="00BB7B74"/>
    <w:rsid w:val="00BC5DB5"/>
    <w:rsid w:val="00BC7F68"/>
    <w:rsid w:val="00BD5F00"/>
    <w:rsid w:val="00BE29DE"/>
    <w:rsid w:val="00BE767F"/>
    <w:rsid w:val="00C22293"/>
    <w:rsid w:val="00C265E2"/>
    <w:rsid w:val="00C4794A"/>
    <w:rsid w:val="00C63A7A"/>
    <w:rsid w:val="00C65E22"/>
    <w:rsid w:val="00C90232"/>
    <w:rsid w:val="00CA0CBE"/>
    <w:rsid w:val="00CA5DCF"/>
    <w:rsid w:val="00CB3BFF"/>
    <w:rsid w:val="00D36ADC"/>
    <w:rsid w:val="00DA3F7E"/>
    <w:rsid w:val="00DB1332"/>
    <w:rsid w:val="00DD3B42"/>
    <w:rsid w:val="00E416E7"/>
    <w:rsid w:val="00E52F25"/>
    <w:rsid w:val="00E57988"/>
    <w:rsid w:val="00E60A36"/>
    <w:rsid w:val="00E61A69"/>
    <w:rsid w:val="00E81D42"/>
    <w:rsid w:val="00EC16AA"/>
    <w:rsid w:val="00EE5527"/>
    <w:rsid w:val="00EF731F"/>
    <w:rsid w:val="00F131B3"/>
    <w:rsid w:val="00F56202"/>
    <w:rsid w:val="00F632F8"/>
    <w:rsid w:val="00F74A30"/>
    <w:rsid w:val="00F84FE2"/>
    <w:rsid w:val="00F92489"/>
    <w:rsid w:val="00FD0FFC"/>
    <w:rsid w:val="00FF43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325AC"/>
  <w15:chartTrackingRefBased/>
  <w15:docId w15:val="{A0E64A29-E1BB-1044-82F8-36F721B2C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2293"/>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93F66"/>
    <w:rPr>
      <w:sz w:val="18"/>
      <w:szCs w:val="18"/>
    </w:rPr>
  </w:style>
  <w:style w:type="character" w:customStyle="1" w:styleId="BalloonTextChar">
    <w:name w:val="Balloon Text Char"/>
    <w:basedOn w:val="DefaultParagraphFont"/>
    <w:link w:val="BalloonText"/>
    <w:uiPriority w:val="99"/>
    <w:semiHidden/>
    <w:rsid w:val="00693F66"/>
    <w:rPr>
      <w:rFonts w:ascii="Times New Roman" w:hAnsi="Times New Roman" w:cs="Times New Roman"/>
      <w:sz w:val="18"/>
      <w:szCs w:val="18"/>
    </w:rPr>
  </w:style>
  <w:style w:type="paragraph" w:styleId="ListParagraph">
    <w:name w:val="List Paragraph"/>
    <w:basedOn w:val="Normal"/>
    <w:uiPriority w:val="34"/>
    <w:qFormat/>
    <w:rsid w:val="00593D41"/>
    <w:pPr>
      <w:ind w:left="720"/>
      <w:contextualSpacing/>
    </w:pPr>
    <w:rPr>
      <w:rFonts w:asciiTheme="minorHAnsi" w:eastAsiaTheme="minorHAnsi" w:hAnsiTheme="minorHAnsi" w:cstheme="minorBidi"/>
    </w:rPr>
  </w:style>
  <w:style w:type="table" w:styleId="TableGrid">
    <w:name w:val="Table Grid"/>
    <w:basedOn w:val="TableNormal"/>
    <w:uiPriority w:val="39"/>
    <w:rsid w:val="00B520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272545">
      <w:bodyDiv w:val="1"/>
      <w:marLeft w:val="0"/>
      <w:marRight w:val="0"/>
      <w:marTop w:val="0"/>
      <w:marBottom w:val="0"/>
      <w:divBdr>
        <w:top w:val="none" w:sz="0" w:space="0" w:color="auto"/>
        <w:left w:val="none" w:sz="0" w:space="0" w:color="auto"/>
        <w:bottom w:val="none" w:sz="0" w:space="0" w:color="auto"/>
        <w:right w:val="none" w:sz="0" w:space="0" w:color="auto"/>
      </w:divBdr>
    </w:div>
    <w:div w:id="66616977">
      <w:bodyDiv w:val="1"/>
      <w:marLeft w:val="0"/>
      <w:marRight w:val="0"/>
      <w:marTop w:val="0"/>
      <w:marBottom w:val="0"/>
      <w:divBdr>
        <w:top w:val="none" w:sz="0" w:space="0" w:color="auto"/>
        <w:left w:val="none" w:sz="0" w:space="0" w:color="auto"/>
        <w:bottom w:val="none" w:sz="0" w:space="0" w:color="auto"/>
        <w:right w:val="none" w:sz="0" w:space="0" w:color="auto"/>
      </w:divBdr>
    </w:div>
    <w:div w:id="332076559">
      <w:bodyDiv w:val="1"/>
      <w:marLeft w:val="0"/>
      <w:marRight w:val="0"/>
      <w:marTop w:val="0"/>
      <w:marBottom w:val="0"/>
      <w:divBdr>
        <w:top w:val="none" w:sz="0" w:space="0" w:color="auto"/>
        <w:left w:val="none" w:sz="0" w:space="0" w:color="auto"/>
        <w:bottom w:val="none" w:sz="0" w:space="0" w:color="auto"/>
        <w:right w:val="none" w:sz="0" w:space="0" w:color="auto"/>
      </w:divBdr>
    </w:div>
    <w:div w:id="533035094">
      <w:bodyDiv w:val="1"/>
      <w:marLeft w:val="0"/>
      <w:marRight w:val="0"/>
      <w:marTop w:val="0"/>
      <w:marBottom w:val="0"/>
      <w:divBdr>
        <w:top w:val="none" w:sz="0" w:space="0" w:color="auto"/>
        <w:left w:val="none" w:sz="0" w:space="0" w:color="auto"/>
        <w:bottom w:val="none" w:sz="0" w:space="0" w:color="auto"/>
        <w:right w:val="none" w:sz="0" w:space="0" w:color="auto"/>
      </w:divBdr>
    </w:div>
    <w:div w:id="578633117">
      <w:bodyDiv w:val="1"/>
      <w:marLeft w:val="0"/>
      <w:marRight w:val="0"/>
      <w:marTop w:val="0"/>
      <w:marBottom w:val="0"/>
      <w:divBdr>
        <w:top w:val="none" w:sz="0" w:space="0" w:color="auto"/>
        <w:left w:val="none" w:sz="0" w:space="0" w:color="auto"/>
        <w:bottom w:val="none" w:sz="0" w:space="0" w:color="auto"/>
        <w:right w:val="none" w:sz="0" w:space="0" w:color="auto"/>
      </w:divBdr>
    </w:div>
    <w:div w:id="761411256">
      <w:bodyDiv w:val="1"/>
      <w:marLeft w:val="0"/>
      <w:marRight w:val="0"/>
      <w:marTop w:val="0"/>
      <w:marBottom w:val="0"/>
      <w:divBdr>
        <w:top w:val="none" w:sz="0" w:space="0" w:color="auto"/>
        <w:left w:val="none" w:sz="0" w:space="0" w:color="auto"/>
        <w:bottom w:val="none" w:sz="0" w:space="0" w:color="auto"/>
        <w:right w:val="none" w:sz="0" w:space="0" w:color="auto"/>
      </w:divBdr>
    </w:div>
    <w:div w:id="771819277">
      <w:bodyDiv w:val="1"/>
      <w:marLeft w:val="0"/>
      <w:marRight w:val="0"/>
      <w:marTop w:val="0"/>
      <w:marBottom w:val="0"/>
      <w:divBdr>
        <w:top w:val="none" w:sz="0" w:space="0" w:color="auto"/>
        <w:left w:val="none" w:sz="0" w:space="0" w:color="auto"/>
        <w:bottom w:val="none" w:sz="0" w:space="0" w:color="auto"/>
        <w:right w:val="none" w:sz="0" w:space="0" w:color="auto"/>
      </w:divBdr>
    </w:div>
    <w:div w:id="1124157021">
      <w:bodyDiv w:val="1"/>
      <w:marLeft w:val="0"/>
      <w:marRight w:val="0"/>
      <w:marTop w:val="0"/>
      <w:marBottom w:val="0"/>
      <w:divBdr>
        <w:top w:val="none" w:sz="0" w:space="0" w:color="auto"/>
        <w:left w:val="none" w:sz="0" w:space="0" w:color="auto"/>
        <w:bottom w:val="none" w:sz="0" w:space="0" w:color="auto"/>
        <w:right w:val="none" w:sz="0" w:space="0" w:color="auto"/>
      </w:divBdr>
    </w:div>
    <w:div w:id="1233275871">
      <w:bodyDiv w:val="1"/>
      <w:marLeft w:val="0"/>
      <w:marRight w:val="0"/>
      <w:marTop w:val="0"/>
      <w:marBottom w:val="0"/>
      <w:divBdr>
        <w:top w:val="none" w:sz="0" w:space="0" w:color="auto"/>
        <w:left w:val="none" w:sz="0" w:space="0" w:color="auto"/>
        <w:bottom w:val="none" w:sz="0" w:space="0" w:color="auto"/>
        <w:right w:val="none" w:sz="0" w:space="0" w:color="auto"/>
      </w:divBdr>
    </w:div>
    <w:div w:id="1587881161">
      <w:bodyDiv w:val="1"/>
      <w:marLeft w:val="0"/>
      <w:marRight w:val="0"/>
      <w:marTop w:val="0"/>
      <w:marBottom w:val="0"/>
      <w:divBdr>
        <w:top w:val="none" w:sz="0" w:space="0" w:color="auto"/>
        <w:left w:val="none" w:sz="0" w:space="0" w:color="auto"/>
        <w:bottom w:val="none" w:sz="0" w:space="0" w:color="auto"/>
        <w:right w:val="none" w:sz="0" w:space="0" w:color="auto"/>
      </w:divBdr>
    </w:div>
    <w:div w:id="1686051130">
      <w:bodyDiv w:val="1"/>
      <w:marLeft w:val="0"/>
      <w:marRight w:val="0"/>
      <w:marTop w:val="0"/>
      <w:marBottom w:val="0"/>
      <w:divBdr>
        <w:top w:val="none" w:sz="0" w:space="0" w:color="auto"/>
        <w:left w:val="none" w:sz="0" w:space="0" w:color="auto"/>
        <w:bottom w:val="none" w:sz="0" w:space="0" w:color="auto"/>
        <w:right w:val="none" w:sz="0" w:space="0" w:color="auto"/>
      </w:divBdr>
    </w:div>
    <w:div w:id="1690184346">
      <w:bodyDiv w:val="1"/>
      <w:marLeft w:val="0"/>
      <w:marRight w:val="0"/>
      <w:marTop w:val="0"/>
      <w:marBottom w:val="0"/>
      <w:divBdr>
        <w:top w:val="none" w:sz="0" w:space="0" w:color="auto"/>
        <w:left w:val="none" w:sz="0" w:space="0" w:color="auto"/>
        <w:bottom w:val="none" w:sz="0" w:space="0" w:color="auto"/>
        <w:right w:val="none" w:sz="0" w:space="0" w:color="auto"/>
      </w:divBdr>
    </w:div>
    <w:div w:id="1698003718">
      <w:bodyDiv w:val="1"/>
      <w:marLeft w:val="0"/>
      <w:marRight w:val="0"/>
      <w:marTop w:val="0"/>
      <w:marBottom w:val="0"/>
      <w:divBdr>
        <w:top w:val="none" w:sz="0" w:space="0" w:color="auto"/>
        <w:left w:val="none" w:sz="0" w:space="0" w:color="auto"/>
        <w:bottom w:val="none" w:sz="0" w:space="0" w:color="auto"/>
        <w:right w:val="none" w:sz="0" w:space="0" w:color="auto"/>
      </w:divBdr>
    </w:div>
    <w:div w:id="1726492878">
      <w:bodyDiv w:val="1"/>
      <w:marLeft w:val="0"/>
      <w:marRight w:val="0"/>
      <w:marTop w:val="0"/>
      <w:marBottom w:val="0"/>
      <w:divBdr>
        <w:top w:val="none" w:sz="0" w:space="0" w:color="auto"/>
        <w:left w:val="none" w:sz="0" w:space="0" w:color="auto"/>
        <w:bottom w:val="none" w:sz="0" w:space="0" w:color="auto"/>
        <w:right w:val="none" w:sz="0" w:space="0" w:color="auto"/>
      </w:divBdr>
    </w:div>
    <w:div w:id="1740903943">
      <w:bodyDiv w:val="1"/>
      <w:marLeft w:val="0"/>
      <w:marRight w:val="0"/>
      <w:marTop w:val="0"/>
      <w:marBottom w:val="0"/>
      <w:divBdr>
        <w:top w:val="none" w:sz="0" w:space="0" w:color="auto"/>
        <w:left w:val="none" w:sz="0" w:space="0" w:color="auto"/>
        <w:bottom w:val="none" w:sz="0" w:space="0" w:color="auto"/>
        <w:right w:val="none" w:sz="0" w:space="0" w:color="auto"/>
      </w:divBdr>
    </w:div>
    <w:div w:id="1750274178">
      <w:bodyDiv w:val="1"/>
      <w:marLeft w:val="0"/>
      <w:marRight w:val="0"/>
      <w:marTop w:val="0"/>
      <w:marBottom w:val="0"/>
      <w:divBdr>
        <w:top w:val="none" w:sz="0" w:space="0" w:color="auto"/>
        <w:left w:val="none" w:sz="0" w:space="0" w:color="auto"/>
        <w:bottom w:val="none" w:sz="0" w:space="0" w:color="auto"/>
        <w:right w:val="none" w:sz="0" w:space="0" w:color="auto"/>
      </w:divBdr>
    </w:div>
    <w:div w:id="1755391909">
      <w:bodyDiv w:val="1"/>
      <w:marLeft w:val="0"/>
      <w:marRight w:val="0"/>
      <w:marTop w:val="0"/>
      <w:marBottom w:val="0"/>
      <w:divBdr>
        <w:top w:val="none" w:sz="0" w:space="0" w:color="auto"/>
        <w:left w:val="none" w:sz="0" w:space="0" w:color="auto"/>
        <w:bottom w:val="none" w:sz="0" w:space="0" w:color="auto"/>
        <w:right w:val="none" w:sz="0" w:space="0" w:color="auto"/>
      </w:divBdr>
    </w:div>
    <w:div w:id="2045595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TotalTime>
  <Pages>13</Pages>
  <Words>1884</Words>
  <Characters>10744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96</cp:revision>
  <dcterms:created xsi:type="dcterms:W3CDTF">2019-04-03T18:39:00Z</dcterms:created>
  <dcterms:modified xsi:type="dcterms:W3CDTF">2019-07-28T18:00:00Z</dcterms:modified>
</cp:coreProperties>
</file>