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Phase 2 Weekly Check-in Survey (Qualtrics) â€” DRAFT for IRB review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Administered online once per week during Weeks 1-8 (approximately 5 minutes). Participants may skip any question.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About how many times did you talk with the AI support agent this week? (0 / 1 / 2-3 / 4-6 / 7 or more)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Which did you mostly use? (Voice / Text / Both about equally / Did not use it this week)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This week, how helpful were your conversations with the AI support agent? (1 Not at all helpful - 7 Extremely helpful; N/A did not use)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AI support agent understands what matters to me. (1 Strongly disagree - 7 Strongly agree; N/A)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 feel comfortable being open with the AI support agent. (1-7; N/A)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AI support agent and I are working toward things I care about. (1-7; N/A)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would you rate your overall mood this week? (1 Very poor - 7 Excellent)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stressed did you feel this week? (1 Not at all - 7 Extremely)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Did anything about your conversations with the AI support agent bother you, upset you, or feel wrong this week? (No / Yes - please describe, free text). </w:t>
      </w:r>
      <w:r>
        <w:rPr>
          <w:rFonts w:ascii="Times" w:hAnsi="Times" w:cs="Times"/>
          <w:sz w:val="24"/>
          <w:sz-cs w:val="24"/>
          <w:i/>
          <w:spacing w:val="0"/>
        </w:rPr>
        <w:t xml:space="preserve">Responses describing distress are reviewed by the study team within one business day; participants in need are contacted with support resources.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Did you seek support from a person (friend, family, counselor) for something you also discussed with the AI agent? (Yes / No / Prefer not to say)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Anything else you want the research team to know this week? (free text, optional)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